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1B" w:rsidRDefault="00360F5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1905</wp:posOffset>
                </wp:positionV>
                <wp:extent cx="3000375" cy="933450"/>
                <wp:effectExtent l="0" t="0" r="0" b="0"/>
                <wp:wrapNone/>
                <wp:docPr id="1" name="_x0000_s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003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2C7A1B" w:rsidRDefault="00360F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РОССИЙСКАЯ  ФЕДЕРАЦИЯ</w:t>
                            </w:r>
                          </w:p>
                          <w:p w:rsidR="002C7A1B" w:rsidRDefault="00360F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РЕСПУБЛИКА  АДЫГЕЯ</w:t>
                            </w:r>
                          </w:p>
                          <w:p w:rsidR="002C7A1B" w:rsidRDefault="00360F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2C7A1B" w:rsidRDefault="00360F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2C7A1B" w:rsidRDefault="002C7A1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2C7A1B" w:rsidRDefault="002C7A1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2C7A1B" w:rsidRDefault="002C7A1B"/>
                        </w:txbxContent>
                      </wps:txbx>
                      <wps:bodyPr wrap="square" lIns="12700" tIns="12700" rIns="12700" bIns="12700" upright="1"/>
                    </wps:wsp>
                  </a:graphicData>
                </a:graphic>
              </wp:anchor>
            </w:drawing>
          </mc:Choice>
          <mc:Fallback>
            <w:pict>
              <v:rect id="_x0000_s1037" o:spid="_x0000_s1026" style="position:absolute;left:0;text-align:left;margin-left:-18pt;margin-top:.15pt;width:236.25pt;height:73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" strokecolor="white" strokeweight="2pt">
                <v:textbox inset="1pt,1pt,1pt,1pt">
                  <w:txbxContent>
                    <w:p w:rsidR="002C7A1B" w:rsidRDefault="00360F5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РОССИЙСКАЯ  ФЕДЕРАЦИЯ</w:t>
                      </w:r>
                    </w:p>
                    <w:p w:rsidR="002C7A1B" w:rsidRDefault="00360F5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РЕСПУБЛИКА  АДЫГЕЯ</w:t>
                      </w:r>
                    </w:p>
                    <w:p w:rsidR="002C7A1B" w:rsidRDefault="00360F5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АДМИНИСТРАЦИЯ</w:t>
                      </w:r>
                    </w:p>
                    <w:p w:rsidR="002C7A1B" w:rsidRDefault="00360F5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МУНИЦИПАЛЬНОГО  ОБРАЗОВАНИЯ  «КРАСНОГВАРДЕЙСКИЙ  РАЙОН»</w:t>
                      </w:r>
                    </w:p>
                    <w:p w:rsidR="002C7A1B" w:rsidRDefault="002C7A1B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2C7A1B" w:rsidRDefault="002C7A1B">
                      <w:pPr>
                        <w:jc w:val="center"/>
                        <w:rPr>
                          <w:i/>
                        </w:rPr>
                      </w:pPr>
                    </w:p>
                    <w:p w:rsidR="002C7A1B" w:rsidRDefault="002C7A1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>
                <wp:simplePos x="0" y="0"/>
                <wp:positionH relativeFrom="column">
                  <wp:posOffset>3721735</wp:posOffset>
                </wp:positionH>
                <wp:positionV relativeFrom="paragraph">
                  <wp:posOffset>-2539</wp:posOffset>
                </wp:positionV>
                <wp:extent cx="2990850" cy="937895"/>
                <wp:effectExtent l="0" t="0" r="0" b="0"/>
                <wp:wrapNone/>
                <wp:docPr id="2" name="_x0000_s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9085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2C7A1B" w:rsidRDefault="00360F55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УРЫСЫЕ ФЕДЕРАЦИЕ</w:t>
                            </w:r>
                          </w:p>
                          <w:p w:rsidR="002C7A1B" w:rsidRDefault="00360F55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АДЫГЭ РЕСПУБЛИК</w:t>
                            </w:r>
                          </w:p>
                          <w:p w:rsidR="002C7A1B" w:rsidRDefault="00360F55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МУНИЦИПАЛЬНЭ ОБРАЗОВАНИЕУ</w:t>
                            </w:r>
                          </w:p>
                          <w:p w:rsidR="002C7A1B" w:rsidRDefault="00360F55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«КРАСНОГВАРДЕЙСКЭ РАЙОНЫМ»</w:t>
                            </w:r>
                          </w:p>
                          <w:p w:rsidR="002C7A1B" w:rsidRDefault="00360F55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 АДМИНИСТРАЦИЙ</w:t>
                            </w:r>
                          </w:p>
                          <w:p w:rsidR="002C7A1B" w:rsidRDefault="002C7A1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2C7A1B" w:rsidRDefault="002C7A1B">
                            <w:pPr>
                              <w:jc w:val="center"/>
                            </w:pPr>
                          </w:p>
                          <w:p w:rsidR="002C7A1B" w:rsidRDefault="002C7A1B"/>
                        </w:txbxContent>
                      </wps:txbx>
                      <wps:bodyPr wrap="square" lIns="12700" tIns="12700" rIns="12700" bIns="12700" upright="1"/>
                    </wps:wsp>
                  </a:graphicData>
                </a:graphic>
              </wp:anchor>
            </w:drawing>
          </mc:Choice>
          <mc:Fallback>
            <w:pict>
              <v:rect id="_x0000_s1038" o:spid="_x0000_s1027" style="position:absolute;left:0;text-align:left;margin-left:293.05pt;margin-top:-.2pt;width:235.5pt;height:73.8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" o:allowincell="f" strokecolor="white" strokeweight="2pt">
                <v:textbox inset="1pt,1pt,1pt,1pt">
                  <w:txbxContent>
                    <w:p w:rsidR="002C7A1B" w:rsidRDefault="00360F55">
                      <w:pPr>
                        <w:pStyle w:val="a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УРЫСЫЕ ФЕДЕРАЦИЕ</w:t>
                      </w:r>
                    </w:p>
                    <w:p w:rsidR="002C7A1B" w:rsidRDefault="00360F55">
                      <w:pPr>
                        <w:pStyle w:val="a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АДЫГЭ РЕСПУБЛИК</w:t>
                      </w:r>
                    </w:p>
                    <w:p w:rsidR="002C7A1B" w:rsidRDefault="00360F55">
                      <w:pPr>
                        <w:pStyle w:val="a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МУНИЦИПАЛЬНЭ ОБРАЗОВАНИЕУ</w:t>
                      </w:r>
                    </w:p>
                    <w:p w:rsidR="002C7A1B" w:rsidRDefault="00360F55">
                      <w:pPr>
                        <w:pStyle w:val="a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«КРАСНОГВАРДЕЙСКЭ РАЙОНЫМ»</w:t>
                      </w:r>
                    </w:p>
                    <w:p w:rsidR="002C7A1B" w:rsidRDefault="00360F55">
                      <w:pPr>
                        <w:pStyle w:val="a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 АДМИНИСТРАЦИЙ</w:t>
                      </w:r>
                    </w:p>
                    <w:p w:rsidR="002C7A1B" w:rsidRDefault="002C7A1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2C7A1B" w:rsidRDefault="002C7A1B">
                      <w:pPr>
                        <w:jc w:val="center"/>
                      </w:pPr>
                    </w:p>
                    <w:p w:rsidR="002C7A1B" w:rsidRDefault="002C7A1B"/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762000" cy="892556"/>
                <wp:effectExtent l="0" t="0" r="0" b="0"/>
                <wp:docPr id="3" name="_x0000_i10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2000" cy="892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60.00pt;height:70.28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:rsidR="002C7A1B" w:rsidRDefault="002C7A1B">
      <w:pPr>
        <w:jc w:val="center"/>
        <w:rPr>
          <w:sz w:val="18"/>
        </w:rPr>
      </w:pPr>
    </w:p>
    <w:p w:rsidR="002C7A1B" w:rsidRDefault="00360F55">
      <w:pPr>
        <w:pStyle w:val="9"/>
        <w:rPr>
          <w:rFonts w:cs="Arial"/>
          <w:i/>
          <w:sz w:val="26"/>
          <w:szCs w:val="26"/>
        </w:rPr>
      </w:pPr>
      <w:proofErr w:type="gramStart"/>
      <w:r>
        <w:rPr>
          <w:rFonts w:cs="Arial"/>
          <w:i/>
          <w:sz w:val="26"/>
          <w:szCs w:val="26"/>
        </w:rPr>
        <w:t>П</w:t>
      </w:r>
      <w:proofErr w:type="gramEnd"/>
      <w:r>
        <w:rPr>
          <w:rFonts w:cs="Arial"/>
          <w:i/>
          <w:sz w:val="26"/>
          <w:szCs w:val="26"/>
        </w:rPr>
        <w:t xml:space="preserve"> О С Т А Н О В Л Е Н И Е</w:t>
      </w:r>
    </w:p>
    <w:p w:rsidR="002C7A1B" w:rsidRDefault="00360F55">
      <w:pPr>
        <w:pStyle w:val="1"/>
        <w:jc w:val="center"/>
        <w:rPr>
          <w:rFonts w:cs="Arial"/>
          <w:b/>
          <w:i/>
          <w:color w:val="000000"/>
          <w:sz w:val="26"/>
          <w:szCs w:val="26"/>
        </w:rPr>
      </w:pPr>
      <w:r>
        <w:rPr>
          <w:rFonts w:cs="Arial"/>
          <w:b/>
          <w:i/>
          <w:color w:val="000000"/>
          <w:sz w:val="26"/>
          <w:szCs w:val="26"/>
        </w:rPr>
        <w:t>АДМИНИСТРАЦИИ   МУНИЦИПАЛЬНОГО  ОБРАЗОВАНИЯ</w:t>
      </w:r>
    </w:p>
    <w:p w:rsidR="002C7A1B" w:rsidRDefault="00360F55">
      <w:pPr>
        <w:pStyle w:val="1"/>
        <w:jc w:val="center"/>
        <w:rPr>
          <w:rFonts w:cs="Arial"/>
          <w:b/>
          <w:i/>
          <w:color w:val="FF0000"/>
          <w:sz w:val="26"/>
          <w:szCs w:val="26"/>
        </w:rPr>
      </w:pPr>
      <w:r>
        <w:rPr>
          <w:rFonts w:cs="Arial"/>
          <w:b/>
          <w:i/>
          <w:color w:val="000000"/>
          <w:sz w:val="26"/>
          <w:szCs w:val="26"/>
        </w:rPr>
        <w:t xml:space="preserve"> «КРАСНОГВАРДЕЙСКИЙ  РАЙОН»</w:t>
      </w:r>
    </w:p>
    <w:p w:rsidR="002C7A1B" w:rsidRDefault="00360F55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-32384</wp:posOffset>
                </wp:positionH>
                <wp:positionV relativeFrom="paragraph">
                  <wp:posOffset>64135</wp:posOffset>
                </wp:positionV>
                <wp:extent cx="6515100" cy="0"/>
                <wp:effectExtent l="0" t="0" r="0" b="0"/>
                <wp:wrapNone/>
                <wp:docPr id="4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3" o:spid="_x0000_s3" style="position:absolute;left:0;text-align:left;z-index:524288;mso-wrap-distance-left:9.00pt;mso-wrap-distance-top:0.00pt;mso-wrap-distance-right:9.00pt;mso-wrap-distance-bottom:0.00pt;visibility:visible;" from="-2.5pt,5.0pt" to="510.5pt,5.0pt" fillcolor="#FFFFFF" strokecolor="#000000" strokeweight="6.00pt"/>
            </w:pict>
          </mc:Fallback>
        </mc:AlternateContent>
      </w:r>
    </w:p>
    <w:p w:rsidR="002C7A1B" w:rsidRDefault="002C7A1B">
      <w:pPr>
        <w:pStyle w:val="7"/>
        <w:rPr>
          <w:rFonts w:ascii="Book Antiqua" w:hAnsi="Book Antiqua"/>
          <w:i/>
          <w:sz w:val="8"/>
          <w:u w:val="single"/>
        </w:rPr>
      </w:pPr>
    </w:p>
    <w:p w:rsidR="002C7A1B" w:rsidRDefault="00360F55">
      <w:pPr>
        <w:pStyle w:val="7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От 04.06.2025г.  </w:t>
      </w:r>
      <w:r>
        <w:rPr>
          <w:i/>
          <w:sz w:val="24"/>
          <w:szCs w:val="24"/>
          <w:u w:val="single"/>
        </w:rPr>
        <w:t>№ 312</w:t>
      </w:r>
    </w:p>
    <w:p w:rsidR="002C7A1B" w:rsidRDefault="00360F55">
      <w:pPr>
        <w:pStyle w:val="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2C7A1B" w:rsidRDefault="002C7A1B"/>
    <w:p w:rsidR="002C7A1B" w:rsidRDefault="002C7A1B"/>
    <w:p w:rsidR="002C7A1B" w:rsidRDefault="00360F5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мерах по уничтожению амброзии полыннолистной и другой сорной растительности на территории МО «Красногвардейский район» в 2025 году</w:t>
      </w:r>
    </w:p>
    <w:p w:rsidR="002C7A1B" w:rsidRDefault="002C7A1B">
      <w:pPr>
        <w:jc w:val="both"/>
        <w:rPr>
          <w:b/>
          <w:bCs/>
          <w:sz w:val="28"/>
          <w:szCs w:val="28"/>
        </w:rPr>
      </w:pPr>
    </w:p>
    <w:p w:rsidR="002C7A1B" w:rsidRDefault="002C7A1B">
      <w:pPr>
        <w:jc w:val="both"/>
        <w:rPr>
          <w:b/>
          <w:bCs/>
          <w:sz w:val="28"/>
          <w:szCs w:val="28"/>
        </w:rPr>
      </w:pPr>
    </w:p>
    <w:p w:rsidR="002C7A1B" w:rsidRDefault="00360F55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соответствии с Федеральным законом от 21.07.2014 года №206-ФЗ «О карантине растений», в целях наиболее эффективной орга</w:t>
      </w:r>
      <w:r>
        <w:rPr>
          <w:bCs/>
          <w:color w:val="000000"/>
          <w:sz w:val="28"/>
          <w:szCs w:val="28"/>
        </w:rPr>
        <w:t>низации мероприятий по уничтожению амброзии полыннолистной и другой сорной растительности на территории Красногвардейского района, руководствуясь Уставом МО «Красногвардейский район»</w:t>
      </w:r>
    </w:p>
    <w:p w:rsidR="002C7A1B" w:rsidRDefault="002C7A1B">
      <w:pPr>
        <w:ind w:firstLine="709"/>
        <w:jc w:val="both"/>
        <w:rPr>
          <w:bCs/>
          <w:color w:val="000000"/>
          <w:sz w:val="28"/>
          <w:szCs w:val="28"/>
        </w:rPr>
      </w:pPr>
    </w:p>
    <w:p w:rsidR="002C7A1B" w:rsidRDefault="00360F5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ПОСТАНОВЛЯЮ:</w:t>
      </w:r>
    </w:p>
    <w:p w:rsidR="002C7A1B" w:rsidRDefault="002C7A1B">
      <w:pPr>
        <w:ind w:firstLine="709"/>
        <w:jc w:val="both"/>
        <w:rPr>
          <w:sz w:val="28"/>
          <w:szCs w:val="28"/>
        </w:rPr>
      </w:pPr>
    </w:p>
    <w:p w:rsidR="002C7A1B" w:rsidRDefault="00360F55">
      <w:pPr>
        <w:numPr>
          <w:ilvl w:val="0"/>
          <w:numId w:val="14"/>
        </w:numPr>
        <w:tabs>
          <w:tab w:val="left" w:pos="28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Рекомендовать главам сельских поселений Красногвардейского</w:t>
      </w:r>
      <w:r>
        <w:rPr>
          <w:sz w:val="28"/>
          <w:szCs w:val="28"/>
        </w:rPr>
        <w:t xml:space="preserve"> района:</w:t>
      </w:r>
    </w:p>
    <w:p w:rsidR="002C7A1B" w:rsidRDefault="00360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вести постоянную профилактическую работу по содержанию в чистом от амброзии полыннолистной и другой сорной растительности состоянии территории сельских поселений;</w:t>
      </w:r>
    </w:p>
    <w:p w:rsidR="002C7A1B" w:rsidRDefault="00360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усилить работу административных комиссий муниципальных образований сельских посе</w:t>
      </w:r>
      <w:r>
        <w:rPr>
          <w:sz w:val="28"/>
          <w:szCs w:val="28"/>
        </w:rPr>
        <w:t>лений в части выявления очагов произрастания амброзии полыннолистной и принятия мер по ее уничтожению хозяйствующими субъектами и населением сельских поселений, привлечению виновных к административной ответственности;</w:t>
      </w:r>
    </w:p>
    <w:p w:rsidR="002C7A1B" w:rsidRDefault="00360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разъяснительную работу сре</w:t>
      </w:r>
      <w:r>
        <w:rPr>
          <w:sz w:val="28"/>
          <w:szCs w:val="28"/>
        </w:rPr>
        <w:t>ди населения о необходимости своевременной и систематической борьбы с амброзией полыннолистной и другой сорной растительностью;</w:t>
      </w:r>
    </w:p>
    <w:p w:rsidR="002C7A1B" w:rsidRDefault="00360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публикацию статей по  уничтожения амброзии полыннолистной в средствах массовой информации, а также на официальном с</w:t>
      </w:r>
      <w:r>
        <w:rPr>
          <w:sz w:val="28"/>
          <w:szCs w:val="28"/>
        </w:rPr>
        <w:t xml:space="preserve">айте органов местного самоуправления соответствующего сельского поселения.  </w:t>
      </w:r>
    </w:p>
    <w:p w:rsidR="002C7A1B" w:rsidRDefault="00360F55">
      <w:pPr>
        <w:spacing w:before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собственникам, арендаторам, пользователям земельных участков, предприятиям и организациям, крестьянским (фермерским) хозяйствам и индивидуальным предпринимателям,</w:t>
      </w:r>
      <w:r>
        <w:rPr>
          <w:sz w:val="28"/>
          <w:szCs w:val="28"/>
        </w:rPr>
        <w:t xml:space="preserve"> владельцам личных подсобных хозяйств и приусадебных участков активно вести работу по уничтожению амброзии полыннолистной и другой сорной растительности на подведомственной территории.</w:t>
      </w:r>
    </w:p>
    <w:p w:rsidR="002C7A1B" w:rsidRDefault="00360F55">
      <w:pPr>
        <w:tabs>
          <w:tab w:val="left" w:pos="283"/>
        </w:tabs>
        <w:spacing w:before="9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3. Утвердить план совместных выездных мероприятий администрации МО «Кра</w:t>
      </w:r>
      <w:r>
        <w:rPr>
          <w:sz w:val="28"/>
          <w:szCs w:val="28"/>
        </w:rPr>
        <w:t>сногвардейский район», Южного межрегионального управления Федеральной службы по ветеринарному и фитосанитарному надзору и администраций сельских поселений  по выявлению земельных участков, на которых произрастает амброзия полыннолистная и другая сорная рас</w:t>
      </w:r>
      <w:r>
        <w:rPr>
          <w:sz w:val="28"/>
          <w:szCs w:val="28"/>
        </w:rPr>
        <w:t>тительность, на 2025 год (Приложение).</w:t>
      </w:r>
    </w:p>
    <w:p w:rsidR="002C7A1B" w:rsidRDefault="00360F55">
      <w:pPr>
        <w:spacing w:before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Рекомендовать отделу МВД России по Красногвардейскому району в пределах установленной компетенции оказать содействие административным комиссиям муниципальных образований сельских поселений, сотрудникам Южного межре</w:t>
      </w:r>
      <w:r>
        <w:rPr>
          <w:sz w:val="28"/>
          <w:szCs w:val="28"/>
        </w:rPr>
        <w:t>гионального управления Федеральной службы по ветеринарному и фитосанитарному надзору в проведение контрольных мероприятий по выявлению и уничтожению амброзии полыннолистной и другой сорной растительности.</w:t>
      </w:r>
      <w:proofErr w:type="gramEnd"/>
    </w:p>
    <w:p w:rsidR="002C7A1B" w:rsidRDefault="00360F55">
      <w:pPr>
        <w:spacing w:before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</w:t>
      </w:r>
      <w:r>
        <w:rPr>
          <w:sz w:val="28"/>
          <w:szCs w:val="28"/>
        </w:rPr>
        <w:t>зложить на заместителя главы администрации МО «Красногвардейский район» по вопросам экономической политики и сельского хозяйства.</w:t>
      </w:r>
    </w:p>
    <w:p w:rsidR="002C7A1B" w:rsidRDefault="00360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газете «Дружба»</w:t>
      </w:r>
      <w:r>
        <w:rPr>
          <w:sz w:val="28"/>
          <w:szCs w:val="28"/>
        </w:rPr>
        <w:t xml:space="preserve">, а так же </w:t>
      </w:r>
      <w:r>
        <w:rPr>
          <w:sz w:val="28"/>
          <w:szCs w:val="28"/>
        </w:rPr>
        <w:t>на официальном сайте органов местного самоуправления МО «Кра</w:t>
      </w:r>
      <w:r>
        <w:rPr>
          <w:sz w:val="28"/>
          <w:szCs w:val="28"/>
        </w:rPr>
        <w:t xml:space="preserve">сногвардейский район» в сети «Интернет».  </w:t>
      </w:r>
    </w:p>
    <w:p w:rsidR="002C7A1B" w:rsidRDefault="00360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 момента его подписания. </w:t>
      </w:r>
    </w:p>
    <w:p w:rsidR="002C7A1B" w:rsidRDefault="002C7A1B">
      <w:pPr>
        <w:spacing w:before="9"/>
        <w:ind w:firstLine="709"/>
        <w:jc w:val="both"/>
        <w:rPr>
          <w:color w:val="FF0000"/>
          <w:sz w:val="28"/>
          <w:szCs w:val="28"/>
        </w:rPr>
      </w:pPr>
    </w:p>
    <w:p w:rsidR="002C7A1B" w:rsidRDefault="002C7A1B">
      <w:pPr>
        <w:jc w:val="both"/>
        <w:rPr>
          <w:sz w:val="28"/>
          <w:szCs w:val="28"/>
        </w:rPr>
      </w:pPr>
    </w:p>
    <w:p w:rsidR="002C7A1B" w:rsidRDefault="00360F55">
      <w:pPr>
        <w:ind w:right="-1"/>
        <w:rPr>
          <w:sz w:val="28"/>
          <w:szCs w:val="28"/>
        </w:rPr>
      </w:pPr>
      <w:r>
        <w:rPr>
          <w:sz w:val="28"/>
          <w:szCs w:val="28"/>
        </w:rPr>
        <w:t>Глава МО «Красногвардейский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2C7A1B" w:rsidRDefault="002C7A1B">
      <w:pPr>
        <w:ind w:right="-483"/>
        <w:jc w:val="both"/>
        <w:rPr>
          <w:b/>
          <w:i/>
          <w:sz w:val="28"/>
          <w:szCs w:val="28"/>
        </w:rPr>
      </w:pPr>
    </w:p>
    <w:p w:rsidR="002C7A1B" w:rsidRDefault="002C7A1B">
      <w:pPr>
        <w:ind w:right="-1"/>
        <w:jc w:val="both"/>
        <w:rPr>
          <w:b/>
          <w:sz w:val="28"/>
          <w:szCs w:val="28"/>
        </w:rPr>
      </w:pPr>
    </w:p>
    <w:p w:rsidR="002C7A1B" w:rsidRDefault="002C7A1B">
      <w:pPr>
        <w:ind w:right="-1"/>
        <w:jc w:val="both"/>
        <w:rPr>
          <w:b/>
          <w:sz w:val="28"/>
          <w:szCs w:val="28"/>
        </w:rPr>
      </w:pPr>
    </w:p>
    <w:p w:rsidR="002C7A1B" w:rsidRDefault="002C7A1B">
      <w:pPr>
        <w:ind w:right="-1"/>
        <w:jc w:val="both"/>
        <w:rPr>
          <w:b/>
          <w:sz w:val="28"/>
          <w:szCs w:val="28"/>
        </w:rPr>
      </w:pPr>
    </w:p>
    <w:p w:rsidR="002C7A1B" w:rsidRDefault="002C7A1B">
      <w:pPr>
        <w:ind w:right="-1"/>
        <w:jc w:val="both"/>
        <w:rPr>
          <w:b/>
          <w:bCs/>
          <w:sz w:val="28"/>
          <w:szCs w:val="28"/>
        </w:rPr>
      </w:pPr>
    </w:p>
    <w:p w:rsidR="002C7A1B" w:rsidRDefault="002C7A1B">
      <w:pPr>
        <w:ind w:right="-1"/>
        <w:jc w:val="both"/>
        <w:rPr>
          <w:b/>
          <w:bCs/>
          <w:sz w:val="28"/>
          <w:szCs w:val="28"/>
        </w:rPr>
      </w:pPr>
    </w:p>
    <w:p w:rsidR="002C7A1B" w:rsidRDefault="002C7A1B">
      <w:pPr>
        <w:ind w:right="-1"/>
        <w:jc w:val="both"/>
        <w:rPr>
          <w:b/>
          <w:bCs/>
          <w:sz w:val="28"/>
          <w:szCs w:val="28"/>
        </w:rPr>
      </w:pPr>
    </w:p>
    <w:p w:rsidR="002C7A1B" w:rsidRDefault="002C7A1B">
      <w:pPr>
        <w:ind w:right="-1"/>
        <w:jc w:val="both"/>
        <w:rPr>
          <w:b/>
          <w:bCs/>
          <w:sz w:val="28"/>
          <w:szCs w:val="28"/>
        </w:rPr>
      </w:pPr>
    </w:p>
    <w:p w:rsidR="002C7A1B" w:rsidRDefault="002C7A1B">
      <w:pPr>
        <w:ind w:right="-1"/>
        <w:jc w:val="right"/>
      </w:pPr>
    </w:p>
    <w:p w:rsidR="00360F55" w:rsidRDefault="00360F55">
      <w:pPr>
        <w:ind w:right="-1"/>
        <w:jc w:val="right"/>
      </w:pPr>
    </w:p>
    <w:p w:rsidR="00360F55" w:rsidRDefault="00360F55">
      <w:pPr>
        <w:ind w:right="-1"/>
        <w:jc w:val="right"/>
      </w:pPr>
    </w:p>
    <w:p w:rsidR="00360F55" w:rsidRDefault="00360F55">
      <w:pPr>
        <w:ind w:right="-1"/>
        <w:jc w:val="right"/>
      </w:pPr>
    </w:p>
    <w:p w:rsidR="00360F55" w:rsidRDefault="00360F55">
      <w:pPr>
        <w:ind w:right="-1"/>
        <w:jc w:val="right"/>
      </w:pPr>
    </w:p>
    <w:p w:rsidR="00360F55" w:rsidRDefault="00360F55">
      <w:pPr>
        <w:ind w:right="-1"/>
        <w:jc w:val="right"/>
      </w:pPr>
    </w:p>
    <w:p w:rsidR="00360F55" w:rsidRDefault="00360F55">
      <w:pPr>
        <w:ind w:right="-1"/>
        <w:jc w:val="right"/>
      </w:pPr>
    </w:p>
    <w:p w:rsidR="00360F55" w:rsidRDefault="00360F55">
      <w:pPr>
        <w:ind w:right="-1"/>
        <w:jc w:val="right"/>
      </w:pPr>
    </w:p>
    <w:p w:rsidR="00360F55" w:rsidRDefault="00360F55">
      <w:pPr>
        <w:ind w:right="-1"/>
        <w:jc w:val="right"/>
      </w:pPr>
    </w:p>
    <w:p w:rsidR="00360F55" w:rsidRDefault="00360F55">
      <w:pPr>
        <w:ind w:right="-1"/>
        <w:jc w:val="right"/>
      </w:pPr>
    </w:p>
    <w:p w:rsidR="00360F55" w:rsidRDefault="00360F55">
      <w:pPr>
        <w:ind w:right="-1"/>
        <w:jc w:val="right"/>
      </w:pPr>
    </w:p>
    <w:p w:rsidR="00360F55" w:rsidRDefault="00360F55">
      <w:pPr>
        <w:ind w:right="-1"/>
        <w:jc w:val="right"/>
      </w:pPr>
    </w:p>
    <w:p w:rsidR="00360F55" w:rsidRDefault="00360F55">
      <w:pPr>
        <w:ind w:right="-1"/>
        <w:jc w:val="right"/>
      </w:pPr>
    </w:p>
    <w:p w:rsidR="00360F55" w:rsidRDefault="00360F55">
      <w:pPr>
        <w:ind w:right="-1"/>
        <w:jc w:val="right"/>
      </w:pPr>
    </w:p>
    <w:p w:rsidR="00360F55" w:rsidRDefault="00360F55">
      <w:pPr>
        <w:ind w:right="-1"/>
        <w:jc w:val="right"/>
      </w:pPr>
    </w:p>
    <w:p w:rsidR="00360F55" w:rsidRDefault="00360F55">
      <w:pPr>
        <w:ind w:right="-1"/>
        <w:jc w:val="right"/>
      </w:pPr>
    </w:p>
    <w:p w:rsidR="00360F55" w:rsidRDefault="00360F55">
      <w:pPr>
        <w:ind w:right="-1"/>
        <w:jc w:val="right"/>
      </w:pPr>
    </w:p>
    <w:p w:rsidR="00360F55" w:rsidRDefault="00360F55">
      <w:pPr>
        <w:ind w:right="-1"/>
        <w:jc w:val="right"/>
      </w:pPr>
    </w:p>
    <w:p w:rsidR="00360F55" w:rsidRDefault="00360F55">
      <w:pPr>
        <w:ind w:right="-1"/>
        <w:jc w:val="right"/>
      </w:pPr>
    </w:p>
    <w:p w:rsidR="002C7A1B" w:rsidRDefault="00360F55">
      <w:pPr>
        <w:ind w:right="-1"/>
        <w:jc w:val="right"/>
      </w:pPr>
      <w:r>
        <w:lastRenderedPageBreak/>
        <w:t xml:space="preserve">Приложение </w:t>
      </w:r>
    </w:p>
    <w:p w:rsidR="002C7A1B" w:rsidRDefault="00360F55">
      <w:pPr>
        <w:ind w:right="-1"/>
        <w:jc w:val="right"/>
      </w:pPr>
      <w:r>
        <w:t>к  постановлению  администрации</w:t>
      </w:r>
    </w:p>
    <w:p w:rsidR="002C7A1B" w:rsidRDefault="00360F55">
      <w:pPr>
        <w:ind w:right="-1"/>
        <w:jc w:val="right"/>
      </w:pPr>
      <w:r>
        <w:t>МО «Красногвардейский  район»</w:t>
      </w:r>
    </w:p>
    <w:p w:rsidR="002C7A1B" w:rsidRDefault="00360F55">
      <w:pPr>
        <w:ind w:right="-1"/>
        <w:jc w:val="right"/>
        <w:rPr>
          <w:u w:val="single"/>
        </w:rPr>
      </w:pPr>
      <w:r>
        <w:rPr>
          <w:u w:val="single"/>
        </w:rPr>
        <w:t>о</w:t>
      </w:r>
      <w:bookmarkStart w:id="0" w:name="_GoBack"/>
      <w:bookmarkEnd w:id="0"/>
      <w:r>
        <w:rPr>
          <w:u w:val="single"/>
        </w:rPr>
        <w:t>т 04.06.2025г</w:t>
      </w:r>
      <w:r>
        <w:rPr>
          <w:u w:val="single"/>
        </w:rPr>
        <w:t>. №_312</w:t>
      </w:r>
    </w:p>
    <w:p w:rsidR="00360F55" w:rsidRDefault="00360F55">
      <w:pPr>
        <w:jc w:val="right"/>
        <w:rPr>
          <w:sz w:val="28"/>
          <w:szCs w:val="28"/>
        </w:rPr>
      </w:pPr>
    </w:p>
    <w:p w:rsidR="002C7A1B" w:rsidRDefault="002C7A1B">
      <w:pPr>
        <w:ind w:right="-483"/>
        <w:jc w:val="both"/>
        <w:rPr>
          <w:b/>
          <w:i/>
          <w:sz w:val="28"/>
          <w:szCs w:val="28"/>
        </w:rPr>
      </w:pPr>
    </w:p>
    <w:p w:rsidR="002C7A1B" w:rsidRDefault="002C7A1B">
      <w:pPr>
        <w:ind w:right="-483"/>
        <w:jc w:val="both"/>
        <w:rPr>
          <w:b/>
          <w:i/>
          <w:sz w:val="28"/>
          <w:szCs w:val="28"/>
        </w:rPr>
      </w:pPr>
    </w:p>
    <w:p w:rsidR="002C7A1B" w:rsidRDefault="00360F55">
      <w:pPr>
        <w:spacing w:line="1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2C7A1B" w:rsidRDefault="00360F55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совмес</w:t>
      </w:r>
      <w:r>
        <w:rPr>
          <w:sz w:val="28"/>
          <w:szCs w:val="28"/>
        </w:rPr>
        <w:t>тных выездных мероприятий администрации МО «Красногвардейский район», Южного межрегионального управления Федеральной службы по ветеринарному и фитосанитарному надзору и администраций сельских поселений</w:t>
      </w:r>
    </w:p>
    <w:p w:rsidR="002C7A1B" w:rsidRDefault="00360F55">
      <w:pPr>
        <w:spacing w:line="252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МО «Красногвардейский район» по выявлению земельных участков, на которых произрастает амброзия полыннолистная и другая сорная растительность, </w:t>
      </w:r>
      <w:r>
        <w:rPr>
          <w:sz w:val="28"/>
          <w:szCs w:val="28"/>
          <w:lang w:eastAsia="en-US"/>
        </w:rPr>
        <w:t>на 2025 год.</w:t>
      </w:r>
    </w:p>
    <w:p w:rsidR="002C7A1B" w:rsidRDefault="002C7A1B">
      <w:pPr>
        <w:ind w:right="-483"/>
        <w:jc w:val="center"/>
        <w:rPr>
          <w:b/>
          <w:bCs/>
          <w:i/>
          <w:sz w:val="28"/>
          <w:szCs w:val="28"/>
        </w:rPr>
      </w:pPr>
    </w:p>
    <w:p w:rsidR="002C7A1B" w:rsidRDefault="002C7A1B">
      <w:pPr>
        <w:ind w:right="-483"/>
        <w:jc w:val="center"/>
        <w:rPr>
          <w:b/>
          <w:bCs/>
          <w:i/>
          <w:sz w:val="28"/>
          <w:szCs w:val="28"/>
        </w:rPr>
      </w:pPr>
    </w:p>
    <w:tbl>
      <w:tblPr>
        <w:tblStyle w:val="af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6"/>
        <w:gridCol w:w="3827"/>
        <w:gridCol w:w="3441"/>
      </w:tblGrid>
      <w:tr w:rsidR="002C7A1B">
        <w:tc>
          <w:tcPr>
            <w:tcW w:w="2976" w:type="dxa"/>
          </w:tcPr>
          <w:p w:rsidR="002C7A1B" w:rsidRDefault="00360F5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  <w:p w:rsidR="002C7A1B" w:rsidRDefault="002C7A1B">
            <w:pPr>
              <w:spacing w:line="252" w:lineRule="auto"/>
              <w:jc w:val="center"/>
            </w:pPr>
          </w:p>
        </w:tc>
        <w:tc>
          <w:tcPr>
            <w:tcW w:w="3827" w:type="dxa"/>
          </w:tcPr>
          <w:p w:rsidR="002C7A1B" w:rsidRDefault="00360F5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3441" w:type="dxa"/>
          </w:tcPr>
          <w:p w:rsidR="002C7A1B" w:rsidRDefault="00360F55">
            <w:pPr>
              <w:spacing w:line="252" w:lineRule="auto"/>
              <w:ind w:right="607"/>
              <w:jc w:val="center"/>
              <w:rPr>
                <w:sz w:val="28"/>
                <w:szCs w:val="28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2C7A1B">
        <w:tc>
          <w:tcPr>
            <w:tcW w:w="2976" w:type="dxa"/>
          </w:tcPr>
          <w:p w:rsidR="002C7A1B" w:rsidRDefault="00360F55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совместных выездных мероприятий по выявлению </w:t>
            </w:r>
            <w:r>
              <w:rPr>
                <w:sz w:val="28"/>
                <w:szCs w:val="28"/>
              </w:rPr>
              <w:t>земельных участков, на которых произрастает амброзия полыннолистная и другая сорная растительность.</w:t>
            </w:r>
          </w:p>
        </w:tc>
        <w:tc>
          <w:tcPr>
            <w:tcW w:w="3827" w:type="dxa"/>
          </w:tcPr>
          <w:p w:rsidR="002C7A1B" w:rsidRDefault="00360F5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 – каждую среду месяца (04.06.2025; 11.06.2025; 18.06.2025; 25.06.2025);</w:t>
            </w:r>
          </w:p>
          <w:p w:rsidR="002C7A1B" w:rsidRDefault="00360F5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июль, август, сентябрь </w:t>
            </w:r>
            <w:r>
              <w:rPr>
                <w:sz w:val="28"/>
                <w:szCs w:val="28"/>
                <w:lang w:eastAsia="en-US"/>
              </w:rPr>
              <w:t>(один раз в 2 недели) по согласованию.</w:t>
            </w:r>
          </w:p>
          <w:p w:rsidR="002C7A1B" w:rsidRDefault="002C7A1B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41" w:type="dxa"/>
          </w:tcPr>
          <w:p w:rsidR="002C7A1B" w:rsidRDefault="00360F5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сельского хозяйства администрации МО «Красногвардейский район»;</w:t>
            </w:r>
          </w:p>
          <w:p w:rsidR="002C7A1B" w:rsidRDefault="00360F55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Южное межрегиональное управление</w:t>
            </w:r>
          </w:p>
          <w:p w:rsidR="002C7A1B" w:rsidRDefault="00360F5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Федеральной службы по ветеринарному и фитосанитарному надзору;</w:t>
            </w:r>
          </w:p>
          <w:p w:rsidR="002C7A1B" w:rsidRDefault="00360F5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сельских поселений.</w:t>
            </w:r>
          </w:p>
        </w:tc>
      </w:tr>
    </w:tbl>
    <w:p w:rsidR="002C7A1B" w:rsidRDefault="002C7A1B">
      <w:pPr>
        <w:spacing w:line="252" w:lineRule="auto"/>
        <w:jc w:val="center"/>
        <w:rPr>
          <w:sz w:val="28"/>
          <w:szCs w:val="28"/>
        </w:rPr>
      </w:pPr>
    </w:p>
    <w:p w:rsidR="002C7A1B" w:rsidRDefault="002C7A1B">
      <w:pPr>
        <w:ind w:right="-483"/>
        <w:jc w:val="both"/>
        <w:rPr>
          <w:b/>
          <w:i/>
          <w:sz w:val="28"/>
          <w:szCs w:val="28"/>
        </w:rPr>
      </w:pPr>
    </w:p>
    <w:p w:rsidR="00360F55" w:rsidRPr="00360F55" w:rsidRDefault="00360F55" w:rsidP="00360F55">
      <w:pPr>
        <w:ind w:right="-483"/>
        <w:jc w:val="both"/>
        <w:rPr>
          <w:sz w:val="28"/>
          <w:szCs w:val="28"/>
        </w:rPr>
      </w:pPr>
      <w:r w:rsidRPr="00360F55">
        <w:rPr>
          <w:sz w:val="28"/>
          <w:szCs w:val="28"/>
        </w:rPr>
        <w:t>Управляющий делами администрации</w:t>
      </w:r>
    </w:p>
    <w:p w:rsidR="002C7A1B" w:rsidRDefault="00360F55" w:rsidP="00360F55">
      <w:pPr>
        <w:ind w:right="-483"/>
        <w:jc w:val="both"/>
        <w:rPr>
          <w:b/>
          <w:i/>
          <w:sz w:val="28"/>
          <w:szCs w:val="28"/>
        </w:rPr>
      </w:pPr>
      <w:r w:rsidRPr="00360F55">
        <w:rPr>
          <w:sz w:val="28"/>
          <w:szCs w:val="28"/>
        </w:rPr>
        <w:t xml:space="preserve">МО «Красногвардейский район»                                                         А.А. </w:t>
      </w:r>
      <w:proofErr w:type="spellStart"/>
      <w:r w:rsidRPr="00360F55">
        <w:rPr>
          <w:sz w:val="28"/>
          <w:szCs w:val="28"/>
        </w:rPr>
        <w:t>Катбамбетов</w:t>
      </w:r>
      <w:proofErr w:type="spellEnd"/>
    </w:p>
    <w:p w:rsidR="002C7A1B" w:rsidRDefault="002C7A1B">
      <w:pPr>
        <w:ind w:right="-483"/>
        <w:jc w:val="both"/>
        <w:rPr>
          <w:b/>
          <w:i/>
          <w:sz w:val="28"/>
          <w:szCs w:val="28"/>
        </w:rPr>
      </w:pPr>
    </w:p>
    <w:p w:rsidR="002C7A1B" w:rsidRDefault="002C7A1B">
      <w:pPr>
        <w:ind w:right="-483"/>
        <w:jc w:val="both"/>
        <w:rPr>
          <w:b/>
          <w:i/>
          <w:sz w:val="28"/>
          <w:szCs w:val="28"/>
        </w:rPr>
      </w:pPr>
    </w:p>
    <w:p w:rsidR="002C7A1B" w:rsidRDefault="002C7A1B">
      <w:pPr>
        <w:ind w:right="-483"/>
        <w:jc w:val="both"/>
        <w:rPr>
          <w:b/>
          <w:i/>
          <w:sz w:val="28"/>
          <w:szCs w:val="28"/>
        </w:rPr>
      </w:pPr>
    </w:p>
    <w:p w:rsidR="002C7A1B" w:rsidRDefault="002C7A1B">
      <w:pPr>
        <w:ind w:right="-483"/>
        <w:jc w:val="both"/>
        <w:rPr>
          <w:b/>
          <w:i/>
          <w:sz w:val="28"/>
          <w:szCs w:val="28"/>
        </w:rPr>
      </w:pPr>
    </w:p>
    <w:p w:rsidR="002C7A1B" w:rsidRDefault="002C7A1B">
      <w:pPr>
        <w:ind w:right="-483"/>
        <w:jc w:val="both"/>
        <w:rPr>
          <w:b/>
          <w:i/>
          <w:sz w:val="28"/>
          <w:szCs w:val="28"/>
        </w:rPr>
      </w:pPr>
    </w:p>
    <w:p w:rsidR="002C7A1B" w:rsidRDefault="002C7A1B">
      <w:pPr>
        <w:ind w:right="-483"/>
        <w:jc w:val="both"/>
        <w:rPr>
          <w:b/>
          <w:i/>
          <w:sz w:val="28"/>
          <w:szCs w:val="28"/>
        </w:rPr>
      </w:pPr>
    </w:p>
    <w:p w:rsidR="002C7A1B" w:rsidRDefault="002C7A1B">
      <w:pPr>
        <w:ind w:right="-1"/>
        <w:jc w:val="both"/>
        <w:rPr>
          <w:b/>
          <w:i/>
          <w:sz w:val="28"/>
          <w:szCs w:val="28"/>
        </w:rPr>
      </w:pPr>
    </w:p>
    <w:p w:rsidR="002C7A1B" w:rsidRDefault="002C7A1B">
      <w:pPr>
        <w:ind w:right="-1"/>
        <w:jc w:val="both"/>
        <w:rPr>
          <w:b/>
          <w:i/>
          <w:sz w:val="28"/>
          <w:szCs w:val="28"/>
        </w:rPr>
      </w:pPr>
    </w:p>
    <w:p w:rsidR="002C7A1B" w:rsidRDefault="002C7A1B">
      <w:pPr>
        <w:ind w:right="-483"/>
        <w:jc w:val="both"/>
        <w:rPr>
          <w:b/>
          <w:i/>
          <w:sz w:val="28"/>
          <w:szCs w:val="28"/>
        </w:rPr>
      </w:pPr>
    </w:p>
    <w:sectPr w:rsidR="002C7A1B">
      <w:pgSz w:w="11906" w:h="16838"/>
      <w:pgMar w:top="1134" w:right="56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A1B" w:rsidRDefault="00360F55">
      <w:r>
        <w:separator/>
      </w:r>
    </w:p>
  </w:endnote>
  <w:endnote w:type="continuationSeparator" w:id="0">
    <w:p w:rsidR="002C7A1B" w:rsidRDefault="0036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A1B" w:rsidRDefault="00360F55">
      <w:r>
        <w:separator/>
      </w:r>
    </w:p>
  </w:footnote>
  <w:footnote w:type="continuationSeparator" w:id="0">
    <w:p w:rsidR="002C7A1B" w:rsidRDefault="00360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030A"/>
    <w:multiLevelType w:val="hybridMultilevel"/>
    <w:tmpl w:val="66B8047C"/>
    <w:lvl w:ilvl="0" w:tplc="798ED75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BF048F6A">
      <w:start w:val="1"/>
      <w:numFmt w:val="lowerLetter"/>
      <w:lvlText w:val="%2."/>
      <w:lvlJc w:val="left"/>
      <w:pPr>
        <w:ind w:left="1440" w:hanging="360"/>
      </w:pPr>
    </w:lvl>
    <w:lvl w:ilvl="2" w:tplc="7D4C6C32">
      <w:start w:val="1"/>
      <w:numFmt w:val="lowerRoman"/>
      <w:lvlText w:val="%3."/>
      <w:lvlJc w:val="right"/>
      <w:pPr>
        <w:ind w:left="2160" w:hanging="180"/>
      </w:pPr>
    </w:lvl>
    <w:lvl w:ilvl="3" w:tplc="248428F8">
      <w:start w:val="1"/>
      <w:numFmt w:val="decimal"/>
      <w:lvlText w:val="%4."/>
      <w:lvlJc w:val="left"/>
      <w:pPr>
        <w:ind w:left="2880" w:hanging="360"/>
      </w:pPr>
    </w:lvl>
    <w:lvl w:ilvl="4" w:tplc="0FC2D89E">
      <w:start w:val="1"/>
      <w:numFmt w:val="lowerLetter"/>
      <w:lvlText w:val="%5."/>
      <w:lvlJc w:val="left"/>
      <w:pPr>
        <w:ind w:left="3600" w:hanging="360"/>
      </w:pPr>
    </w:lvl>
    <w:lvl w:ilvl="5" w:tplc="B3484980">
      <w:start w:val="1"/>
      <w:numFmt w:val="lowerRoman"/>
      <w:lvlText w:val="%6."/>
      <w:lvlJc w:val="right"/>
      <w:pPr>
        <w:ind w:left="4320" w:hanging="180"/>
      </w:pPr>
    </w:lvl>
    <w:lvl w:ilvl="6" w:tplc="46C2CDD0">
      <w:start w:val="1"/>
      <w:numFmt w:val="decimal"/>
      <w:lvlText w:val="%7."/>
      <w:lvlJc w:val="left"/>
      <w:pPr>
        <w:ind w:left="5040" w:hanging="360"/>
      </w:pPr>
    </w:lvl>
    <w:lvl w:ilvl="7" w:tplc="49AA9530">
      <w:start w:val="1"/>
      <w:numFmt w:val="lowerLetter"/>
      <w:lvlText w:val="%8."/>
      <w:lvlJc w:val="left"/>
      <w:pPr>
        <w:ind w:left="5760" w:hanging="360"/>
      </w:pPr>
    </w:lvl>
    <w:lvl w:ilvl="8" w:tplc="F25A200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F7BAF"/>
    <w:multiLevelType w:val="hybridMultilevel"/>
    <w:tmpl w:val="7526B064"/>
    <w:lvl w:ilvl="0" w:tplc="7CDED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027D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58A6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1E2C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4DA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4ABD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DE78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7C09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623D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AC7529"/>
    <w:multiLevelType w:val="hybridMultilevel"/>
    <w:tmpl w:val="D5BC4902"/>
    <w:lvl w:ilvl="0" w:tplc="2C54F4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B833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970FAF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292D9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F6479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72A41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9EFB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658B0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25EA5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6BD0158"/>
    <w:multiLevelType w:val="hybridMultilevel"/>
    <w:tmpl w:val="89E6DC12"/>
    <w:lvl w:ilvl="0" w:tplc="36141F00">
      <w:start w:val="1"/>
      <w:numFmt w:val="decimal"/>
      <w:lvlText w:val="%1."/>
      <w:lvlJc w:val="left"/>
      <w:pPr>
        <w:ind w:left="709" w:hanging="360"/>
      </w:pPr>
    </w:lvl>
    <w:lvl w:ilvl="1" w:tplc="ACB67248">
      <w:start w:val="1"/>
      <w:numFmt w:val="lowerLetter"/>
      <w:lvlText w:val="%2."/>
      <w:lvlJc w:val="left"/>
      <w:pPr>
        <w:ind w:left="1429" w:hanging="360"/>
      </w:pPr>
    </w:lvl>
    <w:lvl w:ilvl="2" w:tplc="BC1AB9B2">
      <w:start w:val="1"/>
      <w:numFmt w:val="lowerRoman"/>
      <w:lvlText w:val="%3."/>
      <w:lvlJc w:val="right"/>
      <w:pPr>
        <w:ind w:left="2149" w:hanging="180"/>
      </w:pPr>
    </w:lvl>
    <w:lvl w:ilvl="3" w:tplc="6D247580">
      <w:start w:val="1"/>
      <w:numFmt w:val="decimal"/>
      <w:lvlText w:val="%4."/>
      <w:lvlJc w:val="left"/>
      <w:pPr>
        <w:ind w:left="2869" w:hanging="360"/>
      </w:pPr>
    </w:lvl>
    <w:lvl w:ilvl="4" w:tplc="39583C3A">
      <w:start w:val="1"/>
      <w:numFmt w:val="lowerLetter"/>
      <w:lvlText w:val="%5."/>
      <w:lvlJc w:val="left"/>
      <w:pPr>
        <w:ind w:left="3589" w:hanging="360"/>
      </w:pPr>
    </w:lvl>
    <w:lvl w:ilvl="5" w:tplc="CA0A88D4">
      <w:start w:val="1"/>
      <w:numFmt w:val="lowerRoman"/>
      <w:lvlText w:val="%6."/>
      <w:lvlJc w:val="right"/>
      <w:pPr>
        <w:ind w:left="4309" w:hanging="180"/>
      </w:pPr>
    </w:lvl>
    <w:lvl w:ilvl="6" w:tplc="BF96755C">
      <w:start w:val="1"/>
      <w:numFmt w:val="decimal"/>
      <w:lvlText w:val="%7."/>
      <w:lvlJc w:val="left"/>
      <w:pPr>
        <w:ind w:left="5029" w:hanging="360"/>
      </w:pPr>
    </w:lvl>
    <w:lvl w:ilvl="7" w:tplc="EC88A62E">
      <w:start w:val="1"/>
      <w:numFmt w:val="lowerLetter"/>
      <w:lvlText w:val="%8."/>
      <w:lvlJc w:val="left"/>
      <w:pPr>
        <w:ind w:left="5749" w:hanging="360"/>
      </w:pPr>
    </w:lvl>
    <w:lvl w:ilvl="8" w:tplc="DB54BFB2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1D0B6259"/>
    <w:multiLevelType w:val="hybridMultilevel"/>
    <w:tmpl w:val="52FC175E"/>
    <w:lvl w:ilvl="0" w:tplc="D7C683B2">
      <w:start w:val="1"/>
      <w:numFmt w:val="decimal"/>
      <w:lvlText w:val="%1."/>
      <w:lvlJc w:val="left"/>
      <w:pPr>
        <w:ind w:left="1065" w:hanging="360"/>
      </w:pPr>
    </w:lvl>
    <w:lvl w:ilvl="1" w:tplc="CA6E8C4A">
      <w:start w:val="1"/>
      <w:numFmt w:val="lowerLetter"/>
      <w:lvlText w:val="%2."/>
      <w:lvlJc w:val="left"/>
      <w:pPr>
        <w:ind w:left="1785" w:hanging="360"/>
      </w:pPr>
    </w:lvl>
    <w:lvl w:ilvl="2" w:tplc="8962F5AC">
      <w:start w:val="1"/>
      <w:numFmt w:val="lowerRoman"/>
      <w:lvlText w:val="%3."/>
      <w:lvlJc w:val="right"/>
      <w:pPr>
        <w:ind w:left="2505" w:hanging="180"/>
      </w:pPr>
    </w:lvl>
    <w:lvl w:ilvl="3" w:tplc="8D0CA3C0">
      <w:start w:val="1"/>
      <w:numFmt w:val="decimal"/>
      <w:lvlText w:val="%4."/>
      <w:lvlJc w:val="left"/>
      <w:pPr>
        <w:ind w:left="3225" w:hanging="360"/>
      </w:pPr>
    </w:lvl>
    <w:lvl w:ilvl="4" w:tplc="AAEA4A5A">
      <w:start w:val="1"/>
      <w:numFmt w:val="lowerLetter"/>
      <w:lvlText w:val="%5."/>
      <w:lvlJc w:val="left"/>
      <w:pPr>
        <w:ind w:left="3945" w:hanging="360"/>
      </w:pPr>
    </w:lvl>
    <w:lvl w:ilvl="5" w:tplc="DBB0837C">
      <w:start w:val="1"/>
      <w:numFmt w:val="lowerRoman"/>
      <w:lvlText w:val="%6."/>
      <w:lvlJc w:val="right"/>
      <w:pPr>
        <w:ind w:left="4665" w:hanging="180"/>
      </w:pPr>
    </w:lvl>
    <w:lvl w:ilvl="6" w:tplc="CFFA4658">
      <w:start w:val="1"/>
      <w:numFmt w:val="decimal"/>
      <w:lvlText w:val="%7."/>
      <w:lvlJc w:val="left"/>
      <w:pPr>
        <w:ind w:left="5385" w:hanging="360"/>
      </w:pPr>
    </w:lvl>
    <w:lvl w:ilvl="7" w:tplc="FBB29BAE">
      <w:start w:val="1"/>
      <w:numFmt w:val="lowerLetter"/>
      <w:lvlText w:val="%8."/>
      <w:lvlJc w:val="left"/>
      <w:pPr>
        <w:ind w:left="6105" w:hanging="360"/>
      </w:pPr>
    </w:lvl>
    <w:lvl w:ilvl="8" w:tplc="F9221528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D810992"/>
    <w:multiLevelType w:val="hybridMultilevel"/>
    <w:tmpl w:val="B99C3CB0"/>
    <w:lvl w:ilvl="0" w:tplc="893C65E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5C2693C6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/>
      </w:rPr>
    </w:lvl>
    <w:lvl w:ilvl="2" w:tplc="9D1474DE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/>
      </w:rPr>
    </w:lvl>
    <w:lvl w:ilvl="3" w:tplc="D89A3682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/>
      </w:rPr>
    </w:lvl>
    <w:lvl w:ilvl="4" w:tplc="6BEA7742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/>
      </w:rPr>
    </w:lvl>
    <w:lvl w:ilvl="5" w:tplc="BE369D52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/>
      </w:rPr>
    </w:lvl>
    <w:lvl w:ilvl="6" w:tplc="D4B01AFC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/>
      </w:rPr>
    </w:lvl>
    <w:lvl w:ilvl="7" w:tplc="9A1A6502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/>
      </w:rPr>
    </w:lvl>
    <w:lvl w:ilvl="8" w:tplc="8A4C0A5A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/>
      </w:rPr>
    </w:lvl>
  </w:abstractNum>
  <w:abstractNum w:abstractNumId="6">
    <w:nsid w:val="26315C5C"/>
    <w:multiLevelType w:val="hybridMultilevel"/>
    <w:tmpl w:val="0ADE6B14"/>
    <w:lvl w:ilvl="0" w:tplc="48A2D39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68229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DE8D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4419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52E4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6423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128E1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D0C1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DF2E9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283400C5"/>
    <w:multiLevelType w:val="hybridMultilevel"/>
    <w:tmpl w:val="7F8C86DE"/>
    <w:lvl w:ilvl="0" w:tplc="8CC8702A">
      <w:numFmt w:val="bullet"/>
      <w:lvlText w:val="*"/>
      <w:lvlJc w:val="left"/>
    </w:lvl>
    <w:lvl w:ilvl="1" w:tplc="661CA6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9058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C62F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F058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2AD1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3203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A009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8C6A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0B54581"/>
    <w:multiLevelType w:val="hybridMultilevel"/>
    <w:tmpl w:val="59C073E8"/>
    <w:lvl w:ilvl="0" w:tplc="159C7EE4">
      <w:start w:val="1"/>
      <w:numFmt w:val="decimal"/>
      <w:lvlText w:val="%1."/>
      <w:lvlJc w:val="left"/>
      <w:pPr>
        <w:ind w:left="720" w:hanging="360"/>
      </w:pPr>
    </w:lvl>
    <w:lvl w:ilvl="1" w:tplc="94D2B7D8">
      <w:start w:val="1"/>
      <w:numFmt w:val="lowerLetter"/>
      <w:lvlText w:val="%2."/>
      <w:lvlJc w:val="left"/>
      <w:pPr>
        <w:ind w:left="1440" w:hanging="360"/>
      </w:pPr>
    </w:lvl>
    <w:lvl w:ilvl="2" w:tplc="753E263E">
      <w:start w:val="1"/>
      <w:numFmt w:val="lowerRoman"/>
      <w:lvlText w:val="%3."/>
      <w:lvlJc w:val="right"/>
      <w:pPr>
        <w:ind w:left="2160" w:hanging="180"/>
      </w:pPr>
    </w:lvl>
    <w:lvl w:ilvl="3" w:tplc="79AAEA40">
      <w:start w:val="1"/>
      <w:numFmt w:val="decimal"/>
      <w:lvlText w:val="%4."/>
      <w:lvlJc w:val="left"/>
      <w:pPr>
        <w:ind w:left="2880" w:hanging="360"/>
      </w:pPr>
    </w:lvl>
    <w:lvl w:ilvl="4" w:tplc="29006C16">
      <w:start w:val="1"/>
      <w:numFmt w:val="lowerLetter"/>
      <w:lvlText w:val="%5."/>
      <w:lvlJc w:val="left"/>
      <w:pPr>
        <w:ind w:left="3600" w:hanging="360"/>
      </w:pPr>
    </w:lvl>
    <w:lvl w:ilvl="5" w:tplc="272C4C0E">
      <w:start w:val="1"/>
      <w:numFmt w:val="lowerRoman"/>
      <w:lvlText w:val="%6."/>
      <w:lvlJc w:val="right"/>
      <w:pPr>
        <w:ind w:left="4320" w:hanging="180"/>
      </w:pPr>
    </w:lvl>
    <w:lvl w:ilvl="6" w:tplc="49E2CC02">
      <w:start w:val="1"/>
      <w:numFmt w:val="decimal"/>
      <w:lvlText w:val="%7."/>
      <w:lvlJc w:val="left"/>
      <w:pPr>
        <w:ind w:left="5040" w:hanging="360"/>
      </w:pPr>
    </w:lvl>
    <w:lvl w:ilvl="7" w:tplc="162C07F8">
      <w:start w:val="1"/>
      <w:numFmt w:val="lowerLetter"/>
      <w:lvlText w:val="%8."/>
      <w:lvlJc w:val="left"/>
      <w:pPr>
        <w:ind w:left="5760" w:hanging="360"/>
      </w:pPr>
    </w:lvl>
    <w:lvl w:ilvl="8" w:tplc="182CB3E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36870"/>
    <w:multiLevelType w:val="hybridMultilevel"/>
    <w:tmpl w:val="C7F8E81E"/>
    <w:lvl w:ilvl="0" w:tplc="5DB8D51C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483A52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D088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2CBC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ABABE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A408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0A4B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C4CF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C424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EA21FD9"/>
    <w:multiLevelType w:val="hybridMultilevel"/>
    <w:tmpl w:val="2110AA7E"/>
    <w:lvl w:ilvl="0" w:tplc="12583B1A">
      <w:start w:val="1"/>
      <w:numFmt w:val="decimal"/>
      <w:lvlText w:val="%1."/>
      <w:lvlJc w:val="left"/>
      <w:pPr>
        <w:ind w:left="720" w:hanging="360"/>
      </w:pPr>
    </w:lvl>
    <w:lvl w:ilvl="1" w:tplc="BEC6298A">
      <w:start w:val="1"/>
      <w:numFmt w:val="decimal"/>
      <w:lvlText w:val="%2."/>
      <w:lvlJc w:val="left"/>
      <w:pPr>
        <w:ind w:left="1440" w:hanging="360"/>
      </w:pPr>
    </w:lvl>
    <w:lvl w:ilvl="2" w:tplc="0B40E1FC">
      <w:start w:val="1"/>
      <w:numFmt w:val="lowerRoman"/>
      <w:lvlText w:val="%3."/>
      <w:lvlJc w:val="right"/>
      <w:pPr>
        <w:ind w:left="2160" w:hanging="180"/>
      </w:pPr>
    </w:lvl>
    <w:lvl w:ilvl="3" w:tplc="13EA5CCE">
      <w:start w:val="1"/>
      <w:numFmt w:val="decimal"/>
      <w:lvlText w:val="%4."/>
      <w:lvlJc w:val="left"/>
      <w:pPr>
        <w:ind w:left="2880" w:hanging="360"/>
      </w:pPr>
    </w:lvl>
    <w:lvl w:ilvl="4" w:tplc="D7AA3554">
      <w:start w:val="1"/>
      <w:numFmt w:val="lowerLetter"/>
      <w:lvlText w:val="%5."/>
      <w:lvlJc w:val="left"/>
      <w:pPr>
        <w:ind w:left="3600" w:hanging="360"/>
      </w:pPr>
    </w:lvl>
    <w:lvl w:ilvl="5" w:tplc="3940AA0A">
      <w:start w:val="1"/>
      <w:numFmt w:val="lowerRoman"/>
      <w:lvlText w:val="%6."/>
      <w:lvlJc w:val="right"/>
      <w:pPr>
        <w:ind w:left="4320" w:hanging="180"/>
      </w:pPr>
    </w:lvl>
    <w:lvl w:ilvl="6" w:tplc="DA660E24">
      <w:start w:val="1"/>
      <w:numFmt w:val="decimal"/>
      <w:lvlText w:val="%7."/>
      <w:lvlJc w:val="left"/>
      <w:pPr>
        <w:ind w:left="5040" w:hanging="360"/>
      </w:pPr>
    </w:lvl>
    <w:lvl w:ilvl="7" w:tplc="F83A8CA0">
      <w:start w:val="1"/>
      <w:numFmt w:val="lowerLetter"/>
      <w:lvlText w:val="%8."/>
      <w:lvlJc w:val="left"/>
      <w:pPr>
        <w:ind w:left="5760" w:hanging="360"/>
      </w:pPr>
    </w:lvl>
    <w:lvl w:ilvl="8" w:tplc="442EFD7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12084"/>
    <w:multiLevelType w:val="hybridMultilevel"/>
    <w:tmpl w:val="58ECC5F8"/>
    <w:lvl w:ilvl="0" w:tplc="6964898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C6C027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E2B5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3CBA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1801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5C52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0479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126D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EC86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67403D6B"/>
    <w:multiLevelType w:val="hybridMultilevel"/>
    <w:tmpl w:val="EF52A3F0"/>
    <w:lvl w:ilvl="0" w:tplc="A1A6E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7437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277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2B5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03C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ECD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8A50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896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F6F6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9D25DB"/>
    <w:multiLevelType w:val="hybridMultilevel"/>
    <w:tmpl w:val="1BC0EA4C"/>
    <w:lvl w:ilvl="0" w:tplc="0F58FFD8">
      <w:start w:val="1"/>
      <w:numFmt w:val="decimal"/>
      <w:lvlText w:val="%1."/>
      <w:lvlJc w:val="left"/>
      <w:pPr>
        <w:ind w:left="1069" w:hanging="360"/>
      </w:pPr>
    </w:lvl>
    <w:lvl w:ilvl="1" w:tplc="86E8F248">
      <w:start w:val="1"/>
      <w:numFmt w:val="lowerLetter"/>
      <w:lvlText w:val="%2."/>
      <w:lvlJc w:val="left"/>
      <w:pPr>
        <w:ind w:left="1789" w:hanging="360"/>
      </w:pPr>
    </w:lvl>
    <w:lvl w:ilvl="2" w:tplc="5148C210">
      <w:start w:val="1"/>
      <w:numFmt w:val="lowerRoman"/>
      <w:lvlText w:val="%3."/>
      <w:lvlJc w:val="right"/>
      <w:pPr>
        <w:ind w:left="2509" w:hanging="180"/>
      </w:pPr>
    </w:lvl>
    <w:lvl w:ilvl="3" w:tplc="92FE7FEE">
      <w:start w:val="1"/>
      <w:numFmt w:val="decimal"/>
      <w:lvlText w:val="%4."/>
      <w:lvlJc w:val="left"/>
      <w:pPr>
        <w:ind w:left="3229" w:hanging="360"/>
      </w:pPr>
    </w:lvl>
    <w:lvl w:ilvl="4" w:tplc="7554A760">
      <w:start w:val="1"/>
      <w:numFmt w:val="lowerLetter"/>
      <w:lvlText w:val="%5."/>
      <w:lvlJc w:val="left"/>
      <w:pPr>
        <w:ind w:left="3949" w:hanging="360"/>
      </w:pPr>
    </w:lvl>
    <w:lvl w:ilvl="5" w:tplc="B8F4ED14">
      <w:start w:val="1"/>
      <w:numFmt w:val="lowerRoman"/>
      <w:lvlText w:val="%6."/>
      <w:lvlJc w:val="right"/>
      <w:pPr>
        <w:ind w:left="4669" w:hanging="180"/>
      </w:pPr>
    </w:lvl>
    <w:lvl w:ilvl="6" w:tplc="A66AA60E">
      <w:start w:val="1"/>
      <w:numFmt w:val="decimal"/>
      <w:lvlText w:val="%7."/>
      <w:lvlJc w:val="left"/>
      <w:pPr>
        <w:ind w:left="5389" w:hanging="360"/>
      </w:pPr>
    </w:lvl>
    <w:lvl w:ilvl="7" w:tplc="176CEAEA">
      <w:start w:val="1"/>
      <w:numFmt w:val="lowerLetter"/>
      <w:lvlText w:val="%8."/>
      <w:lvlJc w:val="left"/>
      <w:pPr>
        <w:ind w:left="6109" w:hanging="360"/>
      </w:pPr>
    </w:lvl>
    <w:lvl w:ilvl="8" w:tplc="D796170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7"/>
    <w:lvlOverride w:ilvl="0">
      <w:lvl w:ilvl="0" w:tplc="8CC8702A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4">
    <w:abstractNumId w:val="9"/>
  </w:num>
  <w:num w:numId="5">
    <w:abstractNumId w:val="1"/>
  </w:num>
  <w:num w:numId="6">
    <w:abstractNumId w:val="6"/>
  </w:num>
  <w:num w:numId="7">
    <w:abstractNumId w:val="12"/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  <w:num w:numId="12">
    <w:abstractNumId w:val="4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1B"/>
    <w:rsid w:val="002C7A1B"/>
    <w:rsid w:val="0036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pPr>
      <w:keepNext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qFormat/>
    <w:pPr>
      <w:keepNext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keepNext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i/>
      <w:color w:val="000000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  <w:lang w:eastAsia="ru-RU"/>
    </w:rPr>
  </w:style>
  <w:style w:type="paragraph" w:styleId="a5">
    <w:name w:val="Title"/>
    <w:basedOn w:val="a"/>
    <w:link w:val="a6"/>
    <w:qFormat/>
    <w:pPr>
      <w:spacing w:line="326" w:lineRule="exact"/>
      <w:jc w:val="center"/>
    </w:pPr>
    <w:rPr>
      <w:szCs w:val="32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</w:style>
  <w:style w:type="paragraph" w:styleId="24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fb">
    <w:name w:val="Body Text Indent"/>
    <w:basedOn w:val="a"/>
    <w:link w:val="afc"/>
    <w:pPr>
      <w:spacing w:before="4" w:line="240" w:lineRule="exact"/>
      <w:ind w:firstLine="720"/>
      <w:jc w:val="both"/>
    </w:pPr>
    <w:rPr>
      <w:lang w:val="en-US" w:eastAsia="en-US"/>
    </w:rPr>
  </w:style>
  <w:style w:type="paragraph" w:styleId="25">
    <w:name w:val="Body Text Indent 2"/>
    <w:basedOn w:val="a"/>
    <w:pPr>
      <w:spacing w:before="4" w:line="254" w:lineRule="exact"/>
      <w:ind w:left="709"/>
      <w:jc w:val="both"/>
    </w:pPr>
    <w:rPr>
      <w:szCs w:val="22"/>
    </w:rPr>
  </w:style>
  <w:style w:type="paragraph" w:styleId="32">
    <w:name w:val="Body Text 3"/>
    <w:basedOn w:val="a"/>
    <w:pPr>
      <w:ind w:right="-483"/>
    </w:pPr>
    <w:rPr>
      <w:b/>
      <w:bCs/>
    </w:rPr>
  </w:style>
  <w:style w:type="paragraph" w:styleId="afd">
    <w:name w:val="Balloon Text"/>
    <w:basedOn w:val="a"/>
    <w:link w:val="afe"/>
    <w:rPr>
      <w:rFonts w:ascii="Tahoma" w:hAnsi="Tahoma"/>
      <w:sz w:val="16"/>
      <w:szCs w:val="16"/>
      <w:lang w:val="en-US" w:eastAsia="en-US"/>
    </w:rPr>
  </w:style>
  <w:style w:type="character" w:customStyle="1" w:styleId="afe">
    <w:name w:val="Текст выноски Знак"/>
    <w:link w:val="afd"/>
    <w:rPr>
      <w:rFonts w:ascii="Tahoma" w:hAnsi="Tahoma" w:cs="Tahoma"/>
      <w:sz w:val="16"/>
      <w:szCs w:val="16"/>
    </w:rPr>
  </w:style>
  <w:style w:type="paragraph" w:customStyle="1" w:styleId="aff">
    <w:name w:val="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Основной текст с отступом Знак"/>
    <w:link w:val="afb"/>
    <w:rPr>
      <w:sz w:val="24"/>
      <w:szCs w:val="24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2025-06-10T07:58:00Z</cp:lastPrinted>
  <dcterms:created xsi:type="dcterms:W3CDTF">2025-06-10T07:58:00Z</dcterms:created>
  <dcterms:modified xsi:type="dcterms:W3CDTF">2025-06-10T07:58:00Z</dcterms:modified>
  <cp:version>917504</cp:version>
</cp:coreProperties>
</file>