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0219C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5pt;height:75.45pt;z-index:251657216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80219C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80219C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80219C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80219C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80219C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</w:t>
                  </w:r>
                  <w:r>
                    <w:rPr>
                      <w:b/>
                      <w:sz w:val="23"/>
                      <w:szCs w:val="23"/>
                    </w:rPr>
                    <w:t>ОГВАРДЕЙСКИЙ  РАЙОН»</w:t>
                  </w:r>
                </w:p>
                <w:p w:rsidR="00000000" w:rsidRDefault="0080219C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3pt;height:75.8pt;z-index:251658240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80219C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80219C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80219C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80219C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80219C">
                  <w:pPr>
                    <w:pStyle w:val="af3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80219C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80219C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1f" cropbottom="-11f" cropleft="-13f" cropright="-13f" blacklevel="5886f"/>
          </v:shape>
        </w:pict>
      </w:r>
    </w:p>
    <w:p w:rsidR="00000000" w:rsidRDefault="0080219C">
      <w:pPr>
        <w:jc w:val="center"/>
        <w:rPr>
          <w:sz w:val="18"/>
        </w:rPr>
      </w:pPr>
    </w:p>
    <w:p w:rsidR="00000000" w:rsidRDefault="0080219C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000000" w:rsidRDefault="0080219C">
      <w:pPr>
        <w:pStyle w:val="1"/>
        <w:jc w:val="center"/>
        <w:rPr>
          <w:rFonts w:eastAsia="Arial"/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000000" w:rsidRDefault="0080219C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000000" w:rsidRDefault="0080219C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o:allowincell="f" strokeweight="2.12mm">
            <v:stroke joinstyle="miter"/>
          </v:line>
        </w:pict>
      </w:r>
    </w:p>
    <w:p w:rsidR="00000000" w:rsidRDefault="0080219C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000000" w:rsidRPr="0080219C" w:rsidRDefault="0080219C">
      <w:pPr>
        <w:keepNext/>
        <w:outlineLvl w:val="6"/>
        <w:rPr>
          <w:b/>
          <w:i/>
        </w:rPr>
      </w:pPr>
      <w:r w:rsidRPr="0080219C">
        <w:rPr>
          <w:b/>
          <w:i/>
          <w:u w:val="single"/>
        </w:rPr>
        <w:t xml:space="preserve">От 06.03.2024г. </w:t>
      </w:r>
      <w:r w:rsidRPr="0080219C">
        <w:rPr>
          <w:b/>
          <w:i/>
          <w:u w:val="single"/>
        </w:rPr>
        <w:t>№ 190</w:t>
      </w:r>
    </w:p>
    <w:p w:rsidR="00000000" w:rsidRDefault="0080219C">
      <w:pPr>
        <w:keepNext/>
        <w:outlineLvl w:val="7"/>
        <w:rPr>
          <w:b/>
          <w:i/>
          <w:sz w:val="28"/>
          <w:szCs w:val="28"/>
        </w:rPr>
      </w:pPr>
      <w:r>
        <w:rPr>
          <w:b/>
          <w:i/>
        </w:rPr>
        <w:t>с. Красногвардейское</w:t>
      </w:r>
    </w:p>
    <w:p w:rsidR="00000000" w:rsidRDefault="0080219C">
      <w:pPr>
        <w:ind w:firstLine="708"/>
        <w:jc w:val="both"/>
        <w:rPr>
          <w:b/>
          <w:i/>
          <w:sz w:val="28"/>
          <w:szCs w:val="28"/>
        </w:rPr>
      </w:pPr>
    </w:p>
    <w:p w:rsidR="00000000" w:rsidRDefault="0080219C">
      <w:pPr>
        <w:ind w:firstLine="708"/>
        <w:jc w:val="both"/>
        <w:rPr>
          <w:b/>
          <w:sz w:val="28"/>
          <w:szCs w:val="28"/>
        </w:rPr>
      </w:pPr>
    </w:p>
    <w:p w:rsidR="00000000" w:rsidRDefault="008021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межевания территории западной части кадастр</w:t>
      </w:r>
      <w:r>
        <w:rPr>
          <w:b/>
          <w:sz w:val="28"/>
          <w:szCs w:val="28"/>
        </w:rPr>
        <w:t>ового квартала 01:03:1100024 в отношении земельных участков по улице Фестивальной в селе Красногвардейском Красногвардейского с/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000000" w:rsidRDefault="0080219C">
      <w:pPr>
        <w:jc w:val="both"/>
        <w:rPr>
          <w:sz w:val="28"/>
          <w:szCs w:val="28"/>
        </w:rPr>
      </w:pPr>
    </w:p>
    <w:p w:rsidR="00000000" w:rsidRDefault="0080219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письма Комитета Республики Адыгея по архитектуре и градостроительства № 054-1232 от 01.03.2024г.</w:t>
      </w:r>
      <w:r>
        <w:rPr>
          <w:sz w:val="28"/>
          <w:szCs w:val="28"/>
        </w:rPr>
        <w:t xml:space="preserve"> обратившегося в</w:t>
      </w:r>
      <w:r>
        <w:rPr>
          <w:sz w:val="28"/>
          <w:szCs w:val="28"/>
        </w:rPr>
        <w:t xml:space="preserve">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4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Градостроительного кодекса Российской Федерации, Положением о поряд</w:t>
      </w:r>
      <w:r>
        <w:rPr>
          <w:sz w:val="28"/>
          <w:szCs w:val="28"/>
        </w:rPr>
        <w:t>ке организации и проведения публичных слушаний по вопросам градостроительной деятельности в муниципальном образовании «Красногвардейский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район», утвержденным Решением Совета народных депутатов муниципального образования «Красногвардейский район» от 27.05.2</w:t>
      </w:r>
      <w:r>
        <w:rPr>
          <w:sz w:val="28"/>
          <w:szCs w:val="28"/>
        </w:rPr>
        <w:t>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</w:t>
      </w:r>
      <w:r>
        <w:rPr>
          <w:sz w:val="28"/>
          <w:szCs w:val="28"/>
        </w:rPr>
        <w:t>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</w:t>
      </w:r>
      <w:proofErr w:type="gramEnd"/>
      <w:r>
        <w:rPr>
          <w:sz w:val="28"/>
          <w:szCs w:val="28"/>
        </w:rPr>
        <w:t xml:space="preserve"> состав МО «Красногвардейский район», руководствуясь Уставом муниципального образования </w:t>
      </w:r>
      <w:r>
        <w:rPr>
          <w:sz w:val="28"/>
          <w:szCs w:val="28"/>
        </w:rPr>
        <w:t>«Красногвардейский район»»</w:t>
      </w:r>
    </w:p>
    <w:p w:rsidR="00000000" w:rsidRDefault="00802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0219C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00000" w:rsidRDefault="0080219C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80219C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межевания территории западной части кадастрового квартала 01:03:1100024 в отношении земельных участков по улице Фестивальной в селе Красногвардейском Красногвардей</w:t>
      </w:r>
      <w:r>
        <w:rPr>
          <w:sz w:val="28"/>
          <w:szCs w:val="28"/>
        </w:rPr>
        <w:t>ского с/</w:t>
      </w:r>
      <w:proofErr w:type="gramStart"/>
      <w:r>
        <w:rPr>
          <w:sz w:val="28"/>
          <w:szCs w:val="28"/>
        </w:rPr>
        <w:t>п</w:t>
      </w:r>
      <w:proofErr w:type="gramEnd"/>
      <w:r>
        <w:t xml:space="preserve"> </w:t>
      </w:r>
      <w:r>
        <w:rPr>
          <w:sz w:val="28"/>
          <w:szCs w:val="28"/>
        </w:rPr>
        <w:t xml:space="preserve">(далее – проект </w:t>
      </w:r>
      <w:r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 xml:space="preserve">)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(приложение). 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</w:t>
      </w:r>
      <w:r>
        <w:rPr>
          <w:sz w:val="28"/>
          <w:szCs w:val="28"/>
        </w:rPr>
        <w:t>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публич</w:t>
      </w:r>
      <w:r>
        <w:rPr>
          <w:sz w:val="28"/>
          <w:szCs w:val="28"/>
        </w:rPr>
        <w:t>ных слушаний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календарных дней со дня опубликования оповещения в газете «Дружба» и на официальном сайте ОМСУ</w:t>
      </w:r>
      <w:r>
        <w:t xml:space="preserve"> </w:t>
      </w:r>
      <w:r>
        <w:rPr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Место проведения экспозиции проекта межевания территории </w:t>
      </w:r>
      <w:r>
        <w:rPr>
          <w:sz w:val="28"/>
          <w:szCs w:val="28"/>
        </w:rPr>
        <w:t>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 проекта - с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2024 г. по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2024 г.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посещения экспозиций</w:t>
      </w:r>
      <w:r>
        <w:rPr>
          <w:sz w:val="28"/>
          <w:szCs w:val="28"/>
        </w:rPr>
        <w:t xml:space="preserve"> проекта - в рабочие дни с 09.00 до 13.00 и с 13.48 до 18.00 (в пятницу до 17.00).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проекта размещены на сайте: (amokr.ru).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8(87778)5-23-64.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и время проведения собрания для обсуждения проекта –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2024 г. в 15.00 часов.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Срок приема предложений и замечаний - до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 2024 г. (включительно).</w:t>
      </w:r>
    </w:p>
    <w:p w:rsidR="00000000" w:rsidRDefault="0080219C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3. </w:t>
      </w:r>
      <w:r>
        <w:rPr>
          <w:bCs/>
          <w:sz w:val="28"/>
          <w:szCs w:val="28"/>
          <w:shd w:val="clear" w:color="auto" w:fill="FFFFFF"/>
          <w:lang w:eastAsia="ar-SA"/>
        </w:rPr>
        <w:t>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>
        <w:rPr>
          <w:bCs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межевания территории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2024 г. по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 г.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3) в письменной или устной форме в ходе проведения собрания участников публичных </w:t>
      </w:r>
      <w:r>
        <w:rPr>
          <w:bCs/>
          <w:sz w:val="28"/>
          <w:szCs w:val="28"/>
          <w:shd w:val="clear" w:color="auto" w:fill="FFFFFF"/>
          <w:lang w:eastAsia="ar-SA"/>
        </w:rPr>
        <w:t>слушаний;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>
        <w:rPr>
          <w:bCs/>
          <w:sz w:val="28"/>
          <w:szCs w:val="28"/>
          <w:shd w:val="clear" w:color="auto" w:fill="FFFFFF"/>
          <w:lang w:eastAsia="ar-SA"/>
        </w:rPr>
        <w:t>на</w:t>
      </w:r>
      <w:proofErr w:type="gramEnd"/>
      <w:r>
        <w:rPr>
          <w:bCs/>
          <w:sz w:val="28"/>
          <w:szCs w:val="28"/>
          <w:shd w:val="clear" w:color="auto" w:fill="FFFFFF"/>
          <w:lang w:eastAsia="ar-SA"/>
        </w:rPr>
        <w:t xml:space="preserve"> официальном </w:t>
      </w:r>
      <w:proofErr w:type="gramStart"/>
      <w:r>
        <w:rPr>
          <w:bCs/>
          <w:sz w:val="28"/>
          <w:szCs w:val="28"/>
          <w:shd w:val="clear" w:color="auto" w:fill="FFFFFF"/>
          <w:lang w:eastAsia="ar-SA"/>
        </w:rPr>
        <w:t>сайте</w:t>
      </w:r>
      <w:proofErr w:type="gramEnd"/>
      <w:r>
        <w:rPr>
          <w:bCs/>
          <w:sz w:val="28"/>
          <w:szCs w:val="28"/>
          <w:shd w:val="clear" w:color="auto" w:fill="FFFFFF"/>
          <w:lang w:eastAsia="ar-SA"/>
        </w:rPr>
        <w:t xml:space="preserve">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</w:t>
      </w:r>
      <w:r>
        <w:rPr>
          <w:bCs/>
          <w:sz w:val="28"/>
          <w:szCs w:val="28"/>
          <w:shd w:val="clear" w:color="auto" w:fill="FFFFFF"/>
          <w:lang w:eastAsia="ar-SA"/>
        </w:rPr>
        <w:t>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80219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000000" w:rsidRDefault="0080219C">
      <w:pPr>
        <w:ind w:right="-1"/>
        <w:jc w:val="both"/>
        <w:rPr>
          <w:bCs/>
          <w:sz w:val="28"/>
          <w:szCs w:val="28"/>
          <w:shd w:val="clear" w:color="auto" w:fill="FFFFFF"/>
          <w:lang w:eastAsia="ar-SA"/>
        </w:rPr>
      </w:pPr>
    </w:p>
    <w:p w:rsidR="00000000" w:rsidRDefault="0080219C">
      <w:pPr>
        <w:ind w:right="-1"/>
        <w:jc w:val="both"/>
        <w:rPr>
          <w:sz w:val="28"/>
          <w:szCs w:val="28"/>
        </w:rPr>
      </w:pPr>
    </w:p>
    <w:p w:rsidR="00000000" w:rsidRDefault="0080219C">
      <w:pPr>
        <w:ind w:right="-1"/>
        <w:jc w:val="both"/>
        <w:rPr>
          <w:rFonts w:ascii="Century Schoolbook" w:hAnsi="Century Schoolbook" w:cs="Arial"/>
          <w:b/>
          <w:i/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</w:t>
      </w:r>
      <w:bookmarkStart w:id="0" w:name="_GoBack"/>
      <w:bookmarkEnd w:id="0"/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19C"/>
    <w:rsid w:val="008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2024-03-06T07:06:00Z</cp:lastPrinted>
  <dcterms:created xsi:type="dcterms:W3CDTF">2024-03-06T07:06:00Z</dcterms:created>
  <dcterms:modified xsi:type="dcterms:W3CDTF">2024-03-06T07:06:00Z</dcterms:modified>
</cp:coreProperties>
</file>