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7A" w:rsidRPr="00BB2347" w:rsidRDefault="00704702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0" w:name="sub_1000"/>
      <w:r>
        <w:rPr>
          <w:noProof/>
        </w:rPr>
        <w:pict>
          <v:rect id="Прямоугольник 5" o:spid="_x0000_s1027" style="position:absolute;left:0;text-align:left;margin-left:-36.75pt;margin-top:10.2pt;width:253.8pt;height:7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<v:textbox style="mso-next-textbox:#Прямоугольник 5" inset="1pt,1pt,1pt,1pt">
              <w:txbxContent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6967A4" w:rsidRPr="00C83CB4" w:rsidRDefault="006967A4" w:rsidP="00152B61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6967A4" w:rsidRPr="005D7114" w:rsidRDefault="006967A4" w:rsidP="00152B61">
                  <w:pPr>
                    <w:ind w:firstLine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</w:t>
                  </w:r>
                  <w:r>
                    <w:rPr>
                      <w:b/>
                      <w:sz w:val="22"/>
                      <w:szCs w:val="22"/>
                    </w:rPr>
                    <w:t xml:space="preserve">НОГО </w:t>
                  </w:r>
                  <w:r w:rsidRPr="00C83CB4">
                    <w:rPr>
                      <w:b/>
                      <w:sz w:val="22"/>
                      <w:szCs w:val="22"/>
                    </w:rPr>
                    <w:t>ОБРАЗОВАНИЯ  «КРАСНОГВАРДЕЙСКИЙ  РАЙОН</w:t>
                  </w:r>
                  <w:r w:rsidRPr="005D7114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6967A4" w:rsidRDefault="006967A4" w:rsidP="00152B6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6967A4" w:rsidRDefault="006967A4" w:rsidP="00152B61">
                  <w:pPr>
                    <w:jc w:val="center"/>
                    <w:rPr>
                      <w:i/>
                    </w:rPr>
                  </w:pPr>
                </w:p>
                <w:p w:rsidR="006967A4" w:rsidRDefault="006967A4" w:rsidP="00152B61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152B61" w:rsidRDefault="00704702" w:rsidP="00152B61">
      <w:pPr>
        <w:ind w:firstLine="0"/>
        <w:jc w:val="center"/>
      </w:pPr>
      <w:r>
        <w:rPr>
          <w:noProof/>
        </w:rPr>
        <w:pict>
          <v:rect id="Прямоугольник 4" o:spid="_x0000_s1028" style="position:absolute;left:0;text-align:left;margin-left:297.2pt;margin-top:-3.6pt;width:212.45pt;height:7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<v:textbox inset="1pt,1pt,1pt,1pt">
              <w:txbxContent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6967A4" w:rsidRPr="00C83CB4" w:rsidRDefault="006967A4" w:rsidP="00152B61">
                  <w:pPr>
                    <w:pStyle w:val="af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3CB4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6967A4" w:rsidRPr="00D364F3" w:rsidRDefault="006967A4" w:rsidP="00152B61">
                  <w:pPr>
                    <w:pStyle w:val="af3"/>
                    <w:jc w:val="center"/>
                    <w:rPr>
                      <w:b/>
                    </w:rPr>
                  </w:pPr>
                </w:p>
                <w:p w:rsidR="006967A4" w:rsidRPr="00D364F3" w:rsidRDefault="006967A4" w:rsidP="00152B61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6967A4" w:rsidRDefault="006967A4" w:rsidP="00152B61">
                  <w:pPr>
                    <w:jc w:val="center"/>
                  </w:pPr>
                </w:p>
              </w:txbxContent>
            </v:textbox>
          </v:rect>
        </w:pict>
      </w:r>
      <w:r w:rsidR="00067031">
        <w:rPr>
          <w:b/>
          <w:noProof/>
          <w:sz w:val="22"/>
          <w:szCs w:val="22"/>
        </w:rPr>
        <w:drawing>
          <wp:inline distT="0" distB="0" distL="0" distR="0" wp14:anchorId="19597049" wp14:editId="173550D0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proofErr w:type="gramStart"/>
      <w:r w:rsidRPr="00152B61">
        <w:rPr>
          <w:rFonts w:ascii="Arial" w:hAnsi="Arial" w:cs="Arial"/>
          <w:b/>
          <w:i/>
          <w:sz w:val="26"/>
          <w:szCs w:val="26"/>
        </w:rPr>
        <w:t>П</w:t>
      </w:r>
      <w:proofErr w:type="gramEnd"/>
      <w:r w:rsidRPr="00152B61">
        <w:rPr>
          <w:rFonts w:ascii="Arial" w:hAnsi="Arial" w:cs="Arial"/>
          <w:b/>
          <w:i/>
          <w:sz w:val="26"/>
          <w:szCs w:val="26"/>
        </w:rPr>
        <w:t xml:space="preserve">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704702" w:rsidP="00152B61">
      <w:pPr>
        <w:jc w:val="center"/>
      </w:pPr>
      <w:r>
        <w:rPr>
          <w:noProof/>
        </w:rPr>
        <w:pict>
          <v:line id="Прямая соединительная линия 3" o:spid="_x0000_s1031" style="position:absolute;left:0;text-align:left;z-index:251659264;visibility:visible;mso-wrap-distance-top:-1e-4mm;mso-wrap-distance-bottom:-1e-4mm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<v:stroke linestyle="thickBetweenThin"/>
          </v:line>
        </w:pict>
      </w:r>
    </w:p>
    <w:p w:rsidR="00152B61" w:rsidRPr="00152B61" w:rsidRDefault="00704702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От  13.09.2024г.  №  675</w:t>
      </w:r>
      <w:bookmarkStart w:id="1" w:name="_GoBack"/>
      <w:bookmarkEnd w:id="1"/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D013EC" w:rsidRPr="00D013EC" w:rsidRDefault="006967A4" w:rsidP="00D013E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00569921"/>
      <w:r>
        <w:rPr>
          <w:color w:val="000000"/>
          <w:sz w:val="28"/>
          <w:szCs w:val="28"/>
        </w:rPr>
        <w:t xml:space="preserve">О </w:t>
      </w:r>
      <w:r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</w:t>
      </w:r>
      <w:r w:rsidR="00303A92" w:rsidRPr="00D013EC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МО «Красногвардейский район» №</w:t>
      </w:r>
      <w:r w:rsidR="00D013EC" w:rsidRPr="00D013EC">
        <w:rPr>
          <w:rFonts w:ascii="Times New Roman" w:hAnsi="Times New Roman" w:cs="Times New Roman"/>
          <w:color w:val="000000"/>
          <w:sz w:val="28"/>
          <w:szCs w:val="28"/>
        </w:rPr>
        <w:t>779</w:t>
      </w:r>
      <w:r w:rsidR="00303A92"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013EC" w:rsidRPr="00D013EC">
        <w:rPr>
          <w:rFonts w:ascii="Times New Roman" w:hAnsi="Times New Roman" w:cs="Times New Roman"/>
          <w:color w:val="000000"/>
          <w:sz w:val="28"/>
          <w:szCs w:val="28"/>
        </w:rPr>
        <w:t>27.11.2019</w:t>
      </w:r>
      <w:r w:rsidR="00303A92"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 г. «</w:t>
      </w:r>
      <w:r w:rsidR="00D013EC"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Примерного положения об оплате труда работников муниципальных  учреждений МО «Красногвардейский район», подведомственных управлению </w:t>
      </w:r>
      <w:r w:rsidR="00D013EC" w:rsidRPr="00D013EC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администрации МО «Красногвардейский район».</w:t>
      </w:r>
    </w:p>
    <w:p w:rsidR="00152B61" w:rsidRPr="00D013EC" w:rsidRDefault="00152B61" w:rsidP="00D013EC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B61" w:rsidRPr="008D465F" w:rsidRDefault="006862AD" w:rsidP="00A06706">
      <w:pPr>
        <w:tabs>
          <w:tab w:val="left" w:pos="709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093F">
        <w:rPr>
          <w:color w:val="000000"/>
          <w:sz w:val="28"/>
          <w:szCs w:val="28"/>
        </w:rPr>
        <w:t>В соответствии со статьей 134 Трудового кодекс Российской Федерации, на основании</w:t>
      </w:r>
      <w:r w:rsidR="008F4482">
        <w:rPr>
          <w:color w:val="000000"/>
          <w:sz w:val="28"/>
          <w:szCs w:val="28"/>
        </w:rPr>
        <w:t xml:space="preserve"> постановления Правительства Российской Федерации от 11.07.2024 г. №940 «О внесении изменения в постановление Правительства Российской Федерации от 21</w:t>
      </w:r>
      <w:r w:rsidR="00616BAE">
        <w:rPr>
          <w:color w:val="000000"/>
          <w:sz w:val="28"/>
          <w:szCs w:val="28"/>
        </w:rPr>
        <w:t xml:space="preserve"> февраля 2022 г. №225»</w:t>
      </w:r>
      <w:r w:rsidR="00152B61" w:rsidRPr="00FE0525">
        <w:rPr>
          <w:sz w:val="28"/>
          <w:szCs w:val="28"/>
        </w:rPr>
        <w:t xml:space="preserve">, </w:t>
      </w:r>
      <w:r w:rsidR="00E13E70">
        <w:rPr>
          <w:sz w:val="28"/>
          <w:szCs w:val="28"/>
        </w:rPr>
        <w:t xml:space="preserve">руководствуясь </w:t>
      </w:r>
      <w:r w:rsidR="00152B61" w:rsidRPr="00FE0525">
        <w:rPr>
          <w:sz w:val="28"/>
          <w:szCs w:val="28"/>
        </w:rPr>
        <w:t>Уставом МО «Красногвардейский район»</w:t>
      </w:r>
    </w:p>
    <w:p w:rsidR="00152B61" w:rsidRPr="00FC2F40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jc w:val="center"/>
        <w:rPr>
          <w:b/>
          <w:bCs/>
          <w:color w:val="000000"/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:rsidR="00152B61" w:rsidRPr="00177922" w:rsidRDefault="00152B61" w:rsidP="00177922">
      <w:pPr>
        <w:jc w:val="center"/>
        <w:rPr>
          <w:sz w:val="28"/>
          <w:szCs w:val="28"/>
        </w:rPr>
      </w:pPr>
    </w:p>
    <w:p w:rsidR="008F4482" w:rsidRPr="008F4482" w:rsidRDefault="00303A92" w:rsidP="008F4482">
      <w:pPr>
        <w:pStyle w:val="af0"/>
        <w:numPr>
          <w:ilvl w:val="1"/>
          <w:numId w:val="4"/>
        </w:numPr>
        <w:tabs>
          <w:tab w:val="left" w:pos="1134"/>
        </w:tabs>
        <w:ind w:left="0" w:firstLine="568"/>
        <w:rPr>
          <w:bCs/>
          <w:color w:val="000000"/>
          <w:sz w:val="28"/>
          <w:szCs w:val="28"/>
        </w:rPr>
      </w:pPr>
      <w:r w:rsidRPr="00D013EC">
        <w:rPr>
          <w:color w:val="000000"/>
          <w:sz w:val="28"/>
          <w:szCs w:val="28"/>
        </w:rPr>
        <w:t xml:space="preserve">Внести изменения в </w:t>
      </w:r>
      <w:r w:rsidR="00177922" w:rsidRPr="00D013EC">
        <w:rPr>
          <w:color w:val="000000"/>
          <w:sz w:val="28"/>
          <w:szCs w:val="28"/>
        </w:rPr>
        <w:t xml:space="preserve">постановление администрации МО «Красногвардейский район» </w:t>
      </w:r>
      <w:r w:rsidR="00D013EC" w:rsidRPr="00D013EC">
        <w:rPr>
          <w:rFonts w:ascii="Times New Roman" w:hAnsi="Times New Roman" w:cs="Times New Roman"/>
          <w:color w:val="000000"/>
          <w:sz w:val="28"/>
          <w:szCs w:val="28"/>
        </w:rPr>
        <w:t>№779 от 27.11.2019 г. «Об утверждении Примерного положения об оплате труда работников муниципальных  учреждений МО «Красногвардейский район», подведомственных управлению образования администрации МО «Красногвардейский район»</w:t>
      </w:r>
      <w:r w:rsidR="00D013EC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482" w:rsidRDefault="008F4482" w:rsidP="008F4482">
      <w:pPr>
        <w:pStyle w:val="af0"/>
        <w:numPr>
          <w:ilvl w:val="1"/>
          <w:numId w:val="9"/>
        </w:numPr>
        <w:tabs>
          <w:tab w:val="left" w:pos="113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F4482">
        <w:rPr>
          <w:bCs/>
          <w:color w:val="000000"/>
          <w:sz w:val="28"/>
          <w:szCs w:val="28"/>
        </w:rPr>
        <w:t xml:space="preserve">Изложить в новой редакции пункт 1 </w:t>
      </w:r>
      <w:r w:rsidRPr="008F4482">
        <w:rPr>
          <w:rFonts w:ascii="Times New Roman" w:hAnsi="Times New Roman" w:cs="Times New Roman"/>
          <w:color w:val="000000"/>
          <w:sz w:val="28"/>
          <w:szCs w:val="28"/>
        </w:rPr>
        <w:t>Приложения №1 к Примерному положению об оплате труда работников муниципальных образовательных учреждений МО «Красногвардейский район», подведомственных управлению образования администрации МО «Красногвардейский район»:</w:t>
      </w:r>
    </w:p>
    <w:p w:rsidR="008F4482" w:rsidRPr="00DD3912" w:rsidRDefault="008F4482" w:rsidP="008F4482">
      <w:pPr>
        <w:ind w:left="45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DD3912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 работников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811"/>
        <w:gridCol w:w="1560"/>
      </w:tblGrid>
      <w:tr w:rsidR="009E35EA" w:rsidRPr="007649A9" w:rsidTr="00FA7A2F">
        <w:tc>
          <w:tcPr>
            <w:tcW w:w="2802" w:type="dxa"/>
            <w:vAlign w:val="center"/>
          </w:tcPr>
          <w:p w:rsidR="009E35EA" w:rsidRPr="007649A9" w:rsidRDefault="009E35EA" w:rsidP="00FA7A2F">
            <w:pPr>
              <w:ind w:right="-7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811" w:type="dxa"/>
            <w:vAlign w:val="center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должностей /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Должности, отнесенные </w:t>
            </w: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60" w:type="dxa"/>
            <w:vAlign w:val="center"/>
          </w:tcPr>
          <w:p w:rsidR="009E35EA" w:rsidRPr="007649A9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окладов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(должностных окладов) (в рублях)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учебно-вспомогательного персонала первого уровня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части</w:t>
            </w:r>
          </w:p>
        </w:tc>
        <w:tc>
          <w:tcPr>
            <w:tcW w:w="1560" w:type="dxa"/>
          </w:tcPr>
          <w:p w:rsidR="009E35EA" w:rsidRPr="007649A9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9 588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 </w:t>
            </w: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учебно-вспомогательного персонала второго уровня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1560" w:type="dxa"/>
          </w:tcPr>
          <w:p w:rsidR="009E35EA" w:rsidRPr="007649A9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10 056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Профессиональная квалификационная группа должностей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B719AE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560" w:type="dxa"/>
          </w:tcPr>
          <w:p w:rsidR="009E35EA" w:rsidRPr="00B719AE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10 630</w:t>
            </w:r>
          </w:p>
          <w:p w:rsidR="009E35EA" w:rsidRPr="00B719AE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811" w:type="dxa"/>
          </w:tcPr>
          <w:p w:rsidR="009E35EA" w:rsidRPr="00B719AE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560" w:type="dxa"/>
          </w:tcPr>
          <w:p w:rsidR="009E35EA" w:rsidRPr="00B719AE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10  860</w:t>
            </w:r>
          </w:p>
        </w:tc>
      </w:tr>
      <w:tr w:rsidR="009E35EA" w:rsidRPr="007649A9" w:rsidTr="00FA7A2F">
        <w:trPr>
          <w:trHeight w:val="2236"/>
        </w:trPr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E35EA" w:rsidRPr="00B719AE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педагог-психолог, старший воспитатель, старший педагог дополнительного образования, старший тренер-преподаватель, методист, инструктор-методист, старший инструктор-методист.</w:t>
            </w:r>
            <w:proofErr w:type="gramEnd"/>
          </w:p>
        </w:tc>
        <w:tc>
          <w:tcPr>
            <w:tcW w:w="1560" w:type="dxa"/>
          </w:tcPr>
          <w:p w:rsidR="009E35EA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11 280</w:t>
            </w:r>
          </w:p>
          <w:p w:rsidR="009E35EA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EA" w:rsidRPr="00B719AE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12 178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811" w:type="dxa"/>
          </w:tcPr>
          <w:p w:rsidR="009E35EA" w:rsidRPr="009E35EA" w:rsidRDefault="009E35EA" w:rsidP="009E35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5EA">
              <w:rPr>
                <w:rFonts w:ascii="Times New Roman" w:hAnsi="Times New Roman" w:cs="Times New Roman"/>
                <w:sz w:val="28"/>
                <w:szCs w:val="28"/>
              </w:rPr>
              <w:t>Преподаватель, преподавател</w:t>
            </w:r>
            <w:proofErr w:type="gramStart"/>
            <w:r w:rsidRPr="009E35E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E35E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основ безопасности и защиты Родины,  старший воспитатель, старший методист, </w:t>
            </w:r>
            <w:proofErr w:type="spellStart"/>
            <w:r w:rsidRPr="009E35EA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9E35EA">
              <w:rPr>
                <w:rFonts w:ascii="Times New Roman" w:hAnsi="Times New Roman" w:cs="Times New Roman"/>
                <w:sz w:val="28"/>
                <w:szCs w:val="28"/>
              </w:rPr>
              <w:t>, учитель, учитель-дефектолог, учитель- логопед (логопед)</w:t>
            </w:r>
          </w:p>
        </w:tc>
        <w:tc>
          <w:tcPr>
            <w:tcW w:w="1560" w:type="dxa"/>
          </w:tcPr>
          <w:p w:rsidR="009E35EA" w:rsidRPr="009E35EA" w:rsidRDefault="009E35EA" w:rsidP="00FA7A2F">
            <w:pPr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35EA">
              <w:rPr>
                <w:rFonts w:ascii="Times New Roman" w:hAnsi="Times New Roman" w:cs="Times New Roman"/>
                <w:sz w:val="28"/>
                <w:szCs w:val="28"/>
              </w:rPr>
              <w:t>11 400</w:t>
            </w:r>
          </w:p>
          <w:p w:rsidR="009E35EA" w:rsidRPr="009E35EA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EA" w:rsidRPr="009E35EA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EA" w:rsidRPr="009E35EA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Профессиональная квалификационная группа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B719AE" w:rsidRDefault="009E35EA" w:rsidP="00FA7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Делопроизводитель, секретарь, секретарь-машинистка.</w:t>
            </w:r>
          </w:p>
        </w:tc>
        <w:tc>
          <w:tcPr>
            <w:tcW w:w="1560" w:type="dxa"/>
          </w:tcPr>
          <w:p w:rsidR="009E35EA" w:rsidRPr="00B719AE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7 347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Профессиональная квалификационная группа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Default="009E35EA" w:rsidP="00FA7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техник, техник-лаборант.</w:t>
            </w:r>
          </w:p>
        </w:tc>
        <w:tc>
          <w:tcPr>
            <w:tcW w:w="1560" w:type="dxa"/>
          </w:tcPr>
          <w:p w:rsidR="009E35EA" w:rsidRPr="00B719AE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7 982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Должности  служащих первого квалификационного  уровня, по которым может  устанавливаться  производное должностное  наименование «старший».</w:t>
            </w:r>
          </w:p>
        </w:tc>
        <w:tc>
          <w:tcPr>
            <w:tcW w:w="1560" w:type="dxa"/>
          </w:tcPr>
          <w:p w:rsidR="009E35EA" w:rsidRPr="00B719AE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8 306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(шеф-повар),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560" w:type="dxa"/>
          </w:tcPr>
          <w:p w:rsidR="009E35EA" w:rsidRPr="007649A9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8 940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Профессио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нальная квалификационная группа </w:t>
            </w: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труда и технике безопасности; 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инженер электроник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proofErr w:type="gramStart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юрист-консультант</w:t>
            </w:r>
          </w:p>
        </w:tc>
        <w:tc>
          <w:tcPr>
            <w:tcW w:w="1560" w:type="dxa"/>
          </w:tcPr>
          <w:p w:rsidR="009E35EA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10 533</w:t>
            </w:r>
          </w:p>
          <w:p w:rsidR="009E35EA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EA" w:rsidRPr="007649A9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Профессиональные квалификационные группы 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общеотраслевых профессий рабочих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proofErr w:type="gramEnd"/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квалификационная группа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b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 (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гардеробщик, дворник, кастелянша, кладовщик, сторож (вахтер), уборщик служебных помещений, уборщик территорий, грузчик, оператор котельной (кочегар), слесарь-электромонтер, повар, пом.</w:t>
            </w:r>
            <w:proofErr w:type="gramEnd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 xml:space="preserve"> Повара, рабочий по кухне и </w:t>
            </w:r>
            <w:proofErr w:type="spellStart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), рабочий по обслуживанию зданий, машинист по стирке и ремонту одежды (прачка) подсобный рабочий.</w:t>
            </w:r>
          </w:p>
        </w:tc>
        <w:tc>
          <w:tcPr>
            <w:tcW w:w="1560" w:type="dxa"/>
          </w:tcPr>
          <w:p w:rsidR="009E35EA" w:rsidRPr="007649A9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7 023</w:t>
            </w:r>
          </w:p>
        </w:tc>
      </w:tr>
      <w:tr w:rsidR="009E35EA" w:rsidRPr="007649A9" w:rsidTr="00FA7A2F">
        <w:tc>
          <w:tcPr>
            <w:tcW w:w="10173" w:type="dxa"/>
            <w:gridSpan w:val="3"/>
          </w:tcPr>
          <w:p w:rsidR="009E35EA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</w:t>
            </w:r>
          </w:p>
          <w:p w:rsidR="009E35EA" w:rsidRPr="007649A9" w:rsidRDefault="009E35EA" w:rsidP="00FA7A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«Общеотраслевые профессии рабочих второго уровня» </w:t>
            </w:r>
          </w:p>
        </w:tc>
      </w:tr>
      <w:tr w:rsidR="009E35EA" w:rsidRPr="007649A9" w:rsidTr="00FA7A2F">
        <w:tc>
          <w:tcPr>
            <w:tcW w:w="2802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811" w:type="dxa"/>
          </w:tcPr>
          <w:p w:rsidR="009E35EA" w:rsidRPr="007649A9" w:rsidRDefault="009E35EA" w:rsidP="00FA7A2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по которым предусмотрено  присвоение 4 и 5 квалификационных  разрядов в соответствии с тарифно-квалификационным справочн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иком работ и профессий выпуск 1</w:t>
            </w:r>
            <w:r w:rsidRPr="007649A9">
              <w:rPr>
                <w:rFonts w:ascii="Times New Roman" w:hAnsi="Times New Roman" w:cs="Times New Roman"/>
                <w:sz w:val="28"/>
                <w:szCs w:val="28"/>
              </w:rPr>
              <w:t xml:space="preserve">, раздел «Профессии рабочих, общие для всех отраслей народного хозяйства»; </w:t>
            </w:r>
            <w:r w:rsidRPr="00B719AE">
              <w:rPr>
                <w:rFonts w:ascii="Times New Roman" w:hAnsi="Times New Roman" w:cs="Times New Roman"/>
                <w:sz w:val="28"/>
                <w:szCs w:val="28"/>
              </w:rPr>
              <w:t>водитель автомобиля.</w:t>
            </w:r>
          </w:p>
        </w:tc>
        <w:tc>
          <w:tcPr>
            <w:tcW w:w="1560" w:type="dxa"/>
          </w:tcPr>
          <w:p w:rsidR="009E35EA" w:rsidRPr="007649A9" w:rsidRDefault="009E35EA" w:rsidP="00FA7A2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7 670</w:t>
            </w:r>
          </w:p>
        </w:tc>
      </w:tr>
    </w:tbl>
    <w:p w:rsidR="008F4482" w:rsidRPr="008F4482" w:rsidRDefault="008F4482" w:rsidP="008F4482">
      <w:pPr>
        <w:pStyle w:val="af0"/>
        <w:numPr>
          <w:ilvl w:val="1"/>
          <w:numId w:val="9"/>
        </w:numPr>
        <w:tabs>
          <w:tab w:val="left" w:pos="1134"/>
        </w:tabs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F4482">
        <w:rPr>
          <w:bCs/>
          <w:color w:val="000000"/>
          <w:sz w:val="28"/>
          <w:szCs w:val="28"/>
        </w:rPr>
        <w:t xml:space="preserve">Изложить в новой редакции пункт 2 </w:t>
      </w:r>
      <w:r w:rsidRPr="008F4482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F4482">
        <w:rPr>
          <w:rFonts w:ascii="Times New Roman" w:hAnsi="Times New Roman" w:cs="Times New Roman"/>
          <w:color w:val="000000"/>
          <w:sz w:val="28"/>
          <w:szCs w:val="28"/>
        </w:rPr>
        <w:t>№2 к Примерному положению об оплате труда работников муниципальных образовательных учреждений МО «Красногвардейский район», подведомственных управлению образования администрации МО «Красногвардейский район»:</w:t>
      </w:r>
    </w:p>
    <w:p w:rsidR="008F4482" w:rsidRPr="008F4482" w:rsidRDefault="008F4482" w:rsidP="008F4482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 w:rsidRPr="008F448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bookmarkStart w:id="3" w:name="sub_1204"/>
      <w:r w:rsidRPr="008F44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8F4482">
        <w:rPr>
          <w:rFonts w:ascii="Times New Roman" w:hAnsi="Times New Roman"/>
          <w:b w:val="0"/>
          <w:color w:val="000000"/>
          <w:sz w:val="28"/>
          <w:szCs w:val="28"/>
        </w:rPr>
        <w:t>Особенности оплаты труда преподавателе</w:t>
      </w:r>
      <w:proofErr w:type="gramStart"/>
      <w:r w:rsidRPr="008F4482">
        <w:rPr>
          <w:rFonts w:ascii="Times New Roman" w:hAnsi="Times New Roman"/>
          <w:b w:val="0"/>
          <w:color w:val="000000"/>
          <w:sz w:val="28"/>
          <w:szCs w:val="28"/>
        </w:rPr>
        <w:t>й-</w:t>
      </w:r>
      <w:proofErr w:type="gramEnd"/>
      <w:r w:rsidRPr="008F4482">
        <w:rPr>
          <w:rFonts w:ascii="Times New Roman" w:hAnsi="Times New Roman"/>
          <w:b w:val="0"/>
          <w:color w:val="000000"/>
          <w:sz w:val="28"/>
          <w:szCs w:val="28"/>
        </w:rPr>
        <w:t xml:space="preserve"> организаторов основ безопасности и защиты Родины</w:t>
      </w:r>
    </w:p>
    <w:p w:rsidR="008F4482" w:rsidRPr="00D013EC" w:rsidRDefault="008F4482" w:rsidP="008F44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83"/>
      <w:bookmarkEnd w:id="3"/>
      <w:r w:rsidRPr="008F4482">
        <w:rPr>
          <w:rFonts w:ascii="Times New Roman" w:hAnsi="Times New Roman" w:cs="Times New Roman"/>
          <w:color w:val="000000"/>
          <w:sz w:val="28"/>
          <w:szCs w:val="28"/>
        </w:rPr>
        <w:t>2.1. Должностные оклады преподавателя</w:t>
      </w:r>
      <w:proofErr w:type="gramStart"/>
      <w:r w:rsidRPr="008F4482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8F44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организаторам </w:t>
      </w:r>
      <w:r w:rsidRPr="008F4482">
        <w:rPr>
          <w:rFonts w:ascii="Times New Roman" w:hAnsi="Times New Roman"/>
          <w:color w:val="000000"/>
          <w:sz w:val="28"/>
          <w:szCs w:val="28"/>
        </w:rPr>
        <w:t>основ безопасности и защиты Родины</w:t>
      </w:r>
      <w:r w:rsidRPr="008F448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ОБЗР) выплачиваются за 36 часов</w:t>
      </w:r>
      <w:r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работы в неделю, с учетом ведения преподавательской работы непосредственно по курсу ОБЗР в объеме 9 часов в неделю (360 часов в год). При объеме преподавательской работы по курсу ОБЗР менее 5 часов в неделю (180 часов в год) оплата производится в размере 0,5 должностного оклада с продолжительностью рабочей недели 18 часов.</w:t>
      </w:r>
    </w:p>
    <w:p w:rsidR="008F4482" w:rsidRDefault="008F4482" w:rsidP="008F44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84"/>
      <w:bookmarkEnd w:id="4"/>
      <w:r w:rsidRPr="00D013EC">
        <w:rPr>
          <w:rFonts w:ascii="Times New Roman" w:hAnsi="Times New Roman" w:cs="Times New Roman"/>
          <w:color w:val="000000"/>
          <w:sz w:val="28"/>
          <w:szCs w:val="28"/>
        </w:rPr>
        <w:t xml:space="preserve">2.2. За преподавательскую работу по курсу ОБЗР сверх 9 часов в неделю (360 </w:t>
      </w:r>
      <w:r w:rsidRPr="00D013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часов в год), а также за преподавательскую работу по другим предметам производится дополнительная оплата в порядке и на условиях, установленных для учителей и преподавателей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77922" w:rsidRDefault="00177922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</w:t>
      </w:r>
      <w:r w:rsidRPr="00D863EE">
        <w:rPr>
          <w:sz w:val="28"/>
          <w:szCs w:val="28"/>
        </w:rPr>
        <w:t xml:space="preserve">Дружба» </w:t>
      </w:r>
      <w:r w:rsidRPr="00177922">
        <w:rPr>
          <w:sz w:val="28"/>
          <w:szCs w:val="28"/>
        </w:rPr>
        <w:t>(</w:t>
      </w:r>
      <w:hyperlink r:id="rId10" w:history="1"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Pr="00177922">
          <w:rPr>
            <w:rStyle w:val="af"/>
            <w:color w:val="auto"/>
            <w:sz w:val="28"/>
            <w:szCs w:val="28"/>
            <w:u w:val="none"/>
          </w:rPr>
          <w:t>://</w:t>
        </w:r>
        <w:proofErr w:type="spellStart"/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kr</w:t>
        </w:r>
        <w:proofErr w:type="spellEnd"/>
        <w:r w:rsidRPr="00177922">
          <w:rPr>
            <w:rStyle w:val="af"/>
            <w:color w:val="auto"/>
            <w:sz w:val="28"/>
            <w:szCs w:val="28"/>
            <w:u w:val="none"/>
          </w:rPr>
          <w:t>-</w:t>
        </w:r>
        <w:proofErr w:type="spellStart"/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drugba</w:t>
        </w:r>
        <w:proofErr w:type="spellEnd"/>
        <w:r w:rsidRPr="00177922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863EE">
        <w:rPr>
          <w:sz w:val="28"/>
          <w:szCs w:val="28"/>
        </w:rPr>
        <w:t>, ЭЛ №</w:t>
      </w:r>
      <w:r>
        <w:rPr>
          <w:sz w:val="28"/>
          <w:szCs w:val="28"/>
        </w:rPr>
        <w:t xml:space="preserve">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177922" w:rsidRPr="00177922" w:rsidRDefault="00152B61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proofErr w:type="gramStart"/>
      <w:r w:rsidRPr="00177922">
        <w:rPr>
          <w:bCs/>
          <w:color w:val="000000"/>
          <w:sz w:val="28"/>
          <w:szCs w:val="28"/>
        </w:rPr>
        <w:t>Контроль за</w:t>
      </w:r>
      <w:proofErr w:type="gramEnd"/>
      <w:r w:rsidRPr="00177922">
        <w:rPr>
          <w:bCs/>
          <w:color w:val="000000"/>
          <w:sz w:val="28"/>
          <w:szCs w:val="28"/>
        </w:rPr>
        <w:t xml:space="preserve"> исполнением данного постановления возложить на управление образования администрации МО «Красногвардейский район».</w:t>
      </w:r>
    </w:p>
    <w:p w:rsidR="00152B61" w:rsidRPr="00177922" w:rsidRDefault="00152B61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r w:rsidRPr="00177922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1332B6" w:rsidRPr="000F33D1" w:rsidRDefault="001332B6" w:rsidP="00152B61">
      <w:pPr>
        <w:pStyle w:val="af0"/>
        <w:suppressAutoHyphens/>
        <w:ind w:left="928"/>
        <w:rPr>
          <w:sz w:val="28"/>
          <w:szCs w:val="28"/>
        </w:rPr>
      </w:pPr>
    </w:p>
    <w:bookmarkEnd w:id="2"/>
    <w:p w:rsidR="00152B61" w:rsidRPr="00000C5E" w:rsidRDefault="00152B61" w:rsidP="00152B6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Г</w:t>
      </w:r>
      <w:r w:rsidRPr="00000C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00C5E">
        <w:rPr>
          <w:sz w:val="28"/>
          <w:szCs w:val="28"/>
        </w:rPr>
        <w:t xml:space="preserve"> МО «Красногвардейский район»   </w:t>
      </w:r>
      <w:r>
        <w:rPr>
          <w:sz w:val="28"/>
          <w:szCs w:val="28"/>
        </w:rPr>
        <w:t xml:space="preserve">                                             </w:t>
      </w:r>
      <w:r w:rsidR="0023669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152B61" w:rsidRPr="00000C5E" w:rsidRDefault="00152B61" w:rsidP="00152B61">
      <w:pPr>
        <w:ind w:right="-1"/>
        <w:rPr>
          <w:sz w:val="28"/>
          <w:szCs w:val="28"/>
        </w:rPr>
      </w:pPr>
    </w:p>
    <w:p w:rsidR="00152B61" w:rsidRPr="00000C5E" w:rsidRDefault="00152B61" w:rsidP="00152B61">
      <w:pPr>
        <w:rPr>
          <w:sz w:val="28"/>
          <w:szCs w:val="28"/>
        </w:rPr>
      </w:pPr>
    </w:p>
    <w:p w:rsidR="00152B61" w:rsidRPr="00000C5E" w:rsidRDefault="00152B61" w:rsidP="00152B61">
      <w:pPr>
        <w:rPr>
          <w:sz w:val="28"/>
          <w:szCs w:val="28"/>
        </w:rPr>
      </w:pPr>
    </w:p>
    <w:p w:rsidR="00152B61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rPr>
          <w:b/>
          <w:sz w:val="28"/>
          <w:szCs w:val="28"/>
        </w:rPr>
      </w:pPr>
    </w:p>
    <w:bookmarkEnd w:id="0"/>
    <w:sectPr w:rsidR="00152B61" w:rsidSect="009E67B1">
      <w:pgSz w:w="11900" w:h="16800"/>
      <w:pgMar w:top="993" w:right="567" w:bottom="567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73" w:rsidRDefault="00B17073">
      <w:r>
        <w:separator/>
      </w:r>
    </w:p>
  </w:endnote>
  <w:endnote w:type="continuationSeparator" w:id="0">
    <w:p w:rsidR="00B17073" w:rsidRDefault="00B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73" w:rsidRDefault="00B17073">
      <w:r>
        <w:separator/>
      </w:r>
    </w:p>
  </w:footnote>
  <w:footnote w:type="continuationSeparator" w:id="0">
    <w:p w:rsidR="00B17073" w:rsidRDefault="00B1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61655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ascii="Times New Roman CYR" w:eastAsia="Times New Roman" w:hAnsi="Times New Roman CYR" w:cs="Times New Roman CYR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0B03B5"/>
    <w:multiLevelType w:val="multilevel"/>
    <w:tmpl w:val="BDA4D6E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4">
    <w:nsid w:val="54173571"/>
    <w:multiLevelType w:val="hybridMultilevel"/>
    <w:tmpl w:val="CACC7D14"/>
    <w:lvl w:ilvl="0" w:tplc="C66A5C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4BB4FB5"/>
    <w:multiLevelType w:val="multilevel"/>
    <w:tmpl w:val="16981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6B752597"/>
    <w:multiLevelType w:val="multilevel"/>
    <w:tmpl w:val="9210F4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ascii="Times New Roman" w:hAnsi="Times New Roman" w:cs="Times New Roman" w:hint="default"/>
        <w:color w:val="auto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14E9"/>
    <w:rsid w:val="00057504"/>
    <w:rsid w:val="00067031"/>
    <w:rsid w:val="000D093F"/>
    <w:rsid w:val="00102BE0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77922"/>
    <w:rsid w:val="001A0959"/>
    <w:rsid w:val="001C175E"/>
    <w:rsid w:val="00212C96"/>
    <w:rsid w:val="00220ED6"/>
    <w:rsid w:val="0022330F"/>
    <w:rsid w:val="00223661"/>
    <w:rsid w:val="002268AD"/>
    <w:rsid w:val="00227EE5"/>
    <w:rsid w:val="00235196"/>
    <w:rsid w:val="00236693"/>
    <w:rsid w:val="00244461"/>
    <w:rsid w:val="00260E00"/>
    <w:rsid w:val="002A0AD4"/>
    <w:rsid w:val="002D7E28"/>
    <w:rsid w:val="00303A92"/>
    <w:rsid w:val="0031007A"/>
    <w:rsid w:val="0032433B"/>
    <w:rsid w:val="00342A76"/>
    <w:rsid w:val="00344E08"/>
    <w:rsid w:val="0035258D"/>
    <w:rsid w:val="00360876"/>
    <w:rsid w:val="003611FD"/>
    <w:rsid w:val="003803B9"/>
    <w:rsid w:val="00380702"/>
    <w:rsid w:val="003E168C"/>
    <w:rsid w:val="004160FC"/>
    <w:rsid w:val="0047187D"/>
    <w:rsid w:val="00475ADC"/>
    <w:rsid w:val="004914E9"/>
    <w:rsid w:val="004B2704"/>
    <w:rsid w:val="004B7A60"/>
    <w:rsid w:val="00527EF2"/>
    <w:rsid w:val="00595B4F"/>
    <w:rsid w:val="005A016A"/>
    <w:rsid w:val="00616BAE"/>
    <w:rsid w:val="00673641"/>
    <w:rsid w:val="006862AD"/>
    <w:rsid w:val="006967A4"/>
    <w:rsid w:val="006C02CF"/>
    <w:rsid w:val="006C2B5B"/>
    <w:rsid w:val="006E2995"/>
    <w:rsid w:val="00704702"/>
    <w:rsid w:val="00720BAC"/>
    <w:rsid w:val="00727399"/>
    <w:rsid w:val="00751D38"/>
    <w:rsid w:val="007570C7"/>
    <w:rsid w:val="00774663"/>
    <w:rsid w:val="00792947"/>
    <w:rsid w:val="00814A35"/>
    <w:rsid w:val="00816C7B"/>
    <w:rsid w:val="00822063"/>
    <w:rsid w:val="00823E75"/>
    <w:rsid w:val="008A4192"/>
    <w:rsid w:val="008F4482"/>
    <w:rsid w:val="00946D65"/>
    <w:rsid w:val="0098165D"/>
    <w:rsid w:val="009C1A24"/>
    <w:rsid w:val="009D19F0"/>
    <w:rsid w:val="009E35EA"/>
    <w:rsid w:val="009E67B1"/>
    <w:rsid w:val="00A06706"/>
    <w:rsid w:val="00A2159F"/>
    <w:rsid w:val="00A42CD0"/>
    <w:rsid w:val="00A53E8E"/>
    <w:rsid w:val="00A66162"/>
    <w:rsid w:val="00AA0BBC"/>
    <w:rsid w:val="00AB31EE"/>
    <w:rsid w:val="00AE246E"/>
    <w:rsid w:val="00AE4FC2"/>
    <w:rsid w:val="00AE5C5A"/>
    <w:rsid w:val="00AF7BD0"/>
    <w:rsid w:val="00B17073"/>
    <w:rsid w:val="00B17726"/>
    <w:rsid w:val="00B20116"/>
    <w:rsid w:val="00B36540"/>
    <w:rsid w:val="00B40121"/>
    <w:rsid w:val="00B549B0"/>
    <w:rsid w:val="00B96A9E"/>
    <w:rsid w:val="00BB2347"/>
    <w:rsid w:val="00BB5722"/>
    <w:rsid w:val="00C3199F"/>
    <w:rsid w:val="00C4124F"/>
    <w:rsid w:val="00C42F44"/>
    <w:rsid w:val="00C518E5"/>
    <w:rsid w:val="00C624A9"/>
    <w:rsid w:val="00C82B77"/>
    <w:rsid w:val="00CB10EC"/>
    <w:rsid w:val="00D013EC"/>
    <w:rsid w:val="00D02364"/>
    <w:rsid w:val="00D028C4"/>
    <w:rsid w:val="00D322C6"/>
    <w:rsid w:val="00D4213A"/>
    <w:rsid w:val="00D77800"/>
    <w:rsid w:val="00DB26BE"/>
    <w:rsid w:val="00E13A44"/>
    <w:rsid w:val="00E13E70"/>
    <w:rsid w:val="00E16AB7"/>
    <w:rsid w:val="00E20E9C"/>
    <w:rsid w:val="00E439BD"/>
    <w:rsid w:val="00E72C44"/>
    <w:rsid w:val="00E771C9"/>
    <w:rsid w:val="00E867DF"/>
    <w:rsid w:val="00E86E69"/>
    <w:rsid w:val="00EF13FF"/>
    <w:rsid w:val="00F03B28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uiPriority w:val="1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352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r-drugb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CDEA-8E1C-486F-8EA6-D0C2814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6628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2024-09-16T13:48:00Z</cp:lastPrinted>
  <dcterms:created xsi:type="dcterms:W3CDTF">2024-09-16T13:49:00Z</dcterms:created>
  <dcterms:modified xsi:type="dcterms:W3CDTF">2024-09-16T13:49:00Z</dcterms:modified>
</cp:coreProperties>
</file>