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Pr="00BC3DEB" w:rsidRDefault="00BB52F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2ADE" w:rsidRPr="004D3A6B" w:rsidRDefault="00BA2ADE" w:rsidP="00A03843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A2ADE" w:rsidRPr="004D3A6B" w:rsidRDefault="00BA2ADE" w:rsidP="00A03843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A2ADE" w:rsidRPr="004D3A6B" w:rsidRDefault="00BA2ADE" w:rsidP="00A03843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BA2ADE" w:rsidRPr="004D3A6B" w:rsidRDefault="00BA2ADE" w:rsidP="00A03843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BA2ADE" w:rsidRPr="004D3A6B" w:rsidRDefault="00BA2ADE" w:rsidP="00A03843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BA2ADE" w:rsidRPr="00D364F3" w:rsidRDefault="00BA2ADE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A2ADE" w:rsidRDefault="00BA2ADE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BA2ADE" w:rsidRPr="004D3A6B" w:rsidRDefault="00BA2ADE" w:rsidP="00A03843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A2ADE" w:rsidRPr="004D3A6B" w:rsidRDefault="00BA2ADE" w:rsidP="00A03843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A2ADE" w:rsidRPr="004D3A6B" w:rsidRDefault="00BA2ADE" w:rsidP="00A03843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BA2ADE" w:rsidRPr="004D3A6B" w:rsidRDefault="00BA2ADE" w:rsidP="00A03843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BA2ADE" w:rsidRPr="004D3A6B" w:rsidRDefault="00BA2ADE" w:rsidP="00A03843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BA2ADE" w:rsidRPr="00D364F3" w:rsidRDefault="00BA2ADE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BA2ADE" w:rsidRDefault="00BA2ADE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2ADE" w:rsidRDefault="00BA2ADE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A2ADE" w:rsidRPr="004D3A6B" w:rsidRDefault="00BA2AD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A2ADE" w:rsidRPr="004D3A6B" w:rsidRDefault="00BA2AD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A2ADE" w:rsidRPr="004D3A6B" w:rsidRDefault="00BA2AD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A2ADE" w:rsidRPr="004D3A6B" w:rsidRDefault="00BA2AD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A2ADE" w:rsidRDefault="00BA2ADE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BA2ADE" w:rsidRDefault="00BA2ADE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A2ADE" w:rsidRPr="004D3A6B" w:rsidRDefault="00BA2AD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A2ADE" w:rsidRPr="004D3A6B" w:rsidRDefault="00BA2AD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BA2ADE" w:rsidRPr="004D3A6B" w:rsidRDefault="00BA2AD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A2ADE" w:rsidRPr="004D3A6B" w:rsidRDefault="00BA2AD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BA2ADE" w:rsidRDefault="00BA2ADE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 w:rsidRPr="00BC3DEB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Pr="00BC3DEB" w:rsidRDefault="00A03843" w:rsidP="00A03843">
      <w:pPr>
        <w:jc w:val="center"/>
        <w:rPr>
          <w:sz w:val="18"/>
        </w:rPr>
      </w:pPr>
    </w:p>
    <w:p w:rsidR="00A03843" w:rsidRPr="00BC3DEB" w:rsidRDefault="00A03843" w:rsidP="00A03843">
      <w:pPr>
        <w:pStyle w:val="9"/>
        <w:rPr>
          <w:rFonts w:cs="Arial"/>
          <w:i/>
          <w:color w:val="auto"/>
          <w:sz w:val="26"/>
          <w:szCs w:val="26"/>
        </w:rPr>
      </w:pPr>
      <w:proofErr w:type="gramStart"/>
      <w:r w:rsidRPr="00BC3DEB">
        <w:rPr>
          <w:rFonts w:cs="Arial"/>
          <w:i/>
          <w:color w:val="auto"/>
          <w:sz w:val="26"/>
          <w:szCs w:val="26"/>
        </w:rPr>
        <w:t>П</w:t>
      </w:r>
      <w:proofErr w:type="gramEnd"/>
      <w:r w:rsidRPr="00BC3DEB">
        <w:rPr>
          <w:rFonts w:cs="Arial"/>
          <w:i/>
          <w:color w:val="auto"/>
          <w:sz w:val="26"/>
          <w:szCs w:val="26"/>
        </w:rPr>
        <w:t xml:space="preserve">  О  С  Т  А  Н  О  В  Л  Е  Н  И  Е   </w:t>
      </w:r>
    </w:p>
    <w:p w:rsidR="00A03843" w:rsidRPr="00BC3DEB" w:rsidRDefault="00A03843" w:rsidP="00A03843">
      <w:pPr>
        <w:pStyle w:val="1"/>
        <w:jc w:val="center"/>
        <w:rPr>
          <w:rFonts w:cs="Arial"/>
          <w:b/>
          <w:i/>
        </w:rPr>
      </w:pPr>
      <w:r w:rsidRPr="00BC3DEB">
        <w:rPr>
          <w:rFonts w:cs="Arial"/>
          <w:b/>
          <w:i/>
        </w:rPr>
        <w:t>АДМИНИСТРАЦИИ   МУНИЦИПАЛЬНОГО  ОБРАЗОВАНИЯ</w:t>
      </w:r>
    </w:p>
    <w:p w:rsidR="00A03843" w:rsidRPr="00BC3DEB" w:rsidRDefault="00A03843" w:rsidP="00A03843">
      <w:pPr>
        <w:pStyle w:val="1"/>
        <w:jc w:val="center"/>
        <w:rPr>
          <w:rFonts w:cs="Arial"/>
          <w:b/>
          <w:i/>
        </w:rPr>
      </w:pPr>
      <w:r w:rsidRPr="00BC3DEB">
        <w:rPr>
          <w:rFonts w:cs="Arial"/>
          <w:b/>
          <w:i/>
        </w:rPr>
        <w:t xml:space="preserve"> «КРАСНОГВАРДЕЙСКИЙ  РАЙОН»</w:t>
      </w:r>
    </w:p>
    <w:p w:rsidR="00A03843" w:rsidRPr="00BC3DEB" w:rsidRDefault="00BB52F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037C48" w:rsidRPr="00BC3DEB" w:rsidRDefault="00037C48" w:rsidP="00037C48">
      <w:pPr>
        <w:pStyle w:val="7"/>
        <w:rPr>
          <w:i/>
          <w:sz w:val="24"/>
          <w:szCs w:val="24"/>
          <w:u w:val="single"/>
        </w:rPr>
      </w:pPr>
      <w:r w:rsidRPr="00BC3DEB">
        <w:rPr>
          <w:i/>
          <w:sz w:val="24"/>
          <w:szCs w:val="24"/>
          <w:u w:val="single"/>
        </w:rPr>
        <w:t xml:space="preserve">От </w:t>
      </w:r>
      <w:r w:rsidR="007D022C">
        <w:rPr>
          <w:i/>
          <w:sz w:val="24"/>
          <w:szCs w:val="24"/>
          <w:u w:val="single"/>
        </w:rPr>
        <w:t>16.03.2023г. № 181</w:t>
      </w:r>
    </w:p>
    <w:p w:rsidR="00245F11" w:rsidRPr="00BC3DEB" w:rsidRDefault="00037C48" w:rsidP="00984BDF">
      <w:pPr>
        <w:pStyle w:val="8"/>
        <w:rPr>
          <w:rFonts w:ascii="Times New Roman" w:hAnsi="Times New Roman"/>
          <w:b/>
          <w:sz w:val="24"/>
          <w:szCs w:val="24"/>
        </w:rPr>
      </w:pPr>
      <w:r w:rsidRPr="00BC3DE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592AB3" w:rsidRPr="00BC3DEB" w:rsidRDefault="00592AB3" w:rsidP="00592AB3">
      <w:pPr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BC3DEB" w:rsidRPr="003D4DF7" w:rsidRDefault="00BA4A98" w:rsidP="00A21C22">
      <w:pPr>
        <w:contextualSpacing/>
        <w:jc w:val="both"/>
        <w:rPr>
          <w:b/>
          <w:sz w:val="28"/>
          <w:szCs w:val="28"/>
          <w:shd w:val="clear" w:color="auto" w:fill="FFFFFF"/>
        </w:rPr>
      </w:pPr>
      <w:r w:rsidRPr="00BA4A98">
        <w:rPr>
          <w:b/>
          <w:bCs/>
          <w:sz w:val="28"/>
          <w:szCs w:val="28"/>
          <w:shd w:val="clear" w:color="auto" w:fill="FFFFFF"/>
        </w:rPr>
        <w:t>О внесении изменений в постановлени</w:t>
      </w:r>
      <w:r w:rsidR="00122E1A">
        <w:rPr>
          <w:b/>
          <w:bCs/>
          <w:sz w:val="28"/>
          <w:szCs w:val="28"/>
          <w:shd w:val="clear" w:color="auto" w:fill="FFFFFF"/>
        </w:rPr>
        <w:t>е</w:t>
      </w:r>
      <w:r w:rsidRPr="00BA4A98">
        <w:rPr>
          <w:b/>
          <w:bCs/>
          <w:sz w:val="28"/>
          <w:szCs w:val="28"/>
          <w:shd w:val="clear" w:color="auto" w:fill="FFFFFF"/>
        </w:rPr>
        <w:t xml:space="preserve"> администрации МО «Красногвардейский район» от</w:t>
      </w:r>
      <w:r w:rsidRPr="00BA4A98">
        <w:rPr>
          <w:b/>
          <w:sz w:val="28"/>
          <w:szCs w:val="28"/>
          <w:shd w:val="clear" w:color="auto" w:fill="FFFFFF"/>
        </w:rPr>
        <w:t xml:space="preserve"> </w:t>
      </w:r>
      <w:r w:rsidR="00386E29">
        <w:rPr>
          <w:b/>
          <w:sz w:val="28"/>
          <w:szCs w:val="28"/>
          <w:shd w:val="clear" w:color="auto" w:fill="FFFFFF"/>
        </w:rPr>
        <w:t>22</w:t>
      </w:r>
      <w:r>
        <w:rPr>
          <w:b/>
          <w:sz w:val="28"/>
          <w:szCs w:val="28"/>
          <w:shd w:val="clear" w:color="auto" w:fill="FFFFFF"/>
        </w:rPr>
        <w:t>.03.2022 г. №2</w:t>
      </w:r>
      <w:r w:rsidR="00386E29">
        <w:rPr>
          <w:b/>
          <w:sz w:val="28"/>
          <w:szCs w:val="28"/>
          <w:shd w:val="clear" w:color="auto" w:fill="FFFFFF"/>
        </w:rPr>
        <w:t>49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386E29">
        <w:rPr>
          <w:b/>
          <w:sz w:val="28"/>
          <w:szCs w:val="28"/>
          <w:shd w:val="clear" w:color="auto" w:fill="FFFFFF"/>
        </w:rPr>
        <w:t>«</w:t>
      </w:r>
      <w:r w:rsidR="00386E29" w:rsidRPr="00386E29">
        <w:rPr>
          <w:b/>
          <w:sz w:val="28"/>
          <w:szCs w:val="28"/>
          <w:shd w:val="clear" w:color="auto" w:fill="FFFFFF"/>
        </w:rPr>
        <w:t>О порядке взаимодействия контрактного управляющего со структурными подразделениями и подведомственными учреждениями администрации МО «Красногвардейский район»</w:t>
      </w:r>
    </w:p>
    <w:p w:rsidR="00592AB3" w:rsidRPr="00A21C22" w:rsidRDefault="00592AB3" w:rsidP="00A21C22">
      <w:pPr>
        <w:ind w:firstLine="686"/>
        <w:contextualSpacing/>
        <w:jc w:val="both"/>
        <w:rPr>
          <w:sz w:val="28"/>
          <w:szCs w:val="28"/>
        </w:rPr>
      </w:pPr>
    </w:p>
    <w:p w:rsidR="00426CF1" w:rsidRPr="00A21C22" w:rsidRDefault="00386E29" w:rsidP="00A21C22">
      <w:pPr>
        <w:ind w:firstLine="686"/>
        <w:contextualSpacing/>
        <w:jc w:val="both"/>
        <w:rPr>
          <w:sz w:val="28"/>
          <w:szCs w:val="28"/>
        </w:rPr>
      </w:pPr>
      <w:r w:rsidRPr="00386E29">
        <w:rPr>
          <w:sz w:val="28"/>
          <w:szCs w:val="28"/>
        </w:rPr>
        <w:t xml:space="preserve">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</w:t>
      </w:r>
      <w:r w:rsidR="00C1538D">
        <w:rPr>
          <w:sz w:val="28"/>
          <w:szCs w:val="28"/>
        </w:rPr>
        <w:t xml:space="preserve">руководствуясь </w:t>
      </w:r>
      <w:r w:rsidRPr="00386E29">
        <w:rPr>
          <w:sz w:val="28"/>
          <w:szCs w:val="28"/>
        </w:rPr>
        <w:t>Уставом МО «Красногвардейский район»</w:t>
      </w:r>
      <w:r w:rsidR="00C64CB1" w:rsidRPr="00A21C22">
        <w:rPr>
          <w:sz w:val="28"/>
          <w:szCs w:val="28"/>
        </w:rPr>
        <w:t xml:space="preserve"> </w:t>
      </w:r>
    </w:p>
    <w:p w:rsidR="00B12F56" w:rsidRPr="00A21C22" w:rsidRDefault="00B12F56" w:rsidP="00A21C22">
      <w:pPr>
        <w:ind w:firstLine="686"/>
        <w:contextualSpacing/>
        <w:jc w:val="both"/>
        <w:rPr>
          <w:sz w:val="28"/>
          <w:szCs w:val="28"/>
        </w:rPr>
      </w:pPr>
    </w:p>
    <w:p w:rsidR="00C64CB1" w:rsidRPr="00A21C22" w:rsidRDefault="00C64CB1" w:rsidP="00A21C2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92AB3" w:rsidRPr="00A21C22" w:rsidRDefault="00592AB3" w:rsidP="00A21C2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98" w:rsidRDefault="00BA4A98" w:rsidP="00BA4A9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 w:rsidRPr="002014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489">
        <w:rPr>
          <w:rFonts w:ascii="Times New Roman" w:hAnsi="Times New Roman"/>
          <w:sz w:val="28"/>
          <w:szCs w:val="28"/>
        </w:rPr>
        <w:t>Внести изменения в постановлени</w:t>
      </w:r>
      <w:r w:rsidR="00122E1A">
        <w:rPr>
          <w:rFonts w:ascii="Times New Roman" w:hAnsi="Times New Roman"/>
          <w:sz w:val="28"/>
          <w:szCs w:val="28"/>
        </w:rPr>
        <w:t>е</w:t>
      </w:r>
      <w:r w:rsidRPr="00201489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район» </w:t>
      </w:r>
      <w:r w:rsidR="00386E29" w:rsidRPr="00386E29">
        <w:rPr>
          <w:rFonts w:ascii="Times New Roman" w:hAnsi="Times New Roman"/>
          <w:bCs/>
          <w:sz w:val="28"/>
          <w:szCs w:val="28"/>
        </w:rPr>
        <w:t>от 22.03.2022 г. №249 «О порядке взаимодействия контрактного управляющего со структурными подразделениями и подведомственными учреждениями администрации МО «Красногвардейский район»</w:t>
      </w:r>
      <w:r w:rsidRPr="00BA4A98">
        <w:rPr>
          <w:rFonts w:ascii="Times New Roman" w:hAnsi="Times New Roman"/>
          <w:sz w:val="28"/>
          <w:szCs w:val="28"/>
        </w:rPr>
        <w:t>,</w:t>
      </w:r>
      <w:r w:rsidRPr="00201489">
        <w:rPr>
          <w:rFonts w:ascii="Times New Roman" w:hAnsi="Times New Roman"/>
          <w:sz w:val="28"/>
          <w:szCs w:val="28"/>
        </w:rPr>
        <w:t xml:space="preserve"> изложив </w:t>
      </w:r>
      <w:r w:rsidR="00C97ABE">
        <w:rPr>
          <w:rFonts w:ascii="Times New Roman" w:hAnsi="Times New Roman"/>
          <w:sz w:val="28"/>
          <w:szCs w:val="28"/>
        </w:rPr>
        <w:t>приложени</w:t>
      </w:r>
      <w:r w:rsidR="00386E29">
        <w:rPr>
          <w:rFonts w:ascii="Times New Roman" w:hAnsi="Times New Roman"/>
          <w:sz w:val="28"/>
          <w:szCs w:val="28"/>
        </w:rPr>
        <w:t>е</w:t>
      </w:r>
      <w:r w:rsidR="00C97ABE">
        <w:rPr>
          <w:rFonts w:ascii="Times New Roman" w:hAnsi="Times New Roman"/>
          <w:sz w:val="28"/>
          <w:szCs w:val="28"/>
        </w:rPr>
        <w:t xml:space="preserve"> </w:t>
      </w:r>
      <w:r w:rsidR="00386E29">
        <w:rPr>
          <w:rFonts w:ascii="Times New Roman" w:hAnsi="Times New Roman"/>
          <w:sz w:val="28"/>
          <w:szCs w:val="28"/>
        </w:rPr>
        <w:t>к постановлению в новой</w:t>
      </w:r>
      <w:r w:rsidR="00C97ABE">
        <w:rPr>
          <w:rFonts w:ascii="Times New Roman" w:hAnsi="Times New Roman"/>
          <w:sz w:val="28"/>
          <w:szCs w:val="28"/>
        </w:rPr>
        <w:t xml:space="preserve"> </w:t>
      </w:r>
      <w:r w:rsidRPr="00201489">
        <w:rPr>
          <w:rFonts w:ascii="Times New Roman" w:hAnsi="Times New Roman"/>
          <w:sz w:val="28"/>
          <w:szCs w:val="28"/>
        </w:rPr>
        <w:t>редакции</w:t>
      </w:r>
      <w:r w:rsidR="00386E29">
        <w:rPr>
          <w:rFonts w:ascii="Times New Roman" w:hAnsi="Times New Roman"/>
          <w:sz w:val="28"/>
          <w:szCs w:val="28"/>
        </w:rPr>
        <w:t>,</w:t>
      </w:r>
      <w:r w:rsidR="00386E29" w:rsidRPr="00386E29">
        <w:t xml:space="preserve"> </w:t>
      </w:r>
      <w:r w:rsidR="00386E29" w:rsidRPr="00386E29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BA4A98" w:rsidRPr="00AF2B1D" w:rsidRDefault="00BA4A98" w:rsidP="00BA4A9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14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14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1489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муниципального образо</w:t>
      </w:r>
      <w:r>
        <w:rPr>
          <w:rFonts w:ascii="Times New Roman" w:hAnsi="Times New Roman"/>
          <w:sz w:val="28"/>
          <w:szCs w:val="28"/>
        </w:rPr>
        <w:t>вания «Красногвардейский район».</w:t>
      </w:r>
    </w:p>
    <w:p w:rsidR="00BA4A98" w:rsidRPr="00201489" w:rsidRDefault="00BA4A98" w:rsidP="00BA4A98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201489">
        <w:rPr>
          <w:rFonts w:eastAsia="Calibri"/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B12F56" w:rsidRDefault="00B12F56" w:rsidP="00A21C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A21C22" w:rsidRPr="00A21C22" w:rsidRDefault="00A21C22" w:rsidP="00A21C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bookmarkEnd w:id="0"/>
    <w:p w:rsidR="00B3467D" w:rsidRPr="00BC3DEB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037C48" w:rsidRPr="00BC3DEB" w:rsidRDefault="00037C48" w:rsidP="00037C48">
      <w:pPr>
        <w:ind w:right="-2"/>
        <w:contextualSpacing/>
        <w:jc w:val="both"/>
        <w:rPr>
          <w:sz w:val="28"/>
          <w:szCs w:val="22"/>
        </w:rPr>
      </w:pPr>
      <w:r w:rsidRPr="00BC3DEB">
        <w:rPr>
          <w:sz w:val="28"/>
          <w:szCs w:val="22"/>
        </w:rPr>
        <w:t>Глава МО «Красногвардейский   район»</w:t>
      </w:r>
      <w:r w:rsidRPr="00BC3DEB">
        <w:rPr>
          <w:sz w:val="28"/>
          <w:szCs w:val="22"/>
        </w:rPr>
        <w:tab/>
      </w:r>
      <w:r w:rsidR="00C64CB1" w:rsidRPr="00BC3DEB">
        <w:rPr>
          <w:sz w:val="28"/>
          <w:szCs w:val="22"/>
        </w:rPr>
        <w:t xml:space="preserve">         </w:t>
      </w:r>
      <w:r w:rsidR="00BC3DEB" w:rsidRPr="00BC3DEB">
        <w:rPr>
          <w:sz w:val="28"/>
          <w:szCs w:val="22"/>
        </w:rPr>
        <w:t xml:space="preserve">                      </w:t>
      </w:r>
      <w:r w:rsidR="00C64CB1" w:rsidRPr="00BC3DEB">
        <w:rPr>
          <w:sz w:val="28"/>
          <w:szCs w:val="22"/>
        </w:rPr>
        <w:t xml:space="preserve">                  Т.И. Губжоков</w:t>
      </w:r>
    </w:p>
    <w:p w:rsidR="00386E29" w:rsidRDefault="00386E2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D022C" w:rsidRDefault="007D022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D022C" w:rsidRDefault="007D022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86E29" w:rsidRDefault="00386E2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86E29" w:rsidRDefault="00386E2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86E29" w:rsidRDefault="00386E2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86E29" w:rsidRPr="00520598" w:rsidRDefault="00386E29" w:rsidP="00386E29">
      <w:pPr>
        <w:ind w:right="-65"/>
        <w:jc w:val="right"/>
      </w:pPr>
      <w:r w:rsidRPr="00520598">
        <w:lastRenderedPageBreak/>
        <w:t xml:space="preserve">Приложение </w:t>
      </w:r>
    </w:p>
    <w:p w:rsidR="00386E29" w:rsidRPr="00520598" w:rsidRDefault="00386E29" w:rsidP="00386E29">
      <w:pPr>
        <w:ind w:right="-65"/>
        <w:jc w:val="right"/>
      </w:pPr>
      <w:r w:rsidRPr="00520598">
        <w:t>к постановлению администрации</w:t>
      </w:r>
    </w:p>
    <w:p w:rsidR="00386E29" w:rsidRPr="00520598" w:rsidRDefault="00386E29" w:rsidP="00386E29">
      <w:pPr>
        <w:ind w:right="-65"/>
        <w:jc w:val="right"/>
      </w:pPr>
      <w:r w:rsidRPr="00520598">
        <w:t>МО «Красногвардейский район»</w:t>
      </w:r>
    </w:p>
    <w:p w:rsidR="007D022C" w:rsidRPr="007D022C" w:rsidRDefault="007D022C" w:rsidP="007D022C">
      <w:pPr>
        <w:pStyle w:val="7"/>
        <w:jc w:val="right"/>
        <w:rPr>
          <w:b w:val="0"/>
          <w:sz w:val="24"/>
          <w:szCs w:val="24"/>
          <w:u w:val="single"/>
        </w:rPr>
      </w:pPr>
      <w:r w:rsidRPr="007D022C">
        <w:rPr>
          <w:b w:val="0"/>
          <w:sz w:val="24"/>
          <w:szCs w:val="24"/>
          <w:u w:val="single"/>
        </w:rPr>
        <w:t>о</w:t>
      </w:r>
      <w:r w:rsidRPr="007D022C">
        <w:rPr>
          <w:b w:val="0"/>
          <w:sz w:val="24"/>
          <w:szCs w:val="24"/>
          <w:u w:val="single"/>
        </w:rPr>
        <w:t>т 16.03.2023г. № 181</w:t>
      </w:r>
    </w:p>
    <w:p w:rsidR="00386E29" w:rsidRDefault="00386E29" w:rsidP="00386E29">
      <w:pPr>
        <w:ind w:right="-2"/>
        <w:contextualSpacing/>
        <w:jc w:val="right"/>
        <w:rPr>
          <w:sz w:val="28"/>
        </w:rPr>
      </w:pPr>
    </w:p>
    <w:p w:rsidR="00386E29" w:rsidRDefault="00386E29" w:rsidP="00AB296D">
      <w:pPr>
        <w:ind w:right="-2"/>
        <w:contextualSpacing/>
        <w:jc w:val="both"/>
        <w:rPr>
          <w:sz w:val="28"/>
        </w:rPr>
      </w:pPr>
    </w:p>
    <w:p w:rsidR="00C1538D" w:rsidRDefault="00C1538D" w:rsidP="00386E29">
      <w:pPr>
        <w:ind w:right="-65"/>
        <w:jc w:val="right"/>
      </w:pPr>
    </w:p>
    <w:p w:rsidR="00386E29" w:rsidRPr="00C1538D" w:rsidRDefault="00386E29" w:rsidP="00386E29">
      <w:pPr>
        <w:ind w:right="-65"/>
        <w:jc w:val="right"/>
      </w:pPr>
      <w:r w:rsidRPr="00C1538D">
        <w:t xml:space="preserve">Приложение </w:t>
      </w:r>
    </w:p>
    <w:p w:rsidR="00386E29" w:rsidRPr="00C1538D" w:rsidRDefault="00386E29" w:rsidP="00386E29">
      <w:pPr>
        <w:ind w:right="-65"/>
        <w:jc w:val="right"/>
      </w:pPr>
      <w:r w:rsidRPr="00C1538D">
        <w:t>к постановлению администрации</w:t>
      </w:r>
    </w:p>
    <w:p w:rsidR="00386E29" w:rsidRPr="00C1538D" w:rsidRDefault="00386E29" w:rsidP="00386E29">
      <w:pPr>
        <w:ind w:right="-65"/>
        <w:jc w:val="right"/>
      </w:pPr>
      <w:r w:rsidRPr="00C1538D">
        <w:t>МО «Красногвардейский район»</w:t>
      </w:r>
    </w:p>
    <w:p w:rsidR="00386E29" w:rsidRPr="00386E29" w:rsidRDefault="00386E29" w:rsidP="00386E29">
      <w:pPr>
        <w:ind w:right="-65"/>
        <w:jc w:val="right"/>
        <w:rPr>
          <w:sz w:val="28"/>
          <w:szCs w:val="28"/>
        </w:rPr>
      </w:pPr>
      <w:bookmarkStart w:id="1" w:name="_GoBack"/>
      <w:r w:rsidRPr="00C1538D">
        <w:t>от 22 марта 2022 г. № 249</w:t>
      </w:r>
      <w:r w:rsidRPr="00386E29">
        <w:rPr>
          <w:sz w:val="28"/>
          <w:szCs w:val="28"/>
        </w:rPr>
        <w:t xml:space="preserve"> </w:t>
      </w:r>
    </w:p>
    <w:bookmarkEnd w:id="1"/>
    <w:p w:rsidR="00386E29" w:rsidRPr="00520598" w:rsidRDefault="00386E29" w:rsidP="00386E29">
      <w:pPr>
        <w:ind w:right="-65"/>
        <w:jc w:val="center"/>
      </w:pPr>
    </w:p>
    <w:p w:rsidR="00386E29" w:rsidRDefault="00386E29" w:rsidP="00386E2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6E29" w:rsidRDefault="00386E29" w:rsidP="00386E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20598">
        <w:rPr>
          <w:rFonts w:ascii="Times New Roman" w:hAnsi="Times New Roman"/>
          <w:sz w:val="28"/>
          <w:szCs w:val="28"/>
        </w:rPr>
        <w:t>Порядок</w:t>
      </w:r>
      <w:r w:rsidRPr="00520598">
        <w:rPr>
          <w:rFonts w:ascii="Times New Roman" w:hAnsi="Times New Roman"/>
          <w:sz w:val="28"/>
          <w:szCs w:val="28"/>
        </w:rPr>
        <w:br/>
        <w:t xml:space="preserve">взаимодействия контрактного управляющего со структурными подразделениями и подведомственными учреждениями администрации </w:t>
      </w:r>
    </w:p>
    <w:p w:rsidR="00386E29" w:rsidRPr="00520598" w:rsidRDefault="00386E29" w:rsidP="00386E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20598">
        <w:rPr>
          <w:rFonts w:ascii="Times New Roman" w:hAnsi="Times New Roman"/>
          <w:sz w:val="28"/>
          <w:szCs w:val="28"/>
        </w:rPr>
        <w:t>МО «Красногвардейский район»</w:t>
      </w:r>
    </w:p>
    <w:p w:rsidR="00386E29" w:rsidRPr="00520598" w:rsidRDefault="00386E29" w:rsidP="00386E29">
      <w:pPr>
        <w:rPr>
          <w:sz w:val="28"/>
          <w:szCs w:val="28"/>
        </w:rPr>
      </w:pPr>
    </w:p>
    <w:p w:rsidR="00386E29" w:rsidRDefault="00386E29" w:rsidP="00386E29">
      <w:pPr>
        <w:pStyle w:val="1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bookmarkStart w:id="2" w:name="sub_100"/>
      <w:r w:rsidRPr="00520598">
        <w:rPr>
          <w:rFonts w:ascii="Times New Roman" w:hAnsi="Times New Roman"/>
          <w:sz w:val="28"/>
          <w:szCs w:val="28"/>
        </w:rPr>
        <w:t>Общие положения</w:t>
      </w:r>
    </w:p>
    <w:p w:rsidR="00386E29" w:rsidRPr="00520598" w:rsidRDefault="00386E29" w:rsidP="00386E29"/>
    <w:p w:rsidR="00386E29" w:rsidRPr="00520598" w:rsidRDefault="00386E29" w:rsidP="00386E29">
      <w:pPr>
        <w:pStyle w:val="1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" w:name="sub_111"/>
      <w:bookmarkEnd w:id="2"/>
      <w:r w:rsidRPr="0052059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20598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</w:t>
      </w:r>
      <w:r w:rsidRPr="009F7266">
        <w:rPr>
          <w:rFonts w:ascii="Times New Roman" w:hAnsi="Times New Roman"/>
          <w:sz w:val="28"/>
          <w:szCs w:val="28"/>
        </w:rPr>
        <w:t xml:space="preserve"> </w:t>
      </w:r>
      <w:r w:rsidRPr="00520598">
        <w:rPr>
          <w:rFonts w:ascii="Times New Roman" w:hAnsi="Times New Roman"/>
          <w:sz w:val="28"/>
          <w:szCs w:val="28"/>
        </w:rPr>
        <w:t>(далее - Закон о контрактной системе) и устанавливает порядок взаимодействия контрактного управляющего со структурными подразделениями и подведомственными учреждениями администрации МО «Красногвардейский район» (далее - Заказчик), в том числе на этапе планирования закупок товаров</w:t>
      </w:r>
      <w:proofErr w:type="gramEnd"/>
      <w:r w:rsidRPr="00520598">
        <w:rPr>
          <w:rFonts w:ascii="Times New Roman" w:hAnsi="Times New Roman"/>
          <w:sz w:val="28"/>
          <w:szCs w:val="28"/>
        </w:rPr>
        <w:t>, работ, услуг для обеспечения муниципальных нужд, при подготовке документов для определения поставщика (исполнителя, подрядчика)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0598">
        <w:rPr>
          <w:rFonts w:ascii="Times New Roman" w:hAnsi="Times New Roman"/>
          <w:sz w:val="28"/>
          <w:szCs w:val="28"/>
        </w:rPr>
        <w:t>заключения и исполнения муниципальных контрактов.</w:t>
      </w:r>
    </w:p>
    <w:bookmarkEnd w:id="3"/>
    <w:p w:rsidR="00386E29" w:rsidRPr="00520598" w:rsidRDefault="00386E29" w:rsidP="00386E29">
      <w:pPr>
        <w:rPr>
          <w:sz w:val="28"/>
          <w:szCs w:val="28"/>
        </w:rPr>
      </w:pPr>
    </w:p>
    <w:p w:rsidR="00386E29" w:rsidRDefault="00386E29" w:rsidP="00386E2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sub_200"/>
      <w:r w:rsidRPr="00520598">
        <w:rPr>
          <w:rFonts w:ascii="Times New Roman" w:hAnsi="Times New Roman"/>
          <w:sz w:val="28"/>
          <w:szCs w:val="28"/>
        </w:rPr>
        <w:t>2. Порядок взаимодействия при планировании закупок</w:t>
      </w:r>
      <w:bookmarkEnd w:id="4"/>
    </w:p>
    <w:p w:rsidR="00386E29" w:rsidRPr="00520598" w:rsidRDefault="00386E29" w:rsidP="00386E29"/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5" w:name="sub_221"/>
      <w:r w:rsidRPr="00520598">
        <w:rPr>
          <w:sz w:val="28"/>
          <w:szCs w:val="28"/>
        </w:rPr>
        <w:t xml:space="preserve">2.1. В целях разработки плана-графика закупок на финансовый год структурные подразделения Заказчика, заинтересованные в приобретении товаров, работ или услуг (далее - инициатор закупки), не позднее 20 декабря года, предшествующего планируемому, представляют контрактному управляющему заявки о включении закупки в план-график закупок. </w:t>
      </w:r>
      <w:bookmarkStart w:id="6" w:name="sub_222"/>
      <w:bookmarkEnd w:id="5"/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r w:rsidRPr="00520598">
        <w:rPr>
          <w:sz w:val="28"/>
          <w:szCs w:val="28"/>
        </w:rPr>
        <w:t>2.2. Заявка должна содержать наименование объекта закупки, объем закупаемых товаров, работ, услуг, сроки (периодичность) осуществления планируемой закупки и быть предварительно согласована инициатором закупки с МКУ «Централизованная бухгалтерия администрации МО «Красногвардейский район» (далее - централизованная бухгалтерия) и управлением финансов администрации МО «Красногвардейский район» (далее - управление финансов).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7" w:name="sub_223"/>
      <w:bookmarkEnd w:id="6"/>
      <w:r w:rsidRPr="00520598">
        <w:rPr>
          <w:sz w:val="28"/>
          <w:szCs w:val="28"/>
        </w:rPr>
        <w:t>2.3. Представленные заявки рассматриваются контрактным управляющим в течение 3 рабочих дней на предмет соответствия их установленным настоящим порядком требованиям.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8" w:name="sub_224"/>
      <w:bookmarkEnd w:id="7"/>
      <w:r w:rsidRPr="00520598">
        <w:rPr>
          <w:sz w:val="28"/>
          <w:szCs w:val="28"/>
        </w:rPr>
        <w:lastRenderedPageBreak/>
        <w:t>2.4. Заявки, не соответствующие установленным настоящим порядком требованиям, отклоняются и возвращаются инициатору закупки.</w:t>
      </w:r>
    </w:p>
    <w:p w:rsidR="00386E29" w:rsidRDefault="00386E29" w:rsidP="00386E29">
      <w:pPr>
        <w:ind w:firstLine="709"/>
        <w:jc w:val="both"/>
        <w:rPr>
          <w:sz w:val="28"/>
          <w:szCs w:val="28"/>
        </w:rPr>
      </w:pPr>
      <w:bookmarkStart w:id="9" w:name="sub_225"/>
      <w:bookmarkEnd w:id="8"/>
      <w:r w:rsidRPr="00520598">
        <w:rPr>
          <w:sz w:val="28"/>
          <w:szCs w:val="28"/>
        </w:rPr>
        <w:t>2.5. По итогам рассмотрения заявки контрактный управляющий принимает решение о включении данной заявки в план-график закупок или о возвращении заявки инициатору закупки для устранения замечаний. При этом указанные замечания должны быть устранены инициатором закупки не позднее</w:t>
      </w:r>
      <w:r>
        <w:rPr>
          <w:sz w:val="28"/>
          <w:szCs w:val="28"/>
        </w:rPr>
        <w:t xml:space="preserve"> одного рабочего дня.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0" w:name="sub_226"/>
      <w:bookmarkEnd w:id="9"/>
      <w:r w:rsidRPr="00520598">
        <w:rPr>
          <w:sz w:val="28"/>
          <w:szCs w:val="28"/>
        </w:rPr>
        <w:t>2.6. Контрактный управляющий формирует план-график закупок</w:t>
      </w:r>
      <w:r>
        <w:rPr>
          <w:sz w:val="28"/>
          <w:szCs w:val="28"/>
        </w:rPr>
        <w:t xml:space="preserve">, который </w:t>
      </w:r>
      <w:r w:rsidRPr="00520598">
        <w:rPr>
          <w:sz w:val="28"/>
          <w:szCs w:val="28"/>
        </w:rPr>
        <w:t xml:space="preserve"> формируется в форме электронного документа и утверждается посредством подписания усиленной квалифицированной </w:t>
      </w:r>
      <w:hyperlink r:id="rId10" w:history="1">
        <w:r w:rsidRPr="00520598">
          <w:rPr>
            <w:rStyle w:val="af1"/>
            <w:color w:val="auto"/>
            <w:sz w:val="28"/>
            <w:szCs w:val="28"/>
          </w:rPr>
          <w:t>электронной подписью</w:t>
        </w:r>
      </w:hyperlink>
      <w:r w:rsidRPr="00520598">
        <w:rPr>
          <w:sz w:val="28"/>
          <w:szCs w:val="28"/>
        </w:rPr>
        <w:t xml:space="preserve"> лица, имеющ</w:t>
      </w:r>
      <w:r>
        <w:rPr>
          <w:sz w:val="28"/>
          <w:szCs w:val="28"/>
        </w:rPr>
        <w:t>его право действовать от имени З</w:t>
      </w:r>
      <w:r w:rsidRPr="00520598">
        <w:rPr>
          <w:sz w:val="28"/>
          <w:szCs w:val="28"/>
        </w:rPr>
        <w:t>аказчика.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1" w:name="sub_227"/>
      <w:bookmarkEnd w:id="10"/>
      <w:r w:rsidRPr="00520598">
        <w:rPr>
          <w:sz w:val="28"/>
          <w:szCs w:val="28"/>
        </w:rPr>
        <w:t>2.7. Контрактный управляющий обеспечивает размещение плана-графика закупок в Единой информационной системе закупок (</w:t>
      </w:r>
      <w:r w:rsidRPr="00520598">
        <w:rPr>
          <w:sz w:val="28"/>
          <w:szCs w:val="28"/>
          <w:lang w:val="en-US"/>
        </w:rPr>
        <w:t>www</w:t>
      </w:r>
      <w:r w:rsidRPr="00520598">
        <w:rPr>
          <w:sz w:val="28"/>
          <w:szCs w:val="28"/>
        </w:rPr>
        <w:t>.</w:t>
      </w:r>
      <w:proofErr w:type="spellStart"/>
      <w:r w:rsidRPr="00520598">
        <w:rPr>
          <w:sz w:val="28"/>
          <w:szCs w:val="28"/>
          <w:lang w:val="en-US"/>
        </w:rPr>
        <w:t>zakupki</w:t>
      </w:r>
      <w:proofErr w:type="spellEnd"/>
      <w:r w:rsidRPr="00520598">
        <w:rPr>
          <w:sz w:val="28"/>
          <w:szCs w:val="28"/>
        </w:rPr>
        <w:t>.</w:t>
      </w:r>
      <w:proofErr w:type="spellStart"/>
      <w:r w:rsidRPr="00520598">
        <w:rPr>
          <w:sz w:val="28"/>
          <w:szCs w:val="28"/>
          <w:lang w:val="en-US"/>
        </w:rPr>
        <w:t>gov</w:t>
      </w:r>
      <w:proofErr w:type="spellEnd"/>
      <w:r w:rsidRPr="00520598">
        <w:rPr>
          <w:sz w:val="28"/>
          <w:szCs w:val="28"/>
        </w:rPr>
        <w:t>.</w:t>
      </w:r>
      <w:proofErr w:type="spellStart"/>
      <w:r w:rsidRPr="00520598">
        <w:rPr>
          <w:sz w:val="28"/>
          <w:szCs w:val="28"/>
          <w:lang w:val="en-US"/>
        </w:rPr>
        <w:t>ru</w:t>
      </w:r>
      <w:proofErr w:type="spellEnd"/>
      <w:r w:rsidRPr="00520598">
        <w:rPr>
          <w:sz w:val="28"/>
          <w:szCs w:val="28"/>
        </w:rPr>
        <w:t>) (далее - единая информационная система) в установленный законодательством срок.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2" w:name="sub_228"/>
      <w:bookmarkEnd w:id="11"/>
      <w:r w:rsidRPr="00520598">
        <w:rPr>
          <w:sz w:val="28"/>
          <w:szCs w:val="28"/>
        </w:rPr>
        <w:t>2.8. План-график закупок подлежит изменению в случаях, предусмотренных законодательством.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3" w:name="sub_229"/>
      <w:bookmarkEnd w:id="12"/>
      <w:r w:rsidRPr="00520598">
        <w:rPr>
          <w:sz w:val="28"/>
          <w:szCs w:val="28"/>
        </w:rPr>
        <w:t>2.9. Информация о внесении изменений в план-график закупок, подписанная руководителем инициатора закупок, направляется на согласование (в части наличия бюджетных ассигнований) в управление финансов и после подписания передается контрактному управляющему для внесения изменений в план-график закупок.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r w:rsidRPr="00520598">
        <w:rPr>
          <w:sz w:val="28"/>
          <w:szCs w:val="28"/>
        </w:rPr>
        <w:t>2.10. Управление финансов в день внесения изменений в лимиты бюджетных обязательств Заказчика представляет контрактному управляющему уведомление с указанием суммы изменений по каждому коду бюджетной классификации.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4" w:name="sub_2210"/>
      <w:bookmarkEnd w:id="13"/>
      <w:r w:rsidRPr="00520598">
        <w:rPr>
          <w:sz w:val="28"/>
          <w:szCs w:val="28"/>
        </w:rPr>
        <w:t>2.11. При внесении изменений в план-график закупок контрактный управляющий размещает в единой информационной системе новую редакцию плана-графика закупок с указанием даты внесения таких изменений. Датой внесения изменений считается дата утверждения таких изменений.</w:t>
      </w:r>
    </w:p>
    <w:p w:rsidR="00386E29" w:rsidRPr="00520598" w:rsidRDefault="00386E29" w:rsidP="00386E29">
      <w:pPr>
        <w:rPr>
          <w:sz w:val="28"/>
          <w:szCs w:val="28"/>
        </w:rPr>
      </w:pPr>
    </w:p>
    <w:p w:rsidR="00386E29" w:rsidRDefault="00386E29" w:rsidP="00386E2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5" w:name="sub_300"/>
      <w:r w:rsidRPr="00520598">
        <w:rPr>
          <w:rFonts w:ascii="Times New Roman" w:hAnsi="Times New Roman"/>
          <w:sz w:val="28"/>
          <w:szCs w:val="28"/>
        </w:rPr>
        <w:t>3. Порядок взаимодействия при подготовке документов для определения поставщика (исполнителя, подрядчика)</w:t>
      </w:r>
      <w:bookmarkEnd w:id="15"/>
    </w:p>
    <w:p w:rsidR="00386E29" w:rsidRPr="00520598" w:rsidRDefault="00386E29" w:rsidP="00386E29"/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6" w:name="sub_331"/>
      <w:r w:rsidRPr="00520598">
        <w:rPr>
          <w:sz w:val="28"/>
          <w:szCs w:val="28"/>
        </w:rPr>
        <w:t xml:space="preserve">3.1. На основании утвержденного плана-графика закупок инициатор закупки не позднее </w:t>
      </w:r>
      <w:r>
        <w:rPr>
          <w:sz w:val="28"/>
          <w:szCs w:val="28"/>
        </w:rPr>
        <w:t>десяти</w:t>
      </w:r>
      <w:r w:rsidRPr="00520598">
        <w:rPr>
          <w:sz w:val="28"/>
          <w:szCs w:val="28"/>
        </w:rPr>
        <w:t xml:space="preserve"> дней до предполагаемой даты размещения извещения об осуществлении закупки направляет контрактному управляющему </w:t>
      </w:r>
      <w:r>
        <w:rPr>
          <w:sz w:val="28"/>
          <w:szCs w:val="28"/>
        </w:rPr>
        <w:t xml:space="preserve">подписанную </w:t>
      </w:r>
      <w:r w:rsidRPr="00520598">
        <w:rPr>
          <w:sz w:val="28"/>
          <w:szCs w:val="28"/>
        </w:rPr>
        <w:t>заявку с приложением следующих документов в соответствии с Закон</w:t>
      </w:r>
      <w:r>
        <w:rPr>
          <w:sz w:val="28"/>
          <w:szCs w:val="28"/>
        </w:rPr>
        <w:t>ом</w:t>
      </w:r>
      <w:r w:rsidRPr="00520598">
        <w:rPr>
          <w:sz w:val="28"/>
          <w:szCs w:val="28"/>
        </w:rPr>
        <w:t xml:space="preserve"> о контрактной системе:</w:t>
      </w:r>
    </w:p>
    <w:bookmarkEnd w:id="16"/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r w:rsidRPr="00520598">
        <w:rPr>
          <w:sz w:val="28"/>
          <w:szCs w:val="28"/>
        </w:rPr>
        <w:t>- обоснование начальной (максимальной) цены контракта/цены единицы товара, работы, услуги;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r w:rsidRPr="00520598">
        <w:rPr>
          <w:sz w:val="28"/>
          <w:szCs w:val="28"/>
        </w:rPr>
        <w:t>- описание объекта закупки;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r w:rsidRPr="00520598">
        <w:rPr>
          <w:sz w:val="28"/>
          <w:szCs w:val="28"/>
        </w:rPr>
        <w:t>- проект муниципального контракта, согласованный инициатором закупки с правовым отделом администрации МО «Красногвардейский район».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7" w:name="sub_332"/>
      <w:r w:rsidRPr="00520598">
        <w:rPr>
          <w:sz w:val="28"/>
          <w:szCs w:val="28"/>
        </w:rPr>
        <w:t xml:space="preserve">3.2. Контрактный управляющий рассматривает </w:t>
      </w:r>
      <w:r>
        <w:rPr>
          <w:sz w:val="28"/>
          <w:szCs w:val="28"/>
        </w:rPr>
        <w:t>в течение трех</w:t>
      </w:r>
      <w:r w:rsidRPr="00520598">
        <w:rPr>
          <w:sz w:val="28"/>
          <w:szCs w:val="28"/>
        </w:rPr>
        <w:t xml:space="preserve"> рабочих дней поступивший пакет документов на предмет соответствия </w:t>
      </w:r>
      <w:r>
        <w:rPr>
          <w:sz w:val="28"/>
          <w:szCs w:val="28"/>
        </w:rPr>
        <w:t xml:space="preserve">его </w:t>
      </w:r>
      <w:r w:rsidRPr="00520598">
        <w:rPr>
          <w:sz w:val="28"/>
          <w:szCs w:val="28"/>
        </w:rPr>
        <w:t xml:space="preserve">требованиям, установленным </w:t>
      </w:r>
      <w:hyperlink r:id="rId11" w:history="1">
        <w:r w:rsidRPr="00520598">
          <w:rPr>
            <w:rStyle w:val="af1"/>
            <w:color w:val="auto"/>
            <w:sz w:val="28"/>
            <w:szCs w:val="28"/>
          </w:rPr>
          <w:t>Законом</w:t>
        </w:r>
      </w:hyperlink>
      <w:r w:rsidRPr="00520598">
        <w:rPr>
          <w:sz w:val="28"/>
          <w:szCs w:val="28"/>
        </w:rPr>
        <w:t xml:space="preserve"> о контрактной системе.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8" w:name="sub_333"/>
      <w:bookmarkEnd w:id="17"/>
      <w:r w:rsidRPr="00520598">
        <w:rPr>
          <w:sz w:val="28"/>
          <w:szCs w:val="28"/>
        </w:rPr>
        <w:lastRenderedPageBreak/>
        <w:t>3.3. При наличии замечаний контрактный управляющий возвращает для доработки представленные документы.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19" w:name="sub_334"/>
      <w:bookmarkEnd w:id="18"/>
      <w:r w:rsidRPr="00520598">
        <w:rPr>
          <w:sz w:val="28"/>
          <w:szCs w:val="28"/>
        </w:rPr>
        <w:t xml:space="preserve">3.4. При отсутствии замечаний контрактный управляющий направляет пакет документов в </w:t>
      </w:r>
      <w:r>
        <w:rPr>
          <w:rFonts w:eastAsia="Calibri"/>
          <w:sz w:val="28"/>
          <w:szCs w:val="28"/>
        </w:rPr>
        <w:t xml:space="preserve">уполномоченный орган на </w:t>
      </w:r>
      <w:r w:rsidRPr="00EC0D54">
        <w:rPr>
          <w:sz w:val="28"/>
          <w:szCs w:val="28"/>
        </w:rPr>
        <w:t>определение поставщиков (подрядчиков, исполнителей)</w:t>
      </w:r>
      <w:r>
        <w:rPr>
          <w:sz w:val="28"/>
          <w:szCs w:val="28"/>
        </w:rPr>
        <w:t xml:space="preserve"> для муниципальных органов, муниципальных казенных учреждений, бюджетных учреждений в условиях централизованных закупок </w:t>
      </w:r>
      <w:r w:rsidRPr="00520598">
        <w:rPr>
          <w:sz w:val="28"/>
          <w:szCs w:val="28"/>
        </w:rPr>
        <w:t>для размещения извещения об осуществлении закупки</w:t>
      </w:r>
      <w:r>
        <w:rPr>
          <w:sz w:val="28"/>
          <w:szCs w:val="28"/>
        </w:rPr>
        <w:t xml:space="preserve"> в </w:t>
      </w:r>
      <w:r w:rsidRPr="00520598">
        <w:rPr>
          <w:sz w:val="28"/>
          <w:szCs w:val="28"/>
        </w:rPr>
        <w:t>един</w:t>
      </w:r>
      <w:r>
        <w:rPr>
          <w:sz w:val="28"/>
          <w:szCs w:val="28"/>
        </w:rPr>
        <w:t xml:space="preserve">ой </w:t>
      </w:r>
      <w:r w:rsidRPr="0052059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52059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520598">
        <w:rPr>
          <w:sz w:val="28"/>
          <w:szCs w:val="28"/>
        </w:rPr>
        <w:t>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0" w:name="sub_337"/>
      <w:bookmarkEnd w:id="19"/>
      <w:r w:rsidRPr="00520598">
        <w:rPr>
          <w:sz w:val="28"/>
          <w:szCs w:val="28"/>
        </w:rPr>
        <w:t>3.5. По результатам проведения электронной процедуры, закрытого электронного конкурса, закрытого электронного аукциона контрактный управляющий обеспечивает заключение контракта с победителем определения поставщика (подрядчика, исполнителя), а в случаях, предусмотренных Законом о контрактной системе, с иным участником закупки.</w:t>
      </w:r>
    </w:p>
    <w:bookmarkEnd w:id="20"/>
    <w:p w:rsidR="00386E29" w:rsidRPr="00520598" w:rsidRDefault="00386E29" w:rsidP="00386E29">
      <w:pPr>
        <w:rPr>
          <w:sz w:val="28"/>
          <w:szCs w:val="28"/>
        </w:rPr>
      </w:pPr>
    </w:p>
    <w:p w:rsidR="00386E29" w:rsidRPr="00520598" w:rsidRDefault="00386E29" w:rsidP="00386E2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1" w:name="sub_400"/>
      <w:bookmarkEnd w:id="14"/>
      <w:r w:rsidRPr="00520598">
        <w:rPr>
          <w:rFonts w:ascii="Times New Roman" w:hAnsi="Times New Roman"/>
          <w:sz w:val="28"/>
          <w:szCs w:val="28"/>
        </w:rPr>
        <w:t>4. Порядок взаимодействия при исполнении, изменении и расторжении контрактов</w:t>
      </w:r>
      <w:r>
        <w:rPr>
          <w:rFonts w:ascii="Times New Roman" w:hAnsi="Times New Roman"/>
          <w:sz w:val="28"/>
          <w:szCs w:val="28"/>
        </w:rPr>
        <w:t xml:space="preserve"> (договоров)</w:t>
      </w:r>
    </w:p>
    <w:bookmarkEnd w:id="21"/>
    <w:p w:rsidR="00386E29" w:rsidRPr="00520598" w:rsidRDefault="00386E29" w:rsidP="00386E29">
      <w:pPr>
        <w:rPr>
          <w:sz w:val="28"/>
          <w:szCs w:val="28"/>
        </w:rPr>
      </w:pP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2" w:name="sub_441"/>
      <w:r w:rsidRPr="00520598">
        <w:rPr>
          <w:sz w:val="28"/>
          <w:szCs w:val="28"/>
        </w:rPr>
        <w:t xml:space="preserve">4.1. Взаимодействие с поставщиком (подрядчиком, исполнителем) при исполнении контракта в части получения товаров, </w:t>
      </w:r>
      <w:r>
        <w:rPr>
          <w:sz w:val="28"/>
          <w:szCs w:val="28"/>
        </w:rPr>
        <w:t xml:space="preserve">выполнения </w:t>
      </w:r>
      <w:r w:rsidRPr="00520598">
        <w:rPr>
          <w:sz w:val="28"/>
          <w:szCs w:val="28"/>
        </w:rPr>
        <w:t xml:space="preserve">работ и </w:t>
      </w:r>
      <w:r>
        <w:rPr>
          <w:sz w:val="28"/>
          <w:szCs w:val="28"/>
        </w:rPr>
        <w:t xml:space="preserve">оказания </w:t>
      </w:r>
      <w:r w:rsidRPr="00520598">
        <w:rPr>
          <w:sz w:val="28"/>
          <w:szCs w:val="28"/>
        </w:rPr>
        <w:t xml:space="preserve">услуг осуществляется </w:t>
      </w:r>
      <w:r>
        <w:rPr>
          <w:sz w:val="28"/>
          <w:szCs w:val="28"/>
        </w:rPr>
        <w:t>инициатором</w:t>
      </w:r>
      <w:r w:rsidRPr="00520598">
        <w:rPr>
          <w:sz w:val="28"/>
          <w:szCs w:val="28"/>
        </w:rPr>
        <w:t xml:space="preserve"> закупки.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3" w:name="sub_442"/>
      <w:bookmarkEnd w:id="22"/>
      <w:r w:rsidRPr="00520598">
        <w:rPr>
          <w:sz w:val="28"/>
          <w:szCs w:val="28"/>
        </w:rPr>
        <w:t xml:space="preserve">4.2. Приемку и экспертизу результатов, предусмотренных контрактом, в соответствии с требованиями </w:t>
      </w:r>
      <w:hyperlink r:id="rId12" w:history="1">
        <w:r w:rsidRPr="00520598">
          <w:rPr>
            <w:rStyle w:val="af1"/>
            <w:color w:val="auto"/>
            <w:sz w:val="28"/>
            <w:szCs w:val="28"/>
          </w:rPr>
          <w:t>Закона</w:t>
        </w:r>
      </w:hyperlink>
      <w:r w:rsidRPr="00520598">
        <w:rPr>
          <w:sz w:val="28"/>
          <w:szCs w:val="28"/>
        </w:rPr>
        <w:t xml:space="preserve"> о контрактной системе осуществляет комиссия для приемки поставленных товаров, выполненных работ, оказанных услуг, результатов отдельного этапа исполнения контракта</w:t>
      </w:r>
      <w:r w:rsidRPr="00520598">
        <w:rPr>
          <w:sz w:val="28"/>
          <w:szCs w:val="28"/>
          <w:shd w:val="clear" w:color="auto" w:fill="FFFFFF"/>
        </w:rPr>
        <w:t xml:space="preserve"> администрации муниципального образования «Красногвардейский район» (далее – </w:t>
      </w:r>
      <w:r>
        <w:rPr>
          <w:sz w:val="28"/>
          <w:szCs w:val="28"/>
          <w:shd w:val="clear" w:color="auto" w:fill="FFFFFF"/>
        </w:rPr>
        <w:t>приемочная комиссия</w:t>
      </w:r>
      <w:r w:rsidRPr="00520598">
        <w:rPr>
          <w:sz w:val="28"/>
          <w:szCs w:val="28"/>
          <w:shd w:val="clear" w:color="auto" w:fill="FFFFFF"/>
        </w:rPr>
        <w:t>)</w:t>
      </w:r>
      <w:r w:rsidRPr="00520598">
        <w:rPr>
          <w:sz w:val="28"/>
          <w:szCs w:val="28"/>
        </w:rPr>
        <w:t>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4" w:name="sub_443"/>
      <w:bookmarkEnd w:id="23"/>
      <w:r w:rsidRPr="00520598">
        <w:rPr>
          <w:sz w:val="28"/>
          <w:szCs w:val="28"/>
        </w:rPr>
        <w:t xml:space="preserve">4.3. Подготовка и подписание протокола экспертизы осуществляются </w:t>
      </w:r>
      <w:r>
        <w:rPr>
          <w:sz w:val="28"/>
          <w:szCs w:val="28"/>
        </w:rPr>
        <w:t>приемочной комиссией</w:t>
      </w:r>
      <w:r w:rsidRPr="00520598">
        <w:rPr>
          <w:sz w:val="28"/>
          <w:szCs w:val="28"/>
        </w:rPr>
        <w:t xml:space="preserve">. Подписанный протокол экспертизы передается контрактному управляющему в </w:t>
      </w:r>
      <w:r>
        <w:rPr>
          <w:sz w:val="28"/>
          <w:szCs w:val="28"/>
        </w:rPr>
        <w:t xml:space="preserve">течение одного рабочего дня после </w:t>
      </w:r>
      <w:r w:rsidRPr="00520598">
        <w:rPr>
          <w:sz w:val="28"/>
          <w:szCs w:val="28"/>
        </w:rPr>
        <w:t>подписания.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5" w:name="sub_444"/>
      <w:bookmarkEnd w:id="24"/>
      <w:r w:rsidRPr="00520598">
        <w:rPr>
          <w:sz w:val="28"/>
          <w:szCs w:val="28"/>
        </w:rPr>
        <w:t xml:space="preserve">4.4. Перед подписанием документов на оплату (акт, накладная, счет, </w:t>
      </w:r>
      <w:hyperlink r:id="rId13" w:history="1">
        <w:r w:rsidRPr="00520598">
          <w:rPr>
            <w:rStyle w:val="af1"/>
            <w:color w:val="auto"/>
            <w:sz w:val="28"/>
            <w:szCs w:val="28"/>
          </w:rPr>
          <w:t>счет-фактура</w:t>
        </w:r>
      </w:hyperlink>
      <w:r w:rsidRPr="00520598">
        <w:rPr>
          <w:sz w:val="28"/>
          <w:szCs w:val="28"/>
        </w:rPr>
        <w:t xml:space="preserve"> и т.п.) инициатор закупки не позднее </w:t>
      </w:r>
      <w:r>
        <w:rPr>
          <w:sz w:val="28"/>
          <w:szCs w:val="28"/>
        </w:rPr>
        <w:t>одного</w:t>
      </w:r>
      <w:r w:rsidRPr="00520598">
        <w:rPr>
          <w:sz w:val="28"/>
          <w:szCs w:val="28"/>
        </w:rPr>
        <w:t xml:space="preserve"> рабочего дня после получения от поставщика (подрядчика, исполнителя) передает их контрактному управляющему для проверки на соответствие условиям контракта и требованиям Закона о контрактной системе.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6" w:name="sub_445"/>
      <w:bookmarkEnd w:id="25"/>
      <w:r w:rsidRPr="00520598">
        <w:rPr>
          <w:sz w:val="28"/>
          <w:szCs w:val="28"/>
        </w:rPr>
        <w:t xml:space="preserve">4.5. Контрактный управляющий в течение </w:t>
      </w:r>
      <w:r w:rsidR="004075D2">
        <w:rPr>
          <w:sz w:val="28"/>
          <w:szCs w:val="28"/>
        </w:rPr>
        <w:t>одного рабочего</w:t>
      </w:r>
      <w:r w:rsidRPr="00520598">
        <w:rPr>
          <w:sz w:val="28"/>
          <w:szCs w:val="28"/>
        </w:rPr>
        <w:t xml:space="preserve"> дн</w:t>
      </w:r>
      <w:r w:rsidR="004075D2">
        <w:rPr>
          <w:sz w:val="28"/>
          <w:szCs w:val="28"/>
        </w:rPr>
        <w:t>я</w:t>
      </w:r>
      <w:r w:rsidRPr="00520598">
        <w:rPr>
          <w:sz w:val="28"/>
          <w:szCs w:val="28"/>
        </w:rPr>
        <w:t xml:space="preserve"> рассматривает документы на оплату и при отсутствии замечаний передает их на подпись </w:t>
      </w:r>
      <w:r>
        <w:rPr>
          <w:sz w:val="28"/>
          <w:szCs w:val="28"/>
        </w:rPr>
        <w:t>Заказчику</w:t>
      </w:r>
      <w:r w:rsidRPr="00520598">
        <w:rPr>
          <w:sz w:val="28"/>
          <w:szCs w:val="28"/>
        </w:rPr>
        <w:t>, а при наличии замечаний к документам на оплату возвращает их инициатору закупки для устранения замечаний.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7" w:name="sub_446"/>
      <w:bookmarkEnd w:id="26"/>
      <w:r w:rsidRPr="00520598">
        <w:rPr>
          <w:sz w:val="28"/>
          <w:szCs w:val="28"/>
        </w:rPr>
        <w:t xml:space="preserve">4.6. Контрактный управляющий уведомляет </w:t>
      </w:r>
      <w:r>
        <w:rPr>
          <w:sz w:val="28"/>
          <w:szCs w:val="28"/>
        </w:rPr>
        <w:t>Заказчика</w:t>
      </w:r>
      <w:r w:rsidRPr="00520598">
        <w:rPr>
          <w:sz w:val="28"/>
          <w:szCs w:val="28"/>
        </w:rPr>
        <w:t xml:space="preserve"> о ненадлежащем исполнении и (или) неисполнении обязательств по контракту для принятия решения о применении мер ответственности, предусмотренных контрактом, и </w:t>
      </w:r>
      <w:hyperlink r:id="rId14" w:history="1">
        <w:r w:rsidRPr="00520598">
          <w:rPr>
            <w:rStyle w:val="af1"/>
            <w:color w:val="auto"/>
            <w:sz w:val="28"/>
            <w:szCs w:val="28"/>
          </w:rPr>
          <w:t>Законом</w:t>
        </w:r>
      </w:hyperlink>
      <w:r w:rsidRPr="00520598">
        <w:rPr>
          <w:sz w:val="28"/>
          <w:szCs w:val="28"/>
        </w:rPr>
        <w:t xml:space="preserve"> о контрактной системе.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28" w:name="sub_447"/>
      <w:bookmarkEnd w:id="27"/>
      <w:r w:rsidRPr="00520598">
        <w:rPr>
          <w:sz w:val="28"/>
          <w:szCs w:val="28"/>
        </w:rPr>
        <w:t xml:space="preserve">4.7. </w:t>
      </w:r>
      <w:proofErr w:type="gramStart"/>
      <w:r w:rsidRPr="00520598">
        <w:rPr>
          <w:sz w:val="28"/>
          <w:szCs w:val="28"/>
        </w:rPr>
        <w:t xml:space="preserve">Контрактный управляющий направляет поставщику (подрядчику, исполнителю) подписанное </w:t>
      </w:r>
      <w:r>
        <w:rPr>
          <w:sz w:val="28"/>
          <w:szCs w:val="28"/>
        </w:rPr>
        <w:t>Заказчиком</w:t>
      </w:r>
      <w:r w:rsidRPr="00520598">
        <w:rPr>
          <w:sz w:val="28"/>
          <w:szCs w:val="28"/>
        </w:rPr>
        <w:t xml:space="preserve"> требование об уплате неустоек (штрафов, пеней) в случае просрочки исполнения поставщиком (подрядчиком, исполнителем) </w:t>
      </w:r>
      <w:r w:rsidRPr="00520598">
        <w:rPr>
          <w:sz w:val="28"/>
          <w:szCs w:val="28"/>
        </w:rPr>
        <w:lastRenderedPageBreak/>
        <w:t>обязательств (в том числе гарантийного обязательства), предусмотренных контрактом.</w:t>
      </w:r>
      <w:proofErr w:type="gramEnd"/>
    </w:p>
    <w:p w:rsidR="00386E29" w:rsidRPr="00520598" w:rsidRDefault="00386E29" w:rsidP="00386E29">
      <w:pPr>
        <w:ind w:firstLine="709"/>
        <w:contextualSpacing/>
        <w:jc w:val="both"/>
        <w:rPr>
          <w:sz w:val="28"/>
          <w:szCs w:val="28"/>
        </w:rPr>
      </w:pPr>
      <w:bookmarkStart w:id="29" w:name="sub_448"/>
      <w:bookmarkEnd w:id="28"/>
      <w:r w:rsidRPr="00520598">
        <w:rPr>
          <w:sz w:val="28"/>
          <w:szCs w:val="28"/>
        </w:rPr>
        <w:t xml:space="preserve">4.8. Подписанные </w:t>
      </w:r>
      <w:r>
        <w:rPr>
          <w:sz w:val="28"/>
          <w:szCs w:val="28"/>
        </w:rPr>
        <w:t>Заказчиком</w:t>
      </w:r>
      <w:r w:rsidRPr="00520598">
        <w:rPr>
          <w:sz w:val="28"/>
          <w:szCs w:val="28"/>
        </w:rPr>
        <w:t xml:space="preserve"> документы на оплату передаются в централизованную бухгалтерию для проведения оплаты.</w:t>
      </w:r>
    </w:p>
    <w:p w:rsidR="00386E29" w:rsidRPr="00520598" w:rsidRDefault="00386E29" w:rsidP="00386E29">
      <w:pPr>
        <w:ind w:firstLine="709"/>
        <w:contextualSpacing/>
        <w:jc w:val="both"/>
        <w:rPr>
          <w:sz w:val="28"/>
          <w:szCs w:val="28"/>
        </w:rPr>
      </w:pPr>
      <w:r w:rsidRPr="00520598">
        <w:rPr>
          <w:sz w:val="28"/>
          <w:szCs w:val="28"/>
        </w:rPr>
        <w:t xml:space="preserve">4.9. </w:t>
      </w:r>
      <w:proofErr w:type="gramStart"/>
      <w:r w:rsidRPr="00520598">
        <w:rPr>
          <w:sz w:val="28"/>
          <w:szCs w:val="28"/>
        </w:rPr>
        <w:t xml:space="preserve">Централизованная бухгалтерия в течение </w:t>
      </w:r>
      <w:r>
        <w:rPr>
          <w:sz w:val="28"/>
          <w:szCs w:val="28"/>
        </w:rPr>
        <w:t>двух</w:t>
      </w:r>
      <w:r w:rsidRPr="00520598">
        <w:rPr>
          <w:sz w:val="28"/>
          <w:szCs w:val="28"/>
        </w:rPr>
        <w:t xml:space="preserve"> рабочих дней после перечисления платежа по контракту передает контрактному управляющему документ об оплате (платежное поручение), а также </w:t>
      </w:r>
      <w:r w:rsidR="004075D2">
        <w:rPr>
          <w:sz w:val="28"/>
          <w:szCs w:val="28"/>
        </w:rPr>
        <w:t>в течение одного рабочего дня,</w:t>
      </w:r>
      <w:r w:rsidR="00172D42">
        <w:rPr>
          <w:sz w:val="28"/>
          <w:szCs w:val="28"/>
        </w:rPr>
        <w:t xml:space="preserve"> после получения,</w:t>
      </w:r>
      <w:r w:rsidR="004075D2">
        <w:rPr>
          <w:sz w:val="28"/>
          <w:szCs w:val="28"/>
        </w:rPr>
        <w:t xml:space="preserve"> </w:t>
      </w:r>
      <w:r w:rsidRPr="00520598">
        <w:rPr>
          <w:sz w:val="28"/>
          <w:szCs w:val="28"/>
        </w:rPr>
        <w:t>поступившие в централизованную бухгалтерию документы о приемке поставленного товара, выполненной работы, оказанной услуги (документы об исполнении контракта) для размещения их в реестре контрактов в единой информационной системе закупок.</w:t>
      </w:r>
      <w:proofErr w:type="gramEnd"/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30" w:name="sub_449"/>
      <w:bookmarkEnd w:id="29"/>
      <w:r w:rsidRPr="00520598">
        <w:rPr>
          <w:sz w:val="28"/>
          <w:szCs w:val="28"/>
        </w:rPr>
        <w:t xml:space="preserve">4.10. </w:t>
      </w:r>
      <w:proofErr w:type="gramStart"/>
      <w:r w:rsidRPr="00520598">
        <w:rPr>
          <w:sz w:val="28"/>
          <w:szCs w:val="28"/>
        </w:rPr>
        <w:t>Контрактный управляющий в соответствии с Законом о контрактной системе, направляет информацию об исполнении контракта (отдельного этапа исполнения контракта), а также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</w:t>
      </w:r>
      <w:proofErr w:type="gramEnd"/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31" w:name="sub_4410"/>
      <w:bookmarkEnd w:id="30"/>
      <w:r w:rsidRPr="00520598">
        <w:rPr>
          <w:sz w:val="28"/>
          <w:szCs w:val="28"/>
        </w:rPr>
        <w:t>4.11. В течение срока, установленного Законом о контрактной системе и контрактом, централизованная бухгалтерия  осуществляет возврат денежных средств, внесенных поставщиком (подрядчиком, исполнителем) в качестве обеспечения исполнения контракта.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32" w:name="sub_4411"/>
      <w:bookmarkEnd w:id="31"/>
      <w:r w:rsidRPr="00520598">
        <w:rPr>
          <w:sz w:val="28"/>
          <w:szCs w:val="28"/>
        </w:rPr>
        <w:t xml:space="preserve">4.12. В случае возникновения необходимости изменения, расторжения контракта </w:t>
      </w:r>
      <w:r>
        <w:rPr>
          <w:sz w:val="28"/>
          <w:szCs w:val="28"/>
        </w:rPr>
        <w:t xml:space="preserve">(за исключением изменения существенных условий контракта) </w:t>
      </w:r>
      <w:r w:rsidRPr="00520598">
        <w:rPr>
          <w:sz w:val="28"/>
          <w:szCs w:val="28"/>
        </w:rPr>
        <w:t>инициатор закупки направляет контрактному управляющему служебную записку на подготовку дополнительного соглашения (соглашения о расторжении), к которой прилагаются пояснительная записка с обоснованием необходимости заключения данного соглашения, иные подтверждающие документы.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33" w:name="sub_4412"/>
      <w:bookmarkEnd w:id="32"/>
      <w:r w:rsidRPr="00520598">
        <w:rPr>
          <w:sz w:val="28"/>
          <w:szCs w:val="28"/>
        </w:rPr>
        <w:t>4.13. Контрактный управляющий осуществляет подготовку соглашения, которое направляется инициатору закупки на согласование.</w:t>
      </w:r>
    </w:p>
    <w:p w:rsidR="00386E29" w:rsidRPr="00520598" w:rsidRDefault="00386E29" w:rsidP="00386E29">
      <w:pPr>
        <w:ind w:firstLine="709"/>
        <w:jc w:val="both"/>
        <w:rPr>
          <w:sz w:val="28"/>
          <w:szCs w:val="28"/>
        </w:rPr>
      </w:pPr>
      <w:bookmarkStart w:id="34" w:name="sub_4413"/>
      <w:bookmarkEnd w:id="33"/>
      <w:r w:rsidRPr="00520598">
        <w:rPr>
          <w:sz w:val="28"/>
          <w:szCs w:val="28"/>
        </w:rPr>
        <w:t>4.14. Контрактный управляющий направляет согласованное соглашение для подписания поставщику (подрядчику, исполнителю).</w:t>
      </w:r>
    </w:p>
    <w:bookmarkEnd w:id="34"/>
    <w:p w:rsidR="00386E29" w:rsidRDefault="00386E29" w:rsidP="00386E29">
      <w:pPr>
        <w:ind w:firstLine="709"/>
        <w:jc w:val="both"/>
        <w:rPr>
          <w:sz w:val="28"/>
          <w:szCs w:val="28"/>
        </w:rPr>
      </w:pPr>
      <w:r w:rsidRPr="00520598">
        <w:rPr>
          <w:sz w:val="28"/>
          <w:szCs w:val="28"/>
        </w:rPr>
        <w:t>4.15. Контрактный управляющий в соответствии с Законом о контрактной системе, направляет информацию о расторжении контракта с указанием оснований его расторжения, а также информацию в случае внесения изменений в условия контракта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</w:t>
      </w:r>
    </w:p>
    <w:p w:rsidR="00386E29" w:rsidRDefault="00386E29" w:rsidP="00386E29">
      <w:pPr>
        <w:ind w:firstLine="709"/>
        <w:jc w:val="both"/>
        <w:rPr>
          <w:sz w:val="28"/>
          <w:szCs w:val="28"/>
        </w:rPr>
      </w:pPr>
    </w:p>
    <w:p w:rsidR="00386E29" w:rsidRDefault="00386E29" w:rsidP="00386E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6E29">
        <w:rPr>
          <w:sz w:val="28"/>
          <w:szCs w:val="28"/>
        </w:rPr>
        <w:t xml:space="preserve">Порядок взаимодействия при </w:t>
      </w:r>
      <w:r>
        <w:rPr>
          <w:sz w:val="28"/>
          <w:szCs w:val="28"/>
        </w:rPr>
        <w:t>заключении</w:t>
      </w:r>
      <w:r w:rsidRPr="00386E29">
        <w:rPr>
          <w:sz w:val="28"/>
          <w:szCs w:val="28"/>
        </w:rPr>
        <w:t xml:space="preserve"> контрактов (договоров)</w:t>
      </w:r>
      <w:r>
        <w:rPr>
          <w:sz w:val="28"/>
          <w:szCs w:val="28"/>
        </w:rPr>
        <w:t xml:space="preserve"> с единственным поставщиком</w:t>
      </w:r>
    </w:p>
    <w:p w:rsidR="00223BAB" w:rsidRDefault="00223BAB" w:rsidP="00386E29">
      <w:pPr>
        <w:ind w:firstLine="709"/>
        <w:jc w:val="center"/>
        <w:rPr>
          <w:sz w:val="28"/>
          <w:szCs w:val="28"/>
        </w:rPr>
      </w:pPr>
    </w:p>
    <w:p w:rsidR="00223BAB" w:rsidRDefault="00223BAB" w:rsidP="00223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Инициатор закупки </w:t>
      </w:r>
      <w:r w:rsidR="004075D2">
        <w:rPr>
          <w:sz w:val="28"/>
          <w:szCs w:val="28"/>
        </w:rPr>
        <w:t xml:space="preserve">не позднее, чем </w:t>
      </w:r>
      <w:r>
        <w:rPr>
          <w:sz w:val="28"/>
          <w:szCs w:val="28"/>
        </w:rPr>
        <w:t xml:space="preserve">за </w:t>
      </w:r>
      <w:r w:rsidR="004075D2">
        <w:rPr>
          <w:sz w:val="28"/>
          <w:szCs w:val="28"/>
        </w:rPr>
        <w:t>два</w:t>
      </w:r>
      <w:r>
        <w:rPr>
          <w:sz w:val="28"/>
          <w:szCs w:val="28"/>
        </w:rPr>
        <w:t xml:space="preserve"> рабочих дня до предполагаемой даты заключения</w:t>
      </w:r>
      <w:r w:rsidRPr="00223BAB">
        <w:t xml:space="preserve"> </w:t>
      </w:r>
      <w:r>
        <w:rPr>
          <w:sz w:val="28"/>
          <w:szCs w:val="28"/>
        </w:rPr>
        <w:t>контракта (договора</w:t>
      </w:r>
      <w:r w:rsidRPr="00223BAB">
        <w:rPr>
          <w:sz w:val="28"/>
          <w:szCs w:val="28"/>
        </w:rPr>
        <w:t>) с единственным поставщиком</w:t>
      </w:r>
      <w:r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lastRenderedPageBreak/>
        <w:t>на согласование контрактному управляющему</w:t>
      </w:r>
      <w:r w:rsidRPr="00223BAB">
        <w:t xml:space="preserve"> </w:t>
      </w:r>
      <w:r w:rsidRPr="00223BAB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(договор)</w:t>
      </w:r>
      <w:r w:rsidRPr="00223BAB">
        <w:rPr>
          <w:sz w:val="28"/>
          <w:szCs w:val="28"/>
        </w:rPr>
        <w:t>, согласованный инициатором закупки с правовым отделом администрации МО «Красногвардейский район»</w:t>
      </w:r>
      <w:r>
        <w:rPr>
          <w:sz w:val="28"/>
          <w:szCs w:val="28"/>
        </w:rPr>
        <w:t>.</w:t>
      </w:r>
    </w:p>
    <w:p w:rsidR="00223BAB" w:rsidRDefault="00223BAB" w:rsidP="00223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 контракту (договору</w:t>
      </w:r>
      <w:r w:rsidRPr="00223BAB">
        <w:rPr>
          <w:sz w:val="28"/>
          <w:szCs w:val="28"/>
        </w:rPr>
        <w:t>) с единственным поставщиком</w:t>
      </w:r>
      <w:r>
        <w:rPr>
          <w:sz w:val="28"/>
          <w:szCs w:val="28"/>
        </w:rPr>
        <w:t xml:space="preserve"> и</w:t>
      </w:r>
      <w:r w:rsidRPr="00223BAB">
        <w:rPr>
          <w:sz w:val="28"/>
          <w:szCs w:val="28"/>
        </w:rPr>
        <w:t>нициатор закупки</w:t>
      </w:r>
      <w:r>
        <w:rPr>
          <w:sz w:val="28"/>
          <w:szCs w:val="28"/>
        </w:rPr>
        <w:t xml:space="preserve"> прилагает </w:t>
      </w:r>
      <w:r w:rsidRPr="00223BAB">
        <w:rPr>
          <w:sz w:val="28"/>
          <w:szCs w:val="28"/>
        </w:rPr>
        <w:t>обоснование начальной (максимальной) цены контракта</w:t>
      </w:r>
      <w:r>
        <w:rPr>
          <w:sz w:val="28"/>
          <w:szCs w:val="28"/>
        </w:rPr>
        <w:t xml:space="preserve"> (договора)</w:t>
      </w:r>
      <w:r w:rsidRPr="00223BAB">
        <w:rPr>
          <w:sz w:val="28"/>
          <w:szCs w:val="28"/>
        </w:rPr>
        <w:t>/цены единицы товара, работы, услуги</w:t>
      </w:r>
      <w:r>
        <w:rPr>
          <w:sz w:val="28"/>
          <w:szCs w:val="28"/>
        </w:rPr>
        <w:t>.</w:t>
      </w:r>
    </w:p>
    <w:p w:rsidR="004075D2" w:rsidRPr="00520598" w:rsidRDefault="004075D2" w:rsidP="00223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4075D2">
        <w:rPr>
          <w:sz w:val="28"/>
          <w:szCs w:val="28"/>
        </w:rPr>
        <w:t xml:space="preserve">Контрактный управляющий в течение двух рабочих дней рассматривает </w:t>
      </w:r>
      <w:r>
        <w:rPr>
          <w:sz w:val="28"/>
          <w:szCs w:val="28"/>
        </w:rPr>
        <w:t>контракт (договор</w:t>
      </w:r>
      <w:r w:rsidRPr="004075D2">
        <w:rPr>
          <w:sz w:val="28"/>
          <w:szCs w:val="28"/>
        </w:rPr>
        <w:t>) с единственным поставщиком</w:t>
      </w:r>
      <w:r>
        <w:rPr>
          <w:sz w:val="28"/>
          <w:szCs w:val="28"/>
        </w:rPr>
        <w:t>, а также приложенные документы</w:t>
      </w:r>
      <w:r w:rsidRPr="004075D2">
        <w:rPr>
          <w:sz w:val="28"/>
          <w:szCs w:val="28"/>
        </w:rPr>
        <w:t xml:space="preserve"> и при отсутствии замечаний передает их инициатору закупки </w:t>
      </w:r>
      <w:r>
        <w:rPr>
          <w:sz w:val="28"/>
          <w:szCs w:val="28"/>
        </w:rPr>
        <w:t>для подписания Заказчиком</w:t>
      </w:r>
      <w:r w:rsidRPr="004075D2">
        <w:rPr>
          <w:sz w:val="28"/>
          <w:szCs w:val="28"/>
        </w:rPr>
        <w:t xml:space="preserve">, а при наличии замечаний возвращает </w:t>
      </w:r>
      <w:r>
        <w:rPr>
          <w:sz w:val="28"/>
          <w:szCs w:val="28"/>
        </w:rPr>
        <w:t>его</w:t>
      </w:r>
      <w:r w:rsidRPr="004075D2">
        <w:rPr>
          <w:sz w:val="28"/>
          <w:szCs w:val="28"/>
        </w:rPr>
        <w:t xml:space="preserve"> инициатору закупки для устранения замечаний</w:t>
      </w:r>
      <w:r>
        <w:rPr>
          <w:sz w:val="28"/>
          <w:szCs w:val="28"/>
        </w:rPr>
        <w:t>.</w:t>
      </w:r>
    </w:p>
    <w:p w:rsidR="00386E29" w:rsidRDefault="00386E29" w:rsidP="00386E29">
      <w:pPr>
        <w:ind w:firstLine="709"/>
        <w:contextualSpacing/>
        <w:jc w:val="both"/>
        <w:rPr>
          <w:sz w:val="28"/>
          <w:szCs w:val="28"/>
        </w:rPr>
      </w:pPr>
    </w:p>
    <w:p w:rsidR="00386E29" w:rsidRPr="00520598" w:rsidRDefault="00386E29" w:rsidP="00386E29">
      <w:pPr>
        <w:ind w:firstLine="709"/>
        <w:contextualSpacing/>
        <w:jc w:val="both"/>
        <w:rPr>
          <w:sz w:val="28"/>
          <w:szCs w:val="28"/>
        </w:rPr>
      </w:pPr>
    </w:p>
    <w:p w:rsidR="007D022C" w:rsidRPr="00BC3DEB" w:rsidRDefault="007D022C" w:rsidP="007D022C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BC3DEB">
        <w:rPr>
          <w:sz w:val="28"/>
        </w:rPr>
        <w:t>правляющ</w:t>
      </w:r>
      <w:r>
        <w:rPr>
          <w:sz w:val="28"/>
        </w:rPr>
        <w:t>ий</w:t>
      </w:r>
      <w:r w:rsidRPr="00BC3DEB">
        <w:rPr>
          <w:sz w:val="28"/>
        </w:rPr>
        <w:t xml:space="preserve">  делами администрации </w:t>
      </w:r>
    </w:p>
    <w:p w:rsidR="007D022C" w:rsidRPr="00BC3DEB" w:rsidRDefault="007D022C" w:rsidP="007D022C">
      <w:pPr>
        <w:ind w:right="-2"/>
        <w:contextualSpacing/>
        <w:jc w:val="both"/>
        <w:rPr>
          <w:sz w:val="28"/>
        </w:rPr>
      </w:pPr>
      <w:r w:rsidRPr="00BC3DEB">
        <w:rPr>
          <w:sz w:val="28"/>
        </w:rPr>
        <w:t>МО «Красногвардейский район»</w:t>
      </w:r>
      <w:r w:rsidRPr="00BC3DEB">
        <w:rPr>
          <w:sz w:val="28"/>
        </w:rPr>
        <w:tab/>
      </w:r>
      <w:r w:rsidRPr="00BC3DEB">
        <w:rPr>
          <w:sz w:val="28"/>
        </w:rPr>
        <w:tab/>
      </w:r>
      <w:r w:rsidRPr="00BC3DEB">
        <w:rPr>
          <w:sz w:val="28"/>
        </w:rPr>
        <w:tab/>
      </w:r>
      <w:r w:rsidRPr="00BC3DEB">
        <w:rPr>
          <w:sz w:val="28"/>
        </w:rPr>
        <w:tab/>
      </w:r>
      <w:r w:rsidRPr="00BC3DEB">
        <w:rPr>
          <w:sz w:val="28"/>
        </w:rPr>
        <w:tab/>
      </w:r>
      <w:r w:rsidRPr="00BC3DEB">
        <w:rPr>
          <w:sz w:val="28"/>
        </w:rPr>
        <w:tab/>
      </w:r>
    </w:p>
    <w:p w:rsidR="007D022C" w:rsidRDefault="007D022C" w:rsidP="007D022C">
      <w:pPr>
        <w:ind w:right="-2"/>
        <w:contextualSpacing/>
        <w:jc w:val="both"/>
        <w:rPr>
          <w:sz w:val="28"/>
        </w:rPr>
      </w:pPr>
      <w:r w:rsidRPr="00BC3DEB">
        <w:rPr>
          <w:sz w:val="28"/>
        </w:rPr>
        <w:t xml:space="preserve">- начальник общего отдела                         </w:t>
      </w:r>
      <w:r>
        <w:rPr>
          <w:sz w:val="28"/>
        </w:rPr>
        <w:t xml:space="preserve"> </w:t>
      </w:r>
      <w:r w:rsidRPr="00BC3DEB">
        <w:rPr>
          <w:sz w:val="28"/>
        </w:rPr>
        <w:t xml:space="preserve">  </w:t>
      </w:r>
      <w:r>
        <w:rPr>
          <w:sz w:val="28"/>
        </w:rPr>
        <w:t xml:space="preserve">          </w:t>
      </w:r>
      <w:r w:rsidRPr="00BC3DEB">
        <w:rPr>
          <w:sz w:val="28"/>
        </w:rPr>
        <w:t xml:space="preserve">                               </w:t>
      </w:r>
      <w:r>
        <w:rPr>
          <w:sz w:val="28"/>
        </w:rPr>
        <w:t xml:space="preserve">А.А. </w:t>
      </w:r>
      <w:proofErr w:type="spellStart"/>
      <w:r>
        <w:rPr>
          <w:sz w:val="28"/>
        </w:rPr>
        <w:t>Катбамбетов</w:t>
      </w:r>
      <w:proofErr w:type="spellEnd"/>
    </w:p>
    <w:p w:rsidR="00386E29" w:rsidRPr="008510BA" w:rsidRDefault="00386E29" w:rsidP="00386E29">
      <w:pPr>
        <w:ind w:right="-2"/>
        <w:contextualSpacing/>
        <w:jc w:val="both"/>
        <w:rPr>
          <w:sz w:val="28"/>
          <w:szCs w:val="28"/>
        </w:rPr>
      </w:pPr>
    </w:p>
    <w:p w:rsidR="00386E29" w:rsidRPr="00BC3DEB" w:rsidRDefault="00386E29" w:rsidP="00AB296D">
      <w:pPr>
        <w:ind w:right="-2"/>
        <w:contextualSpacing/>
        <w:jc w:val="both"/>
        <w:rPr>
          <w:sz w:val="28"/>
          <w:szCs w:val="28"/>
        </w:rPr>
      </w:pPr>
    </w:p>
    <w:sectPr w:rsidR="00386E29" w:rsidRPr="00BC3DEB" w:rsidSect="00245F11">
      <w:headerReference w:type="default" r:id="rId15"/>
      <w:footerReference w:type="default" r:id="rId16"/>
      <w:pgSz w:w="11906" w:h="16838" w:code="9"/>
      <w:pgMar w:top="1134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6C" w:rsidRDefault="00D71F6C">
      <w:r>
        <w:separator/>
      </w:r>
    </w:p>
  </w:endnote>
  <w:endnote w:type="continuationSeparator" w:id="0">
    <w:p w:rsidR="00D71F6C" w:rsidRDefault="00D7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67" w:rsidRDefault="00F8129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6C" w:rsidRDefault="00D71F6C">
      <w:r>
        <w:separator/>
      </w:r>
    </w:p>
  </w:footnote>
  <w:footnote w:type="continuationSeparator" w:id="0">
    <w:p w:rsidR="00D71F6C" w:rsidRDefault="00D7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DE" w:rsidRDefault="00BA2ADE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60E3"/>
    <w:multiLevelType w:val="multilevel"/>
    <w:tmpl w:val="DB8AF6A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986E0F"/>
    <w:multiLevelType w:val="hybridMultilevel"/>
    <w:tmpl w:val="266EABAA"/>
    <w:lvl w:ilvl="0" w:tplc="A622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F7B2E4E"/>
    <w:multiLevelType w:val="hybridMultilevel"/>
    <w:tmpl w:val="8A36B1AE"/>
    <w:lvl w:ilvl="0" w:tplc="FA563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317A"/>
    <w:multiLevelType w:val="multilevel"/>
    <w:tmpl w:val="DB8AF6A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 CYR" w:hAnsi="Times New Roman CYR" w:cs="Times New Roman CYR" w:hint="default"/>
      </w:r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A186A"/>
    <w:multiLevelType w:val="hybridMultilevel"/>
    <w:tmpl w:val="F760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13"/>
  </w:num>
  <w:num w:numId="10">
    <w:abstractNumId w:val="15"/>
  </w:num>
  <w:num w:numId="11">
    <w:abstractNumId w:val="6"/>
  </w:num>
  <w:num w:numId="12">
    <w:abstractNumId w:val="17"/>
  </w:num>
  <w:num w:numId="13">
    <w:abstractNumId w:val="2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C67"/>
    <w:rsid w:val="000018F3"/>
    <w:rsid w:val="00007927"/>
    <w:rsid w:val="00007D43"/>
    <w:rsid w:val="00010F81"/>
    <w:rsid w:val="00013D0F"/>
    <w:rsid w:val="00024EB9"/>
    <w:rsid w:val="000371FE"/>
    <w:rsid w:val="00037C48"/>
    <w:rsid w:val="00044AAB"/>
    <w:rsid w:val="00045F33"/>
    <w:rsid w:val="0006204B"/>
    <w:rsid w:val="00062944"/>
    <w:rsid w:val="00064A32"/>
    <w:rsid w:val="00073B3F"/>
    <w:rsid w:val="00087BD9"/>
    <w:rsid w:val="0009236A"/>
    <w:rsid w:val="000A4FD9"/>
    <w:rsid w:val="000B0B16"/>
    <w:rsid w:val="000B79F2"/>
    <w:rsid w:val="000C6DBB"/>
    <w:rsid w:val="000E03D3"/>
    <w:rsid w:val="000E661C"/>
    <w:rsid w:val="00106E19"/>
    <w:rsid w:val="00122E1A"/>
    <w:rsid w:val="001238BB"/>
    <w:rsid w:val="00125712"/>
    <w:rsid w:val="00135F2F"/>
    <w:rsid w:val="00142B9D"/>
    <w:rsid w:val="00147895"/>
    <w:rsid w:val="00152414"/>
    <w:rsid w:val="00154567"/>
    <w:rsid w:val="00157B9B"/>
    <w:rsid w:val="0016550A"/>
    <w:rsid w:val="00172D42"/>
    <w:rsid w:val="00177D4C"/>
    <w:rsid w:val="001822BE"/>
    <w:rsid w:val="001977BC"/>
    <w:rsid w:val="001A0040"/>
    <w:rsid w:val="001A525D"/>
    <w:rsid w:val="001A7021"/>
    <w:rsid w:val="001B7BCC"/>
    <w:rsid w:val="001E4181"/>
    <w:rsid w:val="001F1537"/>
    <w:rsid w:val="001F6391"/>
    <w:rsid w:val="00201D60"/>
    <w:rsid w:val="002071FD"/>
    <w:rsid w:val="00223BAB"/>
    <w:rsid w:val="00225115"/>
    <w:rsid w:val="00245F11"/>
    <w:rsid w:val="0025116D"/>
    <w:rsid w:val="002574E2"/>
    <w:rsid w:val="00257DA8"/>
    <w:rsid w:val="00260DD0"/>
    <w:rsid w:val="00261633"/>
    <w:rsid w:val="002806F5"/>
    <w:rsid w:val="0028478C"/>
    <w:rsid w:val="00285C58"/>
    <w:rsid w:val="00287482"/>
    <w:rsid w:val="002932EC"/>
    <w:rsid w:val="002A7F8D"/>
    <w:rsid w:val="002B26E8"/>
    <w:rsid w:val="002D3265"/>
    <w:rsid w:val="00302C7A"/>
    <w:rsid w:val="003063B1"/>
    <w:rsid w:val="00315BDE"/>
    <w:rsid w:val="00315BE1"/>
    <w:rsid w:val="00322F70"/>
    <w:rsid w:val="0033060B"/>
    <w:rsid w:val="003325A7"/>
    <w:rsid w:val="003404FA"/>
    <w:rsid w:val="003428CF"/>
    <w:rsid w:val="00347F53"/>
    <w:rsid w:val="00351492"/>
    <w:rsid w:val="003558AC"/>
    <w:rsid w:val="003559A4"/>
    <w:rsid w:val="00363280"/>
    <w:rsid w:val="00363705"/>
    <w:rsid w:val="003751DF"/>
    <w:rsid w:val="00386E29"/>
    <w:rsid w:val="00392BBC"/>
    <w:rsid w:val="00393DF1"/>
    <w:rsid w:val="00396F4A"/>
    <w:rsid w:val="003B079B"/>
    <w:rsid w:val="003B3050"/>
    <w:rsid w:val="003B4005"/>
    <w:rsid w:val="003D4DF7"/>
    <w:rsid w:val="003D71AA"/>
    <w:rsid w:val="003F5229"/>
    <w:rsid w:val="003F5FAD"/>
    <w:rsid w:val="004075D2"/>
    <w:rsid w:val="00410D4F"/>
    <w:rsid w:val="004124CD"/>
    <w:rsid w:val="00413053"/>
    <w:rsid w:val="0041623F"/>
    <w:rsid w:val="00420B99"/>
    <w:rsid w:val="00426CF1"/>
    <w:rsid w:val="00432E6F"/>
    <w:rsid w:val="00441935"/>
    <w:rsid w:val="00460A25"/>
    <w:rsid w:val="0046350B"/>
    <w:rsid w:val="004667D9"/>
    <w:rsid w:val="0046780C"/>
    <w:rsid w:val="004755F6"/>
    <w:rsid w:val="00480BE7"/>
    <w:rsid w:val="0048717A"/>
    <w:rsid w:val="004937CD"/>
    <w:rsid w:val="004942FF"/>
    <w:rsid w:val="00495D3A"/>
    <w:rsid w:val="004C0CF8"/>
    <w:rsid w:val="004D3A6B"/>
    <w:rsid w:val="004D42BA"/>
    <w:rsid w:val="004E67FB"/>
    <w:rsid w:val="004E688F"/>
    <w:rsid w:val="004F1FFE"/>
    <w:rsid w:val="004F79C0"/>
    <w:rsid w:val="005117E1"/>
    <w:rsid w:val="00511E2D"/>
    <w:rsid w:val="00515D5C"/>
    <w:rsid w:val="00516255"/>
    <w:rsid w:val="00525392"/>
    <w:rsid w:val="00533FCE"/>
    <w:rsid w:val="005374D6"/>
    <w:rsid w:val="005416AD"/>
    <w:rsid w:val="00552983"/>
    <w:rsid w:val="00561072"/>
    <w:rsid w:val="00565D49"/>
    <w:rsid w:val="00577985"/>
    <w:rsid w:val="00587D83"/>
    <w:rsid w:val="005926AE"/>
    <w:rsid w:val="00592AB3"/>
    <w:rsid w:val="00595209"/>
    <w:rsid w:val="005A2762"/>
    <w:rsid w:val="005B173B"/>
    <w:rsid w:val="005C3004"/>
    <w:rsid w:val="005C601D"/>
    <w:rsid w:val="005E0302"/>
    <w:rsid w:val="005E4E4A"/>
    <w:rsid w:val="005F2F8E"/>
    <w:rsid w:val="005F5841"/>
    <w:rsid w:val="0060362B"/>
    <w:rsid w:val="00605E48"/>
    <w:rsid w:val="00607DD2"/>
    <w:rsid w:val="00613047"/>
    <w:rsid w:val="00646265"/>
    <w:rsid w:val="0065022B"/>
    <w:rsid w:val="00652143"/>
    <w:rsid w:val="00653856"/>
    <w:rsid w:val="00654805"/>
    <w:rsid w:val="006550C8"/>
    <w:rsid w:val="00681EBC"/>
    <w:rsid w:val="006A22A1"/>
    <w:rsid w:val="006A4B4F"/>
    <w:rsid w:val="006B7A38"/>
    <w:rsid w:val="006B7D1B"/>
    <w:rsid w:val="006E41E0"/>
    <w:rsid w:val="006F1B27"/>
    <w:rsid w:val="006F25D2"/>
    <w:rsid w:val="007022F5"/>
    <w:rsid w:val="00702A97"/>
    <w:rsid w:val="00704911"/>
    <w:rsid w:val="00705929"/>
    <w:rsid w:val="00705EE4"/>
    <w:rsid w:val="00710664"/>
    <w:rsid w:val="007112C9"/>
    <w:rsid w:val="00713015"/>
    <w:rsid w:val="00714A1C"/>
    <w:rsid w:val="00721EC8"/>
    <w:rsid w:val="00725353"/>
    <w:rsid w:val="00747BEF"/>
    <w:rsid w:val="00751611"/>
    <w:rsid w:val="00792789"/>
    <w:rsid w:val="007928E0"/>
    <w:rsid w:val="007B08D9"/>
    <w:rsid w:val="007B0E54"/>
    <w:rsid w:val="007B3202"/>
    <w:rsid w:val="007C144F"/>
    <w:rsid w:val="007D022C"/>
    <w:rsid w:val="007E53F3"/>
    <w:rsid w:val="007F1F40"/>
    <w:rsid w:val="008021F3"/>
    <w:rsid w:val="00802548"/>
    <w:rsid w:val="00813B69"/>
    <w:rsid w:val="0081717A"/>
    <w:rsid w:val="0082493D"/>
    <w:rsid w:val="00824B32"/>
    <w:rsid w:val="00833CCC"/>
    <w:rsid w:val="0084155C"/>
    <w:rsid w:val="008510BA"/>
    <w:rsid w:val="00873B74"/>
    <w:rsid w:val="0087744F"/>
    <w:rsid w:val="00883384"/>
    <w:rsid w:val="0089254A"/>
    <w:rsid w:val="00892679"/>
    <w:rsid w:val="00893453"/>
    <w:rsid w:val="008937D1"/>
    <w:rsid w:val="008A7329"/>
    <w:rsid w:val="008A7502"/>
    <w:rsid w:val="008C1FB6"/>
    <w:rsid w:val="008D0E2B"/>
    <w:rsid w:val="008D411D"/>
    <w:rsid w:val="008E5701"/>
    <w:rsid w:val="008E7C1C"/>
    <w:rsid w:val="00906765"/>
    <w:rsid w:val="009459EB"/>
    <w:rsid w:val="009525B2"/>
    <w:rsid w:val="00956D25"/>
    <w:rsid w:val="00957198"/>
    <w:rsid w:val="00960B47"/>
    <w:rsid w:val="0096500F"/>
    <w:rsid w:val="00982918"/>
    <w:rsid w:val="00984BDF"/>
    <w:rsid w:val="00985C3B"/>
    <w:rsid w:val="00985D8E"/>
    <w:rsid w:val="00985F96"/>
    <w:rsid w:val="009A73A0"/>
    <w:rsid w:val="009B1E5B"/>
    <w:rsid w:val="009D56EB"/>
    <w:rsid w:val="009E1DBE"/>
    <w:rsid w:val="009E7BAF"/>
    <w:rsid w:val="009F2C22"/>
    <w:rsid w:val="009F5A05"/>
    <w:rsid w:val="00A03843"/>
    <w:rsid w:val="00A041DE"/>
    <w:rsid w:val="00A042E8"/>
    <w:rsid w:val="00A06C49"/>
    <w:rsid w:val="00A21C22"/>
    <w:rsid w:val="00A30E37"/>
    <w:rsid w:val="00A62607"/>
    <w:rsid w:val="00A6750E"/>
    <w:rsid w:val="00A73FB1"/>
    <w:rsid w:val="00A75570"/>
    <w:rsid w:val="00A829FA"/>
    <w:rsid w:val="00A943F9"/>
    <w:rsid w:val="00AB296D"/>
    <w:rsid w:val="00AD4098"/>
    <w:rsid w:val="00AE4AF8"/>
    <w:rsid w:val="00AE6CDB"/>
    <w:rsid w:val="00B12F56"/>
    <w:rsid w:val="00B2561E"/>
    <w:rsid w:val="00B3467D"/>
    <w:rsid w:val="00B34993"/>
    <w:rsid w:val="00B42F01"/>
    <w:rsid w:val="00B45C50"/>
    <w:rsid w:val="00B531C7"/>
    <w:rsid w:val="00B7374B"/>
    <w:rsid w:val="00B91E19"/>
    <w:rsid w:val="00BA2ADE"/>
    <w:rsid w:val="00BA4A98"/>
    <w:rsid w:val="00BB52FB"/>
    <w:rsid w:val="00BC074F"/>
    <w:rsid w:val="00BC3DEB"/>
    <w:rsid w:val="00BC440C"/>
    <w:rsid w:val="00BC785E"/>
    <w:rsid w:val="00BD209E"/>
    <w:rsid w:val="00BD219A"/>
    <w:rsid w:val="00BE675F"/>
    <w:rsid w:val="00BF034F"/>
    <w:rsid w:val="00BF24F3"/>
    <w:rsid w:val="00BF4B58"/>
    <w:rsid w:val="00BF55AD"/>
    <w:rsid w:val="00BF7D3C"/>
    <w:rsid w:val="00C0238E"/>
    <w:rsid w:val="00C1538D"/>
    <w:rsid w:val="00C54B47"/>
    <w:rsid w:val="00C64CB1"/>
    <w:rsid w:val="00C76E0B"/>
    <w:rsid w:val="00C846B2"/>
    <w:rsid w:val="00C97ABE"/>
    <w:rsid w:val="00CA2102"/>
    <w:rsid w:val="00CD0F3B"/>
    <w:rsid w:val="00CD11F7"/>
    <w:rsid w:val="00CD732A"/>
    <w:rsid w:val="00CF5F69"/>
    <w:rsid w:val="00D066AE"/>
    <w:rsid w:val="00D214F5"/>
    <w:rsid w:val="00D32DB5"/>
    <w:rsid w:val="00D33192"/>
    <w:rsid w:val="00D41537"/>
    <w:rsid w:val="00D42927"/>
    <w:rsid w:val="00D51A1D"/>
    <w:rsid w:val="00D61F70"/>
    <w:rsid w:val="00D70B23"/>
    <w:rsid w:val="00D71F6C"/>
    <w:rsid w:val="00D7518A"/>
    <w:rsid w:val="00D8693F"/>
    <w:rsid w:val="00D87760"/>
    <w:rsid w:val="00D919AE"/>
    <w:rsid w:val="00D9486D"/>
    <w:rsid w:val="00D961F8"/>
    <w:rsid w:val="00DA443E"/>
    <w:rsid w:val="00DB0F47"/>
    <w:rsid w:val="00DB265C"/>
    <w:rsid w:val="00DC755E"/>
    <w:rsid w:val="00DD0900"/>
    <w:rsid w:val="00DE247C"/>
    <w:rsid w:val="00E00CD3"/>
    <w:rsid w:val="00E028F5"/>
    <w:rsid w:val="00E05AA9"/>
    <w:rsid w:val="00E12D05"/>
    <w:rsid w:val="00E15C97"/>
    <w:rsid w:val="00E31818"/>
    <w:rsid w:val="00E42D86"/>
    <w:rsid w:val="00E44015"/>
    <w:rsid w:val="00E6351A"/>
    <w:rsid w:val="00E65F76"/>
    <w:rsid w:val="00E71895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B630D"/>
    <w:rsid w:val="00ED0BEE"/>
    <w:rsid w:val="00ED5543"/>
    <w:rsid w:val="00ED750F"/>
    <w:rsid w:val="00EE4483"/>
    <w:rsid w:val="00EE6B35"/>
    <w:rsid w:val="00EE7B4F"/>
    <w:rsid w:val="00F10811"/>
    <w:rsid w:val="00F14E84"/>
    <w:rsid w:val="00F1530F"/>
    <w:rsid w:val="00F15F41"/>
    <w:rsid w:val="00F174B1"/>
    <w:rsid w:val="00F205D1"/>
    <w:rsid w:val="00F40A7A"/>
    <w:rsid w:val="00F52989"/>
    <w:rsid w:val="00F630B4"/>
    <w:rsid w:val="00F70B14"/>
    <w:rsid w:val="00F745D3"/>
    <w:rsid w:val="00F8129C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nhideWhenUsed/>
    <w:rsid w:val="00007927"/>
    <w:rPr>
      <w:color w:val="0000FF"/>
      <w:u w:val="single"/>
    </w:rPr>
  </w:style>
  <w:style w:type="paragraph" w:styleId="ae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F70B14"/>
    <w:rPr>
      <w:i/>
      <w:iCs/>
    </w:rPr>
  </w:style>
  <w:style w:type="character" w:customStyle="1" w:styleId="af1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607DD2"/>
  </w:style>
  <w:style w:type="character" w:customStyle="1" w:styleId="10">
    <w:name w:val="Заголовок 1 Знак"/>
    <w:basedOn w:val="a0"/>
    <w:link w:val="1"/>
    <w:uiPriority w:val="99"/>
    <w:locked/>
    <w:rsid w:val="00607DD2"/>
    <w:rPr>
      <w:rFonts w:ascii="Arial" w:hAnsi="Arial"/>
      <w:sz w:val="24"/>
    </w:rPr>
  </w:style>
  <w:style w:type="character" w:customStyle="1" w:styleId="af2">
    <w:name w:val="Цветовое выделение"/>
    <w:uiPriority w:val="99"/>
    <w:rsid w:val="00607DD2"/>
    <w:rPr>
      <w:b/>
      <w:color w:val="26282F"/>
    </w:rPr>
  </w:style>
  <w:style w:type="paragraph" w:customStyle="1" w:styleId="af3">
    <w:name w:val="Текст (справка)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607DD2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607DD2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607DD2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607D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607DD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Сноска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sid w:val="00607DD2"/>
    <w:rPr>
      <w:rFonts w:ascii="Times New Roman CYR" w:hAnsi="Times New Roman CYR"/>
    </w:rPr>
  </w:style>
  <w:style w:type="paragraph" w:styleId="afe">
    <w:name w:val="header"/>
    <w:basedOn w:val="a"/>
    <w:link w:val="aff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">
    <w:name w:val="Верхний колонтитул Знак"/>
    <w:basedOn w:val="a0"/>
    <w:link w:val="afe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1">
    <w:name w:val="Нижний колонтитул Знак"/>
    <w:basedOn w:val="a0"/>
    <w:link w:val="aff0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7DD2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05EE4"/>
  </w:style>
  <w:style w:type="character" w:customStyle="1" w:styleId="FontStyle12">
    <w:name w:val="Font Style12"/>
    <w:rsid w:val="002A7F8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s10">
    <w:name w:val="s_10"/>
    <w:basedOn w:val="a0"/>
    <w:rsid w:val="00BA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nhideWhenUsed/>
    <w:rsid w:val="00007927"/>
    <w:rPr>
      <w:color w:val="0000FF"/>
      <w:u w:val="single"/>
    </w:rPr>
  </w:style>
  <w:style w:type="paragraph" w:styleId="ae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D066AE"/>
    <w:pPr>
      <w:spacing w:before="100" w:beforeAutospacing="1" w:after="100" w:afterAutospacing="1"/>
    </w:pPr>
  </w:style>
  <w:style w:type="paragraph" w:customStyle="1" w:styleId="s1">
    <w:name w:val="s_1"/>
    <w:basedOn w:val="a"/>
    <w:rsid w:val="00D066AE"/>
    <w:pPr>
      <w:spacing w:before="100" w:beforeAutospacing="1" w:after="100" w:afterAutospacing="1"/>
    </w:pPr>
  </w:style>
  <w:style w:type="paragraph" w:customStyle="1" w:styleId="s16">
    <w:name w:val="s_16"/>
    <w:basedOn w:val="a"/>
    <w:rsid w:val="00D066A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F70B14"/>
    <w:rPr>
      <w:i/>
      <w:iCs/>
    </w:rPr>
  </w:style>
  <w:style w:type="character" w:customStyle="1" w:styleId="af1">
    <w:name w:val="Гипертекстовая ссылка"/>
    <w:basedOn w:val="a0"/>
    <w:uiPriority w:val="99"/>
    <w:rsid w:val="00260DD0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607DD2"/>
  </w:style>
  <w:style w:type="character" w:customStyle="1" w:styleId="10">
    <w:name w:val="Заголовок 1 Знак"/>
    <w:basedOn w:val="a0"/>
    <w:link w:val="1"/>
    <w:uiPriority w:val="99"/>
    <w:locked/>
    <w:rsid w:val="00607DD2"/>
    <w:rPr>
      <w:rFonts w:ascii="Arial" w:hAnsi="Arial"/>
      <w:sz w:val="24"/>
    </w:rPr>
  </w:style>
  <w:style w:type="character" w:customStyle="1" w:styleId="af2">
    <w:name w:val="Цветовое выделение"/>
    <w:uiPriority w:val="99"/>
    <w:rsid w:val="00607DD2"/>
    <w:rPr>
      <w:b/>
      <w:color w:val="26282F"/>
    </w:rPr>
  </w:style>
  <w:style w:type="paragraph" w:customStyle="1" w:styleId="af3">
    <w:name w:val="Текст (справка)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607DD2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607DD2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607DD2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607D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607DD2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607D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Сноска"/>
    <w:basedOn w:val="a"/>
    <w:next w:val="a"/>
    <w:uiPriority w:val="99"/>
    <w:rsid w:val="00607D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sid w:val="00607DD2"/>
    <w:rPr>
      <w:rFonts w:ascii="Times New Roman CYR" w:hAnsi="Times New Roman CYR"/>
    </w:rPr>
  </w:style>
  <w:style w:type="paragraph" w:styleId="afe">
    <w:name w:val="header"/>
    <w:basedOn w:val="a"/>
    <w:link w:val="aff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">
    <w:name w:val="Верхний колонтитул Знак"/>
    <w:basedOn w:val="a0"/>
    <w:link w:val="afe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607D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1">
    <w:name w:val="Нижний колонтитул Знак"/>
    <w:basedOn w:val="a0"/>
    <w:link w:val="aff0"/>
    <w:uiPriority w:val="99"/>
    <w:rsid w:val="00607DD2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7DD2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05EE4"/>
  </w:style>
  <w:style w:type="character" w:customStyle="1" w:styleId="FontStyle12">
    <w:name w:val="Font Style12"/>
    <w:rsid w:val="002A7F8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s10">
    <w:name w:val="s_10"/>
    <w:basedOn w:val="a0"/>
    <w:rsid w:val="00BA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116264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0F4B-8A85-48F2-A0D9-22C6187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11258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2023-03-15T09:07:00Z</cp:lastPrinted>
  <dcterms:created xsi:type="dcterms:W3CDTF">2023-03-16T11:43:00Z</dcterms:created>
  <dcterms:modified xsi:type="dcterms:W3CDTF">2023-03-16T11:43:00Z</dcterms:modified>
</cp:coreProperties>
</file>