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4E4346" w:rsidP="00125712">
      <w:pPr>
        <w:jc w:val="center"/>
      </w:pPr>
      <w:r>
        <w:rPr>
          <w:noProof/>
        </w:rPr>
        <mc:AlternateContent>
          <mc:Choice Requires="wps">
            <w:drawing>
              <wp:anchor distT="0" distB="0" distL="114300" distR="114300" simplePos="0" relativeHeight="251657216" behindDoc="0" locked="0" layoutInCell="1" allowOverlap="1" wp14:anchorId="63C5D051" wp14:editId="36D59F19">
                <wp:simplePos x="0" y="0"/>
                <wp:positionH relativeFrom="column">
                  <wp:posOffset>-224790</wp:posOffset>
                </wp:positionH>
                <wp:positionV relativeFrom="paragraph">
                  <wp:posOffset>-62865</wp:posOffset>
                </wp:positionV>
                <wp:extent cx="2857500" cy="1000125"/>
                <wp:effectExtent l="0" t="0" r="19050"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00125"/>
                        </a:xfrm>
                        <a:prstGeom prst="rect">
                          <a:avLst/>
                        </a:prstGeom>
                        <a:solidFill>
                          <a:srgbClr val="FFFFFF"/>
                        </a:solidFill>
                        <a:ln w="25400">
                          <a:solidFill>
                            <a:srgbClr val="FFFFFF"/>
                          </a:solidFill>
                          <a:miter lim="800000"/>
                          <a:headEnd/>
                          <a:tailEnd/>
                        </a:ln>
                      </wps:spPr>
                      <wps:txbx>
                        <w:txbxContent>
                          <w:p w:rsidR="0078043A" w:rsidRDefault="0078043A" w:rsidP="00125712">
                            <w:pPr>
                              <w:jc w:val="center"/>
                              <w:rPr>
                                <w:rFonts w:ascii="Bookman Old Style" w:hAnsi="Bookman Old Style"/>
                                <w:b/>
                                <w:i/>
                                <w:sz w:val="6"/>
                              </w:rPr>
                            </w:pPr>
                          </w:p>
                          <w:p w:rsidR="0078043A" w:rsidRPr="004D3A6B" w:rsidRDefault="0078043A" w:rsidP="004D3A6B">
                            <w:pPr>
                              <w:jc w:val="center"/>
                              <w:rPr>
                                <w:b/>
                                <w:sz w:val="23"/>
                                <w:szCs w:val="23"/>
                              </w:rPr>
                            </w:pPr>
                            <w:r w:rsidRPr="004D3A6B">
                              <w:rPr>
                                <w:b/>
                                <w:sz w:val="23"/>
                                <w:szCs w:val="23"/>
                              </w:rPr>
                              <w:t>РОССИЙСКАЯ  ФЕДЕРАЦИЯ</w:t>
                            </w:r>
                          </w:p>
                          <w:p w:rsidR="0078043A" w:rsidRPr="004D3A6B" w:rsidRDefault="0078043A" w:rsidP="004D3A6B">
                            <w:pPr>
                              <w:jc w:val="center"/>
                              <w:rPr>
                                <w:b/>
                                <w:sz w:val="23"/>
                                <w:szCs w:val="23"/>
                              </w:rPr>
                            </w:pPr>
                            <w:r w:rsidRPr="004D3A6B">
                              <w:rPr>
                                <w:b/>
                                <w:sz w:val="23"/>
                                <w:szCs w:val="23"/>
                              </w:rPr>
                              <w:t>РЕСПУБЛИКА  АДЫГЕЯ</w:t>
                            </w:r>
                          </w:p>
                          <w:p w:rsidR="0078043A" w:rsidRPr="004D3A6B" w:rsidRDefault="0078043A" w:rsidP="004D3A6B">
                            <w:pPr>
                              <w:jc w:val="center"/>
                              <w:rPr>
                                <w:b/>
                                <w:sz w:val="23"/>
                                <w:szCs w:val="23"/>
                              </w:rPr>
                            </w:pPr>
                            <w:r w:rsidRPr="004D3A6B">
                              <w:rPr>
                                <w:b/>
                                <w:sz w:val="23"/>
                                <w:szCs w:val="23"/>
                              </w:rPr>
                              <w:t>АДМИНИСТРАЦИЯ</w:t>
                            </w:r>
                          </w:p>
                          <w:p w:rsidR="0078043A" w:rsidRPr="004D3A6B" w:rsidRDefault="0078043A" w:rsidP="004D3A6B">
                            <w:pPr>
                              <w:jc w:val="center"/>
                              <w:rPr>
                                <w:b/>
                                <w:sz w:val="23"/>
                                <w:szCs w:val="23"/>
                              </w:rPr>
                            </w:pPr>
                            <w:r w:rsidRPr="004D3A6B">
                              <w:rPr>
                                <w:b/>
                                <w:sz w:val="23"/>
                                <w:szCs w:val="23"/>
                              </w:rPr>
                              <w:t>МУНИЦИПАЛЬНОГО  ОБРАЗОВАНИЯ  «КРАСНОГВАРДЕЙСКИЙ  РАЙОН»</w:t>
                            </w:r>
                          </w:p>
                          <w:p w:rsidR="0078043A" w:rsidRDefault="0078043A" w:rsidP="00125712">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7.7pt;margin-top:-4.95pt;width:22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" strokecolor="white" strokeweight="2pt">
                <v:textbox inset="1pt,1pt,1pt,1pt">
                  <w:txbxContent>
                    <w:p w:rsidR="0078043A" w:rsidRDefault="0078043A" w:rsidP="00125712">
                      <w:pPr>
                        <w:jc w:val="center"/>
                        <w:rPr>
                          <w:rFonts w:ascii="Bookman Old Style" w:hAnsi="Bookman Old Style"/>
                          <w:b/>
                          <w:i/>
                          <w:sz w:val="6"/>
                        </w:rPr>
                      </w:pPr>
                    </w:p>
                    <w:p w:rsidR="0078043A" w:rsidRPr="004D3A6B" w:rsidRDefault="0078043A" w:rsidP="004D3A6B">
                      <w:pPr>
                        <w:jc w:val="center"/>
                        <w:rPr>
                          <w:b/>
                          <w:sz w:val="23"/>
                          <w:szCs w:val="23"/>
                        </w:rPr>
                      </w:pPr>
                      <w:r w:rsidRPr="004D3A6B">
                        <w:rPr>
                          <w:b/>
                          <w:sz w:val="23"/>
                          <w:szCs w:val="23"/>
                        </w:rPr>
                        <w:t>РОССИЙСКАЯ  ФЕДЕРАЦИЯ</w:t>
                      </w:r>
                    </w:p>
                    <w:p w:rsidR="0078043A" w:rsidRPr="004D3A6B" w:rsidRDefault="0078043A" w:rsidP="004D3A6B">
                      <w:pPr>
                        <w:jc w:val="center"/>
                        <w:rPr>
                          <w:b/>
                          <w:sz w:val="23"/>
                          <w:szCs w:val="23"/>
                        </w:rPr>
                      </w:pPr>
                      <w:r w:rsidRPr="004D3A6B">
                        <w:rPr>
                          <w:b/>
                          <w:sz w:val="23"/>
                          <w:szCs w:val="23"/>
                        </w:rPr>
                        <w:t>РЕСПУБЛИКА  АДЫГЕЯ</w:t>
                      </w:r>
                    </w:p>
                    <w:p w:rsidR="0078043A" w:rsidRPr="004D3A6B" w:rsidRDefault="0078043A" w:rsidP="004D3A6B">
                      <w:pPr>
                        <w:jc w:val="center"/>
                        <w:rPr>
                          <w:b/>
                          <w:sz w:val="23"/>
                          <w:szCs w:val="23"/>
                        </w:rPr>
                      </w:pPr>
                      <w:r w:rsidRPr="004D3A6B">
                        <w:rPr>
                          <w:b/>
                          <w:sz w:val="23"/>
                          <w:szCs w:val="23"/>
                        </w:rPr>
                        <w:t>АДМИНИСТРАЦИЯ</w:t>
                      </w:r>
                    </w:p>
                    <w:p w:rsidR="0078043A" w:rsidRPr="004D3A6B" w:rsidRDefault="0078043A" w:rsidP="004D3A6B">
                      <w:pPr>
                        <w:jc w:val="center"/>
                        <w:rPr>
                          <w:b/>
                          <w:sz w:val="23"/>
                          <w:szCs w:val="23"/>
                        </w:rPr>
                      </w:pPr>
                      <w:r w:rsidRPr="004D3A6B">
                        <w:rPr>
                          <w:b/>
                          <w:sz w:val="23"/>
                          <w:szCs w:val="23"/>
                        </w:rPr>
                        <w:t>МУНИЦИПАЛЬНОГО  ОБРАЗОВАНИЯ  «КРАСНОГВАРДЕЙСКИЙ  РАЙОН»</w:t>
                      </w:r>
                    </w:p>
                    <w:p w:rsidR="0078043A" w:rsidRDefault="0078043A" w:rsidP="00125712">
                      <w:pPr>
                        <w:jc w:val="center"/>
                        <w:rPr>
                          <w:i/>
                        </w:rPr>
                      </w:pPr>
                    </w:p>
                  </w:txbxContent>
                </v:textbox>
              </v:rect>
            </w:pict>
          </mc:Fallback>
        </mc:AlternateContent>
      </w:r>
      <w:r w:rsidR="00F448A6">
        <w:rPr>
          <w:noProof/>
        </w:rPr>
        <mc:AlternateContent>
          <mc:Choice Requires="wps">
            <w:drawing>
              <wp:anchor distT="0" distB="0" distL="114300" distR="114300" simplePos="0" relativeHeight="251658240" behindDoc="0" locked="0" layoutInCell="0" allowOverlap="1" wp14:anchorId="3C455C99" wp14:editId="4BFE1D3E">
                <wp:simplePos x="0" y="0"/>
                <wp:positionH relativeFrom="column">
                  <wp:posOffset>3651885</wp:posOffset>
                </wp:positionH>
                <wp:positionV relativeFrom="paragraph">
                  <wp:posOffset>-2540</wp:posOffset>
                </wp:positionV>
                <wp:extent cx="3027045" cy="937895"/>
                <wp:effectExtent l="0" t="0" r="20955" b="1460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937895"/>
                        </a:xfrm>
                        <a:prstGeom prst="rect">
                          <a:avLst/>
                        </a:prstGeom>
                        <a:solidFill>
                          <a:srgbClr val="FFFFFF"/>
                        </a:solidFill>
                        <a:ln w="25400">
                          <a:solidFill>
                            <a:srgbClr val="FFFFFF"/>
                          </a:solidFill>
                          <a:miter lim="800000"/>
                          <a:headEnd/>
                          <a:tailEnd/>
                        </a:ln>
                      </wps:spPr>
                      <wps:txbx>
                        <w:txbxContent>
                          <w:p w:rsidR="0078043A" w:rsidRPr="004D3A6B" w:rsidRDefault="0078043A" w:rsidP="004D3A6B">
                            <w:pPr>
                              <w:pStyle w:val="a9"/>
                              <w:jc w:val="center"/>
                              <w:rPr>
                                <w:b/>
                                <w:sz w:val="23"/>
                                <w:szCs w:val="23"/>
                              </w:rPr>
                            </w:pPr>
                            <w:r w:rsidRPr="004D3A6B">
                              <w:rPr>
                                <w:b/>
                                <w:sz w:val="23"/>
                                <w:szCs w:val="23"/>
                              </w:rPr>
                              <w:t>УРЫСЫЕ ФЕДЕРАЦИЕ</w:t>
                            </w:r>
                          </w:p>
                          <w:p w:rsidR="0078043A" w:rsidRPr="004D3A6B" w:rsidRDefault="0078043A" w:rsidP="004D3A6B">
                            <w:pPr>
                              <w:pStyle w:val="a9"/>
                              <w:jc w:val="center"/>
                              <w:rPr>
                                <w:b/>
                                <w:sz w:val="23"/>
                                <w:szCs w:val="23"/>
                              </w:rPr>
                            </w:pPr>
                            <w:r w:rsidRPr="004D3A6B">
                              <w:rPr>
                                <w:b/>
                                <w:sz w:val="23"/>
                                <w:szCs w:val="23"/>
                              </w:rPr>
                              <w:t>АДЫГЭ РЕСПУБЛИК</w:t>
                            </w:r>
                          </w:p>
                          <w:p w:rsidR="0078043A" w:rsidRPr="004D3A6B" w:rsidRDefault="0078043A" w:rsidP="004D3A6B">
                            <w:pPr>
                              <w:pStyle w:val="a9"/>
                              <w:jc w:val="center"/>
                              <w:rPr>
                                <w:b/>
                                <w:sz w:val="23"/>
                                <w:szCs w:val="23"/>
                              </w:rPr>
                            </w:pPr>
                            <w:r w:rsidRPr="004D3A6B">
                              <w:rPr>
                                <w:b/>
                                <w:sz w:val="23"/>
                                <w:szCs w:val="23"/>
                              </w:rPr>
                              <w:t>МУНИЦИПАЛЬНЭ ОБРАЗОВАНИЕУ</w:t>
                            </w:r>
                          </w:p>
                          <w:p w:rsidR="0078043A" w:rsidRPr="004D3A6B" w:rsidRDefault="0078043A" w:rsidP="004D3A6B">
                            <w:pPr>
                              <w:pStyle w:val="a9"/>
                              <w:jc w:val="center"/>
                              <w:rPr>
                                <w:b/>
                                <w:sz w:val="23"/>
                                <w:szCs w:val="23"/>
                              </w:rPr>
                            </w:pPr>
                            <w:r w:rsidRPr="004D3A6B">
                              <w:rPr>
                                <w:b/>
                                <w:sz w:val="23"/>
                                <w:szCs w:val="23"/>
                              </w:rPr>
                              <w:t>«КРАСНОГВАРДЕЙСКЭ РАЙОНЫМ»</w:t>
                            </w:r>
                          </w:p>
                          <w:p w:rsidR="0078043A" w:rsidRPr="004D3A6B" w:rsidRDefault="0078043A" w:rsidP="004D3A6B">
                            <w:pPr>
                              <w:pStyle w:val="a9"/>
                              <w:jc w:val="center"/>
                              <w:rPr>
                                <w:b/>
                                <w:sz w:val="23"/>
                                <w:szCs w:val="23"/>
                              </w:rPr>
                            </w:pPr>
                            <w:r w:rsidRPr="004D3A6B">
                              <w:rPr>
                                <w:b/>
                                <w:sz w:val="23"/>
                                <w:szCs w:val="23"/>
                              </w:rPr>
                              <w:t>И АДМИНИСТРАЦИЙ</w:t>
                            </w:r>
                          </w:p>
                          <w:p w:rsidR="0078043A" w:rsidRPr="00D364F3" w:rsidRDefault="0078043A" w:rsidP="00125712">
                            <w:pPr>
                              <w:jc w:val="center"/>
                              <w:rPr>
                                <w:rFonts w:ascii="Bookman Old Style" w:hAnsi="Bookman Old Style"/>
                                <w:b/>
                                <w:color w:val="800080"/>
                              </w:rPr>
                            </w:pPr>
                          </w:p>
                          <w:p w:rsidR="0078043A" w:rsidRDefault="0078043A" w:rsidP="0012571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287.55pt;margin-top:-.2pt;width:238.35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" o:allowincell="f" strokecolor="white" strokeweight="2pt">
                <v:textbox inset="1pt,1pt,1pt,1pt">
                  <w:txbxContent>
                    <w:p w:rsidR="0078043A" w:rsidRPr="004D3A6B" w:rsidRDefault="0078043A" w:rsidP="004D3A6B">
                      <w:pPr>
                        <w:pStyle w:val="a9"/>
                        <w:jc w:val="center"/>
                        <w:rPr>
                          <w:b/>
                          <w:sz w:val="23"/>
                          <w:szCs w:val="23"/>
                        </w:rPr>
                      </w:pPr>
                      <w:r w:rsidRPr="004D3A6B">
                        <w:rPr>
                          <w:b/>
                          <w:sz w:val="23"/>
                          <w:szCs w:val="23"/>
                        </w:rPr>
                        <w:t>УРЫСЫЕ ФЕДЕРАЦИЕ</w:t>
                      </w:r>
                    </w:p>
                    <w:p w:rsidR="0078043A" w:rsidRPr="004D3A6B" w:rsidRDefault="0078043A" w:rsidP="004D3A6B">
                      <w:pPr>
                        <w:pStyle w:val="a9"/>
                        <w:jc w:val="center"/>
                        <w:rPr>
                          <w:b/>
                          <w:sz w:val="23"/>
                          <w:szCs w:val="23"/>
                        </w:rPr>
                      </w:pPr>
                      <w:r w:rsidRPr="004D3A6B">
                        <w:rPr>
                          <w:b/>
                          <w:sz w:val="23"/>
                          <w:szCs w:val="23"/>
                        </w:rPr>
                        <w:t>АДЫГЭ РЕСПУБЛИК</w:t>
                      </w:r>
                    </w:p>
                    <w:p w:rsidR="0078043A" w:rsidRPr="004D3A6B" w:rsidRDefault="0078043A" w:rsidP="004D3A6B">
                      <w:pPr>
                        <w:pStyle w:val="a9"/>
                        <w:jc w:val="center"/>
                        <w:rPr>
                          <w:b/>
                          <w:sz w:val="23"/>
                          <w:szCs w:val="23"/>
                        </w:rPr>
                      </w:pPr>
                      <w:r w:rsidRPr="004D3A6B">
                        <w:rPr>
                          <w:b/>
                          <w:sz w:val="23"/>
                          <w:szCs w:val="23"/>
                        </w:rPr>
                        <w:t>МУНИЦИПАЛЬНЭ ОБРАЗОВАНИЕУ</w:t>
                      </w:r>
                    </w:p>
                    <w:p w:rsidR="0078043A" w:rsidRPr="004D3A6B" w:rsidRDefault="0078043A" w:rsidP="004D3A6B">
                      <w:pPr>
                        <w:pStyle w:val="a9"/>
                        <w:jc w:val="center"/>
                        <w:rPr>
                          <w:b/>
                          <w:sz w:val="23"/>
                          <w:szCs w:val="23"/>
                        </w:rPr>
                      </w:pPr>
                      <w:r w:rsidRPr="004D3A6B">
                        <w:rPr>
                          <w:b/>
                          <w:sz w:val="23"/>
                          <w:szCs w:val="23"/>
                        </w:rPr>
                        <w:t>«КРАСНОГВАРДЕЙСКЭ РАЙОНЫМ»</w:t>
                      </w:r>
                    </w:p>
                    <w:p w:rsidR="0078043A" w:rsidRPr="004D3A6B" w:rsidRDefault="0078043A" w:rsidP="004D3A6B">
                      <w:pPr>
                        <w:pStyle w:val="a9"/>
                        <w:jc w:val="center"/>
                        <w:rPr>
                          <w:b/>
                          <w:sz w:val="23"/>
                          <w:szCs w:val="23"/>
                        </w:rPr>
                      </w:pPr>
                      <w:r w:rsidRPr="004D3A6B">
                        <w:rPr>
                          <w:b/>
                          <w:sz w:val="23"/>
                          <w:szCs w:val="23"/>
                        </w:rPr>
                        <w:t>И АДМИНИСТРАЦИЙ</w:t>
                      </w:r>
                    </w:p>
                    <w:p w:rsidR="0078043A" w:rsidRPr="00D364F3" w:rsidRDefault="0078043A" w:rsidP="00125712">
                      <w:pPr>
                        <w:jc w:val="center"/>
                        <w:rPr>
                          <w:rFonts w:ascii="Bookman Old Style" w:hAnsi="Bookman Old Style"/>
                          <w:b/>
                          <w:color w:val="800080"/>
                        </w:rPr>
                      </w:pPr>
                    </w:p>
                    <w:p w:rsidR="0078043A" w:rsidRDefault="0078043A" w:rsidP="00125712">
                      <w:pPr>
                        <w:jc w:val="center"/>
                      </w:pPr>
                    </w:p>
                  </w:txbxContent>
                </v:textbox>
              </v:rect>
            </w:pict>
          </mc:Fallback>
        </mc:AlternateContent>
      </w:r>
      <w:r w:rsidR="00BB087F">
        <w:rPr>
          <w:b/>
          <w:noProof/>
          <w:sz w:val="22"/>
          <w:szCs w:val="22"/>
        </w:rPr>
        <w:drawing>
          <wp:inline distT="0" distB="0" distL="0" distR="0" wp14:anchorId="6EB4AE2F" wp14:editId="248B3909">
            <wp:extent cx="762000" cy="899160"/>
            <wp:effectExtent l="1905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бланков"/>
                    <pic:cNvPicPr>
                      <a:picLocks noChangeAspect="1" noChangeArrowheads="1"/>
                    </pic:cNvPicPr>
                  </pic:nvPicPr>
                  <pic:blipFill>
                    <a:blip r:embed="rId9" cstate="print">
                      <a:lum bright="18000"/>
                    </a:blip>
                    <a:srcRect/>
                    <a:stretch>
                      <a:fillRect/>
                    </a:stretch>
                  </pic:blipFill>
                  <pic:spPr bwMode="auto">
                    <a:xfrm>
                      <a:off x="0" y="0"/>
                      <a:ext cx="762000" cy="899160"/>
                    </a:xfrm>
                    <a:prstGeom prst="rect">
                      <a:avLst/>
                    </a:prstGeom>
                    <a:noFill/>
                    <a:ln w="9525">
                      <a:noFill/>
                      <a:miter lim="800000"/>
                      <a:headEnd/>
                      <a:tailEnd/>
                    </a:ln>
                  </pic:spPr>
                </pic:pic>
              </a:graphicData>
            </a:graphic>
          </wp:inline>
        </w:drawing>
      </w:r>
    </w:p>
    <w:p w:rsidR="00125712" w:rsidRDefault="00125712" w:rsidP="00125712">
      <w:pPr>
        <w:jc w:val="center"/>
        <w:rPr>
          <w:sz w:val="18"/>
        </w:rPr>
      </w:pPr>
    </w:p>
    <w:p w:rsidR="00261633" w:rsidRPr="00E46783" w:rsidRDefault="00261633">
      <w:pPr>
        <w:pStyle w:val="9"/>
        <w:rPr>
          <w:rFonts w:cs="Arial"/>
          <w:i/>
          <w:sz w:val="26"/>
          <w:szCs w:val="26"/>
        </w:rPr>
      </w:pPr>
      <w:proofErr w:type="gramStart"/>
      <w:r w:rsidRPr="00E46783">
        <w:rPr>
          <w:rFonts w:cs="Arial"/>
          <w:i/>
          <w:sz w:val="26"/>
          <w:szCs w:val="26"/>
        </w:rPr>
        <w:t>П</w:t>
      </w:r>
      <w:proofErr w:type="gramEnd"/>
      <w:r w:rsidRPr="00E46783">
        <w:rPr>
          <w:rFonts w:cs="Arial"/>
          <w:i/>
          <w:sz w:val="26"/>
          <w:szCs w:val="26"/>
        </w:rPr>
        <w:t xml:space="preserve"> О С Т А Н О В Л Е Н И Е</w:t>
      </w:r>
    </w:p>
    <w:p w:rsidR="00957198" w:rsidRPr="00E46783" w:rsidRDefault="00957198">
      <w:pPr>
        <w:pStyle w:val="1"/>
        <w:jc w:val="center"/>
        <w:rPr>
          <w:rFonts w:cs="Arial"/>
          <w:b/>
          <w:i/>
          <w:color w:val="000000"/>
        </w:rPr>
      </w:pPr>
      <w:r w:rsidRPr="00E46783">
        <w:rPr>
          <w:rFonts w:cs="Arial"/>
          <w:b/>
          <w:i/>
          <w:color w:val="000000"/>
        </w:rPr>
        <w:t>АДМИНИСТРАЦИИ   МУНИЦИПАЛЬНОГО  ОБРАЗОВАНИЯ</w:t>
      </w:r>
    </w:p>
    <w:p w:rsidR="00261633" w:rsidRPr="00E46783" w:rsidRDefault="00957198">
      <w:pPr>
        <w:pStyle w:val="1"/>
        <w:jc w:val="center"/>
        <w:rPr>
          <w:rFonts w:cs="Arial"/>
          <w:b/>
          <w:i/>
          <w:color w:val="FF0000"/>
        </w:rPr>
      </w:pPr>
      <w:r w:rsidRPr="00E46783">
        <w:rPr>
          <w:rFonts w:cs="Arial"/>
          <w:b/>
          <w:i/>
          <w:color w:val="000000"/>
        </w:rPr>
        <w:t xml:space="preserve"> «КРАСНОГВАРДЕЙСКИЙ  РАЙОН»</w:t>
      </w:r>
    </w:p>
    <w:p w:rsidR="00261633" w:rsidRDefault="00F448A6">
      <w:pPr>
        <w:jc w:val="center"/>
      </w:pPr>
      <w:r>
        <w:rPr>
          <w:noProof/>
        </w:rPr>
        <mc:AlternateContent>
          <mc:Choice Requires="wps">
            <w:drawing>
              <wp:anchor distT="4294967295" distB="4294967295" distL="114300" distR="114300" simplePos="0" relativeHeight="251656192" behindDoc="0" locked="0" layoutInCell="1" allowOverlap="1" wp14:anchorId="0C17E0C5" wp14:editId="0B169885">
                <wp:simplePos x="0" y="0"/>
                <wp:positionH relativeFrom="column">
                  <wp:posOffset>-32385</wp:posOffset>
                </wp:positionH>
                <wp:positionV relativeFrom="paragraph">
                  <wp:posOffset>73659</wp:posOffset>
                </wp:positionV>
                <wp:extent cx="6515100" cy="0"/>
                <wp:effectExtent l="0" t="38100" r="0" b="381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n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Ns2mW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qIWeAZAgAANAQAAA4AAAAAAAAAAAAAAAAALgIAAGRycy9lMm9Eb2MueG1sUEsBAi0AFAAGAAgA&#10;AAAhAK/gqfraAAAACQEAAA8AAAAAAAAAAAAAAAAAcwQAAGRycy9kb3ducmV2LnhtbFBLBQYAAAAA&#10;BAAEAPMAAAB6BQAAAAA=&#10;" strokeweight="6pt">
                <v:stroke linestyle="thickBetweenThin"/>
              </v:line>
            </w:pict>
          </mc:Fallback>
        </mc:AlternateContent>
      </w:r>
    </w:p>
    <w:p w:rsidR="00261633" w:rsidRDefault="00261633">
      <w:pPr>
        <w:pStyle w:val="7"/>
        <w:rPr>
          <w:rFonts w:ascii="Book Antiqua" w:hAnsi="Book Antiqua"/>
          <w:i/>
          <w:sz w:val="8"/>
          <w:u w:val="single"/>
        </w:rPr>
      </w:pPr>
    </w:p>
    <w:p w:rsidR="00261633" w:rsidRPr="001B6A73" w:rsidRDefault="00261633">
      <w:pPr>
        <w:pStyle w:val="7"/>
        <w:rPr>
          <w:i/>
          <w:szCs w:val="28"/>
          <w:u w:val="single"/>
        </w:rPr>
      </w:pPr>
      <w:r w:rsidRPr="001B6A73">
        <w:rPr>
          <w:i/>
          <w:szCs w:val="28"/>
          <w:u w:val="single"/>
        </w:rPr>
        <w:t>От</w:t>
      </w:r>
      <w:r w:rsidR="001567BE">
        <w:rPr>
          <w:i/>
          <w:szCs w:val="28"/>
          <w:u w:val="single"/>
        </w:rPr>
        <w:t xml:space="preserve"> 15.12.2023г.  № 903</w:t>
      </w:r>
      <w:r w:rsidR="001B6A73">
        <w:rPr>
          <w:i/>
          <w:szCs w:val="28"/>
          <w:u w:val="single"/>
        </w:rPr>
        <w:t xml:space="preserve">         </w:t>
      </w:r>
    </w:p>
    <w:p w:rsidR="00261633" w:rsidRPr="001B6A73" w:rsidRDefault="00261633" w:rsidP="00E05AA9">
      <w:pPr>
        <w:pStyle w:val="8"/>
        <w:rPr>
          <w:rFonts w:ascii="Times New Roman" w:hAnsi="Times New Roman"/>
          <w:b/>
          <w:sz w:val="28"/>
          <w:szCs w:val="28"/>
        </w:rPr>
      </w:pPr>
      <w:r w:rsidRPr="001B6A73">
        <w:rPr>
          <w:rFonts w:ascii="Times New Roman" w:hAnsi="Times New Roman"/>
          <w:b/>
          <w:sz w:val="28"/>
          <w:szCs w:val="28"/>
        </w:rPr>
        <w:t xml:space="preserve">с. </w:t>
      </w:r>
      <w:r w:rsidR="00E05AA9" w:rsidRPr="001B6A73">
        <w:rPr>
          <w:rFonts w:ascii="Times New Roman" w:hAnsi="Times New Roman"/>
          <w:b/>
          <w:sz w:val="28"/>
          <w:szCs w:val="28"/>
        </w:rPr>
        <w:t>Красногвардейское</w:t>
      </w:r>
    </w:p>
    <w:p w:rsidR="00F060EE" w:rsidRDefault="00F060EE" w:rsidP="00F060EE">
      <w:pPr>
        <w:rPr>
          <w:b/>
          <w:szCs w:val="18"/>
        </w:rPr>
      </w:pPr>
    </w:p>
    <w:p w:rsidR="00DB5461" w:rsidRDefault="00DB5461" w:rsidP="00F060EE">
      <w:pPr>
        <w:rPr>
          <w:b/>
          <w:szCs w:val="18"/>
        </w:rPr>
      </w:pPr>
    </w:p>
    <w:p w:rsidR="004F703E" w:rsidRPr="004F703E" w:rsidRDefault="00600942" w:rsidP="0044644A">
      <w:pPr>
        <w:jc w:val="both"/>
        <w:rPr>
          <w:b/>
          <w:sz w:val="28"/>
          <w:szCs w:val="28"/>
        </w:rPr>
      </w:pPr>
      <w:r>
        <w:rPr>
          <w:b/>
          <w:sz w:val="28"/>
          <w:szCs w:val="28"/>
        </w:rPr>
        <w:t>О</w:t>
      </w:r>
      <w:r w:rsidR="006550DA">
        <w:rPr>
          <w:b/>
          <w:sz w:val="28"/>
          <w:szCs w:val="28"/>
        </w:rPr>
        <w:t xml:space="preserve"> внесении изменений </w:t>
      </w:r>
      <w:r w:rsidR="00F448A6" w:rsidRPr="00274C0A">
        <w:rPr>
          <w:b/>
          <w:sz w:val="28"/>
          <w:szCs w:val="28"/>
        </w:rPr>
        <w:t>в постановлени</w:t>
      </w:r>
      <w:r w:rsidR="00886499">
        <w:rPr>
          <w:b/>
          <w:sz w:val="28"/>
          <w:szCs w:val="28"/>
        </w:rPr>
        <w:t>е</w:t>
      </w:r>
      <w:r w:rsidR="00F448A6" w:rsidRPr="00274C0A">
        <w:rPr>
          <w:b/>
          <w:sz w:val="28"/>
          <w:szCs w:val="28"/>
        </w:rPr>
        <w:t xml:space="preserve"> </w:t>
      </w:r>
      <w:r w:rsidR="006550DA">
        <w:rPr>
          <w:b/>
          <w:sz w:val="28"/>
          <w:szCs w:val="28"/>
        </w:rPr>
        <w:t>администрации МО «Красногвардейский район»</w:t>
      </w:r>
      <w:r>
        <w:rPr>
          <w:b/>
          <w:sz w:val="28"/>
          <w:szCs w:val="28"/>
        </w:rPr>
        <w:t xml:space="preserve"> </w:t>
      </w:r>
      <w:r w:rsidR="006550DA">
        <w:rPr>
          <w:b/>
          <w:sz w:val="28"/>
          <w:szCs w:val="28"/>
        </w:rPr>
        <w:t xml:space="preserve">от </w:t>
      </w:r>
      <w:r w:rsidR="008533F6">
        <w:rPr>
          <w:b/>
          <w:sz w:val="28"/>
          <w:szCs w:val="28"/>
        </w:rPr>
        <w:t>2</w:t>
      </w:r>
      <w:r w:rsidR="00F448A6">
        <w:rPr>
          <w:b/>
          <w:sz w:val="28"/>
          <w:szCs w:val="28"/>
        </w:rPr>
        <w:t>1</w:t>
      </w:r>
      <w:r w:rsidR="006550DA">
        <w:rPr>
          <w:b/>
          <w:sz w:val="28"/>
          <w:szCs w:val="28"/>
        </w:rPr>
        <w:t>.0</w:t>
      </w:r>
      <w:r w:rsidR="008533F6">
        <w:rPr>
          <w:b/>
          <w:sz w:val="28"/>
          <w:szCs w:val="28"/>
        </w:rPr>
        <w:t>1</w:t>
      </w:r>
      <w:r w:rsidR="006550DA">
        <w:rPr>
          <w:b/>
          <w:sz w:val="28"/>
          <w:szCs w:val="28"/>
        </w:rPr>
        <w:t>.20</w:t>
      </w:r>
      <w:r w:rsidR="008533F6">
        <w:rPr>
          <w:b/>
          <w:sz w:val="28"/>
          <w:szCs w:val="28"/>
        </w:rPr>
        <w:t>20</w:t>
      </w:r>
      <w:r w:rsidR="006550DA">
        <w:rPr>
          <w:b/>
          <w:sz w:val="28"/>
          <w:szCs w:val="28"/>
        </w:rPr>
        <w:t>г.</w:t>
      </w:r>
      <w:r w:rsidR="0044644A">
        <w:rPr>
          <w:b/>
          <w:sz w:val="28"/>
          <w:szCs w:val="28"/>
        </w:rPr>
        <w:t xml:space="preserve"> </w:t>
      </w:r>
      <w:r w:rsidR="006550DA">
        <w:rPr>
          <w:b/>
          <w:sz w:val="28"/>
          <w:szCs w:val="28"/>
        </w:rPr>
        <w:t>№2</w:t>
      </w:r>
      <w:r w:rsidR="008533F6">
        <w:rPr>
          <w:b/>
          <w:sz w:val="28"/>
          <w:szCs w:val="28"/>
        </w:rPr>
        <w:t>1</w:t>
      </w:r>
      <w:r w:rsidR="006550DA">
        <w:rPr>
          <w:b/>
          <w:sz w:val="28"/>
          <w:szCs w:val="28"/>
        </w:rPr>
        <w:t xml:space="preserve"> «Об</w:t>
      </w:r>
      <w:r w:rsidR="0044644A">
        <w:rPr>
          <w:b/>
          <w:sz w:val="28"/>
          <w:szCs w:val="28"/>
        </w:rPr>
        <w:t xml:space="preserve"> </w:t>
      </w:r>
      <w:r w:rsidR="006550DA">
        <w:rPr>
          <w:b/>
          <w:sz w:val="28"/>
          <w:szCs w:val="28"/>
        </w:rPr>
        <w:t xml:space="preserve">утверждении </w:t>
      </w:r>
      <w:r w:rsidR="007F4BB1">
        <w:rPr>
          <w:b/>
          <w:sz w:val="28"/>
          <w:szCs w:val="28"/>
        </w:rPr>
        <w:t xml:space="preserve">муниципальной </w:t>
      </w:r>
      <w:r>
        <w:rPr>
          <w:b/>
          <w:sz w:val="28"/>
          <w:szCs w:val="28"/>
        </w:rPr>
        <w:t xml:space="preserve"> программы </w:t>
      </w:r>
      <w:r w:rsidR="007F4BB1">
        <w:rPr>
          <w:b/>
          <w:sz w:val="28"/>
          <w:szCs w:val="28"/>
        </w:rPr>
        <w:t xml:space="preserve"> МО «Красногвардейский район» </w:t>
      </w:r>
      <w:r>
        <w:rPr>
          <w:b/>
          <w:sz w:val="28"/>
          <w:szCs w:val="28"/>
        </w:rPr>
        <w:t>«</w:t>
      </w:r>
      <w:r w:rsidR="007F4BB1">
        <w:rPr>
          <w:b/>
          <w:sz w:val="28"/>
          <w:szCs w:val="28"/>
        </w:rPr>
        <w:t>Комплексное развитие территорий МО «Красногвардейский район</w:t>
      </w:r>
      <w:r w:rsidR="001F2B25">
        <w:rPr>
          <w:b/>
          <w:sz w:val="28"/>
          <w:szCs w:val="28"/>
        </w:rPr>
        <w:t>»</w:t>
      </w:r>
    </w:p>
    <w:p w:rsidR="00DB5461" w:rsidRDefault="00DB5461" w:rsidP="00F060EE">
      <w:pPr>
        <w:rPr>
          <w:sz w:val="28"/>
          <w:szCs w:val="28"/>
        </w:rPr>
      </w:pPr>
    </w:p>
    <w:p w:rsidR="001B6A73" w:rsidRPr="00DB5461" w:rsidRDefault="001B6A73" w:rsidP="00F060EE">
      <w:pPr>
        <w:rPr>
          <w:sz w:val="28"/>
          <w:szCs w:val="28"/>
        </w:rPr>
      </w:pPr>
    </w:p>
    <w:p w:rsidR="00F94FBE" w:rsidRDefault="00757611" w:rsidP="00F94FBE">
      <w:pPr>
        <w:ind w:firstLine="708"/>
        <w:jc w:val="both"/>
        <w:rPr>
          <w:sz w:val="28"/>
          <w:szCs w:val="28"/>
        </w:rPr>
      </w:pPr>
      <w:proofErr w:type="gramStart"/>
      <w:r>
        <w:rPr>
          <w:sz w:val="28"/>
          <w:szCs w:val="20"/>
        </w:rPr>
        <w:t>В целях приведения в соответствие с бюджетом МО «Красногвардейский район», утвержденным решением Совета народных депутатов МО «Красногвардейский район» № 104 от 12.10.2023 г.,</w:t>
      </w:r>
      <w:r w:rsidR="006550DA" w:rsidRPr="00216A9A">
        <w:rPr>
          <w:sz w:val="28"/>
          <w:szCs w:val="28"/>
        </w:rPr>
        <w:t xml:space="preserve"> </w:t>
      </w:r>
      <w:r w:rsidR="001F2B25" w:rsidRPr="00216A9A">
        <w:rPr>
          <w:sz w:val="28"/>
          <w:szCs w:val="28"/>
        </w:rPr>
        <w:t xml:space="preserve">руководствуясь </w:t>
      </w:r>
      <w:hyperlink r:id="rId10" w:anchor="/document/32361692/entry/0" w:history="1">
        <w:r w:rsidR="007F4BB1" w:rsidRPr="00216A9A">
          <w:rPr>
            <w:sz w:val="28"/>
            <w:szCs w:val="28"/>
          </w:rPr>
          <w:t>постановлением</w:t>
        </w:r>
      </w:hyperlink>
      <w:r w:rsidR="007F4BB1" w:rsidRPr="00216A9A">
        <w:rPr>
          <w:sz w:val="28"/>
          <w:szCs w:val="28"/>
        </w:rPr>
        <w:t xml:space="preserve"> администрации МО «Красногвардейский район» от </w:t>
      </w:r>
      <w:r w:rsidR="00216A9A" w:rsidRPr="00216A9A">
        <w:rPr>
          <w:sz w:val="28"/>
          <w:szCs w:val="28"/>
        </w:rPr>
        <w:t>30</w:t>
      </w:r>
      <w:r w:rsidR="007F4BB1" w:rsidRPr="00216A9A">
        <w:rPr>
          <w:sz w:val="28"/>
          <w:szCs w:val="28"/>
        </w:rPr>
        <w:t>.</w:t>
      </w:r>
      <w:r w:rsidR="00216A9A" w:rsidRPr="00216A9A">
        <w:rPr>
          <w:sz w:val="28"/>
          <w:szCs w:val="28"/>
        </w:rPr>
        <w:t>0</w:t>
      </w:r>
      <w:r w:rsidR="007F4BB1" w:rsidRPr="00216A9A">
        <w:rPr>
          <w:sz w:val="28"/>
          <w:szCs w:val="28"/>
        </w:rPr>
        <w:t>1.20</w:t>
      </w:r>
      <w:r w:rsidR="00216A9A" w:rsidRPr="00216A9A">
        <w:rPr>
          <w:sz w:val="28"/>
          <w:szCs w:val="28"/>
        </w:rPr>
        <w:t>2</w:t>
      </w:r>
      <w:r w:rsidR="007F4BB1" w:rsidRPr="00216A9A">
        <w:rPr>
          <w:sz w:val="28"/>
          <w:szCs w:val="28"/>
        </w:rPr>
        <w:t xml:space="preserve">3 г. </w:t>
      </w:r>
      <w:r w:rsidR="00D94162" w:rsidRPr="00216A9A">
        <w:rPr>
          <w:sz w:val="28"/>
          <w:szCs w:val="28"/>
        </w:rPr>
        <w:t>№</w:t>
      </w:r>
      <w:r w:rsidR="007F4BB1" w:rsidRPr="00216A9A">
        <w:rPr>
          <w:sz w:val="28"/>
          <w:szCs w:val="28"/>
        </w:rPr>
        <w:t> </w:t>
      </w:r>
      <w:r w:rsidR="00216A9A" w:rsidRPr="00216A9A">
        <w:rPr>
          <w:sz w:val="28"/>
          <w:szCs w:val="28"/>
        </w:rPr>
        <w:t>54</w:t>
      </w:r>
      <w:r w:rsidR="007F4BB1" w:rsidRPr="00216A9A">
        <w:rPr>
          <w:sz w:val="28"/>
          <w:szCs w:val="28"/>
        </w:rPr>
        <w:t xml:space="preserve"> «</w:t>
      </w:r>
      <w:r w:rsidR="00216A9A" w:rsidRPr="00216A9A">
        <w:rPr>
          <w:sz w:val="28"/>
          <w:szCs w:val="28"/>
        </w:rPr>
        <w:t>Об утверждении порядка принятия решений о разработке муниципальных программ, их формирования и реализации, проведения оценки эффективности реализации муниципальных программ и ее критерии и методических указаний по разработке и</w:t>
      </w:r>
      <w:proofErr w:type="gramEnd"/>
      <w:r w:rsidR="00216A9A" w:rsidRPr="00216A9A">
        <w:rPr>
          <w:sz w:val="28"/>
          <w:szCs w:val="28"/>
        </w:rPr>
        <w:t xml:space="preserve"> реализации муниципальных программ в муниципальном образовании «Красногвардейский район»</w:t>
      </w:r>
      <w:r w:rsidR="00F94FBE">
        <w:rPr>
          <w:sz w:val="28"/>
          <w:szCs w:val="28"/>
        </w:rPr>
        <w:t>, Уставом МО «Красногвардейский район»</w:t>
      </w:r>
    </w:p>
    <w:p w:rsidR="006550DA" w:rsidRPr="00216A9A" w:rsidRDefault="006550DA" w:rsidP="00092C85">
      <w:pPr>
        <w:ind w:firstLine="708"/>
        <w:jc w:val="both"/>
        <w:rPr>
          <w:color w:val="FF0000"/>
          <w:sz w:val="28"/>
          <w:szCs w:val="28"/>
        </w:rPr>
      </w:pPr>
    </w:p>
    <w:p w:rsidR="00092C85" w:rsidRPr="00DB5461" w:rsidRDefault="00092C85" w:rsidP="00092C85">
      <w:pPr>
        <w:ind w:firstLine="708"/>
        <w:jc w:val="both"/>
        <w:rPr>
          <w:b/>
          <w:sz w:val="28"/>
          <w:szCs w:val="28"/>
        </w:rPr>
      </w:pPr>
    </w:p>
    <w:p w:rsidR="00F060EE" w:rsidRDefault="00DB5461" w:rsidP="00DB5461">
      <w:pPr>
        <w:jc w:val="center"/>
        <w:rPr>
          <w:b/>
          <w:sz w:val="28"/>
          <w:szCs w:val="28"/>
        </w:rPr>
      </w:pPr>
      <w:r>
        <w:rPr>
          <w:b/>
          <w:sz w:val="28"/>
          <w:szCs w:val="28"/>
        </w:rPr>
        <w:t>ПОСТАНОВЛЯЮ:</w:t>
      </w:r>
    </w:p>
    <w:p w:rsidR="004F703E" w:rsidRDefault="004F703E" w:rsidP="00DB5461">
      <w:pPr>
        <w:jc w:val="center"/>
        <w:rPr>
          <w:b/>
          <w:sz w:val="28"/>
          <w:szCs w:val="28"/>
        </w:rPr>
      </w:pPr>
    </w:p>
    <w:p w:rsidR="004F703E" w:rsidRDefault="001F2B25" w:rsidP="00D1633F">
      <w:pPr>
        <w:ind w:firstLine="709"/>
        <w:jc w:val="both"/>
        <w:rPr>
          <w:sz w:val="28"/>
          <w:szCs w:val="28"/>
        </w:rPr>
      </w:pPr>
      <w:bookmarkStart w:id="0" w:name="sub_1"/>
      <w:r>
        <w:rPr>
          <w:sz w:val="28"/>
          <w:szCs w:val="28"/>
        </w:rPr>
        <w:t>1.</w:t>
      </w:r>
      <w:r w:rsidR="0044644A">
        <w:rPr>
          <w:sz w:val="28"/>
          <w:szCs w:val="28"/>
        </w:rPr>
        <w:t xml:space="preserve"> </w:t>
      </w:r>
      <w:bookmarkStart w:id="1" w:name="sub_3"/>
      <w:bookmarkEnd w:id="0"/>
      <w:r w:rsidR="00CD4029">
        <w:rPr>
          <w:sz w:val="28"/>
          <w:szCs w:val="28"/>
        </w:rPr>
        <w:t>Внести изменения в постановлени</w:t>
      </w:r>
      <w:r w:rsidR="00886499">
        <w:rPr>
          <w:sz w:val="28"/>
          <w:szCs w:val="28"/>
        </w:rPr>
        <w:t>е</w:t>
      </w:r>
      <w:r w:rsidR="00CD4029">
        <w:rPr>
          <w:sz w:val="28"/>
          <w:szCs w:val="28"/>
        </w:rPr>
        <w:t xml:space="preserve"> администрации МО «Красногвардейский район» от </w:t>
      </w:r>
      <w:r w:rsidR="00F448A6">
        <w:rPr>
          <w:sz w:val="28"/>
          <w:szCs w:val="28"/>
        </w:rPr>
        <w:t>21.01.2020г. №21 «</w:t>
      </w:r>
      <w:r w:rsidR="00F448A6" w:rsidRPr="00F448A6">
        <w:rPr>
          <w:sz w:val="28"/>
          <w:szCs w:val="28"/>
        </w:rPr>
        <w:t>Об утверждении муниципальной  программы  МО «Красногвардейский район» «Комплексное развитие территорий МО «Красногвардейский район</w:t>
      </w:r>
      <w:r w:rsidR="00F448A6">
        <w:rPr>
          <w:sz w:val="28"/>
          <w:szCs w:val="28"/>
        </w:rPr>
        <w:t>»</w:t>
      </w:r>
      <w:r w:rsidR="00CD4029">
        <w:rPr>
          <w:sz w:val="28"/>
          <w:szCs w:val="28"/>
        </w:rPr>
        <w:t xml:space="preserve">, </w:t>
      </w:r>
      <w:r w:rsidR="00D8201D">
        <w:rPr>
          <w:sz w:val="28"/>
          <w:szCs w:val="28"/>
        </w:rPr>
        <w:t>в приложении:</w:t>
      </w:r>
    </w:p>
    <w:p w:rsidR="00D8201D" w:rsidRDefault="00D8201D" w:rsidP="00D8201D">
      <w:pPr>
        <w:pStyle w:val="a9"/>
        <w:ind w:firstLine="708"/>
        <w:jc w:val="both"/>
        <w:rPr>
          <w:sz w:val="28"/>
          <w:szCs w:val="28"/>
        </w:rPr>
      </w:pPr>
      <w:r>
        <w:rPr>
          <w:sz w:val="28"/>
          <w:szCs w:val="28"/>
        </w:rPr>
        <w:t xml:space="preserve">1.1. Пункт паспорта муниципальной программы «Объемы </w:t>
      </w:r>
      <w:r w:rsidRPr="00E413E0">
        <w:rPr>
          <w:sz w:val="28"/>
          <w:szCs w:val="28"/>
        </w:rPr>
        <w:t>фин</w:t>
      </w:r>
      <w:r>
        <w:rPr>
          <w:sz w:val="28"/>
          <w:szCs w:val="28"/>
        </w:rPr>
        <w:t xml:space="preserve">ансирования муниципальной программы, в </w:t>
      </w:r>
      <w:proofErr w:type="spellStart"/>
      <w:r>
        <w:rPr>
          <w:sz w:val="28"/>
          <w:szCs w:val="28"/>
        </w:rPr>
        <w:t>т.ч</w:t>
      </w:r>
      <w:proofErr w:type="spellEnd"/>
      <w:r>
        <w:rPr>
          <w:sz w:val="28"/>
          <w:szCs w:val="28"/>
        </w:rPr>
        <w:t xml:space="preserve">. подпрограммы» изложить в новой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776"/>
      </w:tblGrid>
      <w:tr w:rsidR="005F369B" w:rsidRPr="003E0440" w:rsidTr="0070445D">
        <w:tc>
          <w:tcPr>
            <w:tcW w:w="3119" w:type="dxa"/>
            <w:tcBorders>
              <w:top w:val="single" w:sz="4" w:space="0" w:color="auto"/>
              <w:bottom w:val="single" w:sz="4" w:space="0" w:color="auto"/>
              <w:right w:val="single" w:sz="4" w:space="0" w:color="auto"/>
            </w:tcBorders>
          </w:tcPr>
          <w:p w:rsidR="005F369B" w:rsidRPr="00933609" w:rsidRDefault="005F369B" w:rsidP="0070445D">
            <w:pPr>
              <w:pStyle w:val="af0"/>
              <w:rPr>
                <w:rFonts w:ascii="Times New Roman" w:hAnsi="Times New Roman" w:cs="Times New Roman"/>
                <w:sz w:val="28"/>
                <w:szCs w:val="28"/>
              </w:rPr>
            </w:pPr>
            <w:r w:rsidRPr="00933609">
              <w:rPr>
                <w:rFonts w:ascii="Times New Roman" w:hAnsi="Times New Roman" w:cs="Times New Roman"/>
                <w:sz w:val="28"/>
                <w:szCs w:val="28"/>
              </w:rPr>
              <w:t xml:space="preserve">Объемы финансирования муниципальной программы, в </w:t>
            </w:r>
            <w:proofErr w:type="spellStart"/>
            <w:r w:rsidRPr="00933609">
              <w:rPr>
                <w:rFonts w:ascii="Times New Roman" w:hAnsi="Times New Roman" w:cs="Times New Roman"/>
                <w:sz w:val="28"/>
                <w:szCs w:val="28"/>
              </w:rPr>
              <w:t>т.ч</w:t>
            </w:r>
            <w:proofErr w:type="spellEnd"/>
            <w:r w:rsidRPr="00933609">
              <w:rPr>
                <w:rFonts w:ascii="Times New Roman" w:hAnsi="Times New Roman" w:cs="Times New Roman"/>
                <w:sz w:val="28"/>
                <w:szCs w:val="28"/>
              </w:rPr>
              <w:t>. подпрограммы</w:t>
            </w:r>
          </w:p>
        </w:tc>
        <w:tc>
          <w:tcPr>
            <w:tcW w:w="6776" w:type="dxa"/>
            <w:tcBorders>
              <w:top w:val="single" w:sz="4" w:space="0" w:color="auto"/>
              <w:left w:val="single" w:sz="4" w:space="0" w:color="auto"/>
              <w:bottom w:val="single" w:sz="4" w:space="0" w:color="auto"/>
            </w:tcBorders>
          </w:tcPr>
          <w:p w:rsidR="005F369B" w:rsidRPr="006A6CF1" w:rsidRDefault="005F369B" w:rsidP="0078043A">
            <w:pPr>
              <w:pStyle w:val="af"/>
              <w:rPr>
                <w:rFonts w:ascii="Times New Roman" w:hAnsi="Times New Roman" w:cs="Times New Roman"/>
                <w:sz w:val="28"/>
                <w:szCs w:val="28"/>
              </w:rPr>
            </w:pPr>
            <w:r w:rsidRPr="006A6CF1">
              <w:rPr>
                <w:rFonts w:ascii="Times New Roman" w:hAnsi="Times New Roman" w:cs="Times New Roman"/>
                <w:sz w:val="28"/>
                <w:szCs w:val="28"/>
              </w:rPr>
              <w:t>1) Общий объем бюджетных ассигнований на реализацию муниципальной программы составляет 1569214,7 тыс. руб., в том числе:</w:t>
            </w:r>
          </w:p>
          <w:p w:rsidR="005F369B" w:rsidRPr="006A6CF1" w:rsidRDefault="005F369B" w:rsidP="0078043A">
            <w:pPr>
              <w:pStyle w:val="af"/>
              <w:rPr>
                <w:rFonts w:ascii="Times New Roman" w:hAnsi="Times New Roman" w:cs="Times New Roman"/>
                <w:sz w:val="28"/>
                <w:szCs w:val="28"/>
              </w:rPr>
            </w:pPr>
            <w:r w:rsidRPr="006A6CF1">
              <w:rPr>
                <w:rFonts w:ascii="Times New Roman" w:hAnsi="Times New Roman" w:cs="Times New Roman"/>
                <w:sz w:val="28"/>
                <w:szCs w:val="28"/>
              </w:rPr>
              <w:t>а) в 2020 году – 124928,2 тыс. руб.;</w:t>
            </w:r>
          </w:p>
          <w:p w:rsidR="005F369B" w:rsidRPr="00670558" w:rsidRDefault="005F369B" w:rsidP="0078043A">
            <w:pPr>
              <w:pStyle w:val="af"/>
              <w:rPr>
                <w:rFonts w:ascii="Times New Roman" w:hAnsi="Times New Roman" w:cs="Times New Roman"/>
                <w:sz w:val="28"/>
                <w:szCs w:val="28"/>
              </w:rPr>
            </w:pPr>
            <w:r w:rsidRPr="006A6CF1">
              <w:rPr>
                <w:rFonts w:ascii="Times New Roman" w:hAnsi="Times New Roman" w:cs="Times New Roman"/>
                <w:sz w:val="28"/>
                <w:szCs w:val="28"/>
              </w:rPr>
              <w:t>б) в 2021году -  102736,9 тыс. руб</w:t>
            </w:r>
            <w:r w:rsidRPr="00670558">
              <w:rPr>
                <w:rFonts w:ascii="Times New Roman" w:hAnsi="Times New Roman" w:cs="Times New Roman"/>
                <w:sz w:val="28"/>
                <w:szCs w:val="28"/>
              </w:rPr>
              <w:t>.;</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389845,2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41074,1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lastRenderedPageBreak/>
              <w:t>д) в 2024 году – 710387,4 тыс. руб.;</w:t>
            </w:r>
          </w:p>
          <w:p w:rsidR="005F369B" w:rsidRPr="006A6CF1" w:rsidRDefault="005F369B" w:rsidP="0078043A">
            <w:pPr>
              <w:pStyle w:val="af"/>
              <w:rPr>
                <w:rFonts w:ascii="Times New Roman" w:hAnsi="Times New Roman" w:cs="Times New Roman"/>
                <w:sz w:val="28"/>
                <w:szCs w:val="28"/>
              </w:rPr>
            </w:pPr>
            <w:r w:rsidRPr="006A6CF1">
              <w:rPr>
                <w:rFonts w:ascii="Times New Roman" w:hAnsi="Times New Roman" w:cs="Times New Roman"/>
                <w:sz w:val="28"/>
                <w:szCs w:val="28"/>
              </w:rPr>
              <w:t>е) в 2025 году – 200242,9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Бюджетные ассигнования бюджета МО «Красногвардейский район» составляют 644982,0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2020 году – 118666,8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2021году -  102334,1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2022 году -  359916,4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2023 году -  39276,4 тыс. руб.;</w:t>
            </w:r>
          </w:p>
          <w:p w:rsidR="005F369B" w:rsidRPr="008A7DEE" w:rsidRDefault="005F369B" w:rsidP="0078043A">
            <w:pPr>
              <w:rPr>
                <w:sz w:val="28"/>
                <w:szCs w:val="28"/>
              </w:rPr>
            </w:pPr>
            <w:r w:rsidRPr="008A7DEE">
              <w:rPr>
                <w:sz w:val="28"/>
                <w:szCs w:val="28"/>
              </w:rPr>
              <w:t>в 2024 году – 14857,7 тыс. руб.;</w:t>
            </w:r>
          </w:p>
          <w:p w:rsidR="005F369B" w:rsidRPr="008A7DEE" w:rsidRDefault="005F369B" w:rsidP="0078043A">
            <w:r w:rsidRPr="008A7DEE">
              <w:rPr>
                <w:sz w:val="28"/>
                <w:szCs w:val="28"/>
              </w:rPr>
              <w:t>в 2025 году – 9930,6 тыс. руб.</w:t>
            </w:r>
          </w:p>
          <w:p w:rsidR="005F369B" w:rsidRPr="00D00145" w:rsidRDefault="005F369B" w:rsidP="0078043A">
            <w:pPr>
              <w:pStyle w:val="af"/>
              <w:rPr>
                <w:rFonts w:ascii="Times New Roman" w:hAnsi="Times New Roman" w:cs="Times New Roman"/>
                <w:color w:val="FF0000"/>
                <w:sz w:val="28"/>
                <w:szCs w:val="28"/>
              </w:rPr>
            </w:pP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2) Объем бюджетных ассигнований на реализацию муниципальной программы за счет средств федерального бюджета составляет 1265811,0 тыс. руб., в том числе:</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а) в 2020 году – 100002,5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б) в 2021году -  87119,4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338935,2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37636,5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д) в 2024 году – 514016,6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е) в 2025 году – 188100,8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 xml:space="preserve">Бюджетные ассигнования бюджета МО «Красногвардейский район» за счет средств федерального бюджета составляют 529312,1 тыс. руб.:  </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2020 году – 94319,3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2021году -  87119,4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2022 году -  310701,1 тыс. руб.;</w:t>
            </w:r>
          </w:p>
          <w:p w:rsidR="005F369B" w:rsidRPr="008A7DEE" w:rsidRDefault="005F369B" w:rsidP="0078043A">
            <w:pPr>
              <w:pStyle w:val="af"/>
              <w:rPr>
                <w:rFonts w:ascii="Times New Roman" w:hAnsi="Times New Roman" w:cs="Times New Roman"/>
                <w:sz w:val="28"/>
                <w:szCs w:val="28"/>
              </w:rPr>
            </w:pPr>
            <w:r w:rsidRPr="008A7DEE">
              <w:rPr>
                <w:rFonts w:ascii="Times New Roman" w:hAnsi="Times New Roman" w:cs="Times New Roman"/>
                <w:sz w:val="28"/>
                <w:szCs w:val="28"/>
              </w:rPr>
              <w:t>в 2023 году -  37172,3 тыс. руб.</w:t>
            </w:r>
          </w:p>
          <w:p w:rsidR="005F369B" w:rsidRPr="008A7DEE" w:rsidRDefault="005F369B" w:rsidP="0078043A">
            <w:pPr>
              <w:rPr>
                <w:sz w:val="28"/>
                <w:szCs w:val="28"/>
              </w:rPr>
            </w:pPr>
            <w:r w:rsidRPr="008A7DEE">
              <w:rPr>
                <w:sz w:val="28"/>
                <w:szCs w:val="28"/>
              </w:rPr>
              <w:t>в 2024 году – 0 тыс. руб.;</w:t>
            </w:r>
          </w:p>
          <w:p w:rsidR="005F369B" w:rsidRPr="008A7DEE" w:rsidRDefault="005F369B" w:rsidP="0078043A">
            <w:r w:rsidRPr="008A7DEE">
              <w:rPr>
                <w:sz w:val="28"/>
                <w:szCs w:val="28"/>
              </w:rPr>
              <w:t>в 2025 году – 0 тыс. руб.</w:t>
            </w:r>
          </w:p>
          <w:p w:rsidR="005F369B" w:rsidRPr="00D00145" w:rsidRDefault="005F369B" w:rsidP="0078043A">
            <w:pPr>
              <w:pStyle w:val="af"/>
              <w:rPr>
                <w:rFonts w:ascii="Times New Roman" w:hAnsi="Times New Roman" w:cs="Times New Roman"/>
                <w:color w:val="FF0000"/>
                <w:sz w:val="28"/>
                <w:szCs w:val="28"/>
              </w:rPr>
            </w:pPr>
          </w:p>
          <w:p w:rsidR="005F369B" w:rsidRPr="00670558" w:rsidRDefault="005F369B" w:rsidP="0078043A">
            <w:pPr>
              <w:pStyle w:val="af"/>
              <w:rPr>
                <w:rFonts w:ascii="Times New Roman" w:hAnsi="Times New Roman" w:cs="Times New Roman"/>
                <w:sz w:val="28"/>
                <w:szCs w:val="28"/>
              </w:rPr>
            </w:pPr>
            <w:bookmarkStart w:id="2" w:name="sub_303276"/>
            <w:r w:rsidRPr="00670558">
              <w:rPr>
                <w:rFonts w:ascii="Times New Roman" w:hAnsi="Times New Roman" w:cs="Times New Roman"/>
                <w:sz w:val="28"/>
                <w:szCs w:val="28"/>
              </w:rPr>
              <w:t>3) Объем бюджетных ассигнований на реализацию муниципальной программы за счет средств республиканского бюджета Республики Адыгея составляет 185339,7 тыс. руб., в том числе:</w:t>
            </w:r>
            <w:bookmarkEnd w:id="2"/>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а) в 2020 году – 9829,9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б) в 2021 году – 4752,5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24330,6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380,2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д) в 2024 году – 144146,4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е) в 2025 году – 1900,1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 xml:space="preserve">Бюджетные ассигнования бюджета МО «Красногвардейский район» за счет средств республиканского  бюджета составляют 38945,9 тыс. </w:t>
            </w:r>
            <w:r w:rsidRPr="00D00145">
              <w:rPr>
                <w:rFonts w:ascii="Times New Roman" w:hAnsi="Times New Roman" w:cs="Times New Roman"/>
                <w:sz w:val="28"/>
                <w:szCs w:val="28"/>
              </w:rPr>
              <w:lastRenderedPageBreak/>
              <w:t xml:space="preserve">руб.:  </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2020 году – 9772,5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2021году -  4752,5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2022 году -  24045,4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2023 году -  375,5 тыс. руб.;</w:t>
            </w:r>
          </w:p>
          <w:p w:rsidR="005F369B" w:rsidRPr="00D00145" w:rsidRDefault="005F369B" w:rsidP="0078043A">
            <w:pPr>
              <w:rPr>
                <w:sz w:val="28"/>
                <w:szCs w:val="28"/>
              </w:rPr>
            </w:pPr>
            <w:r w:rsidRPr="00D00145">
              <w:rPr>
                <w:sz w:val="28"/>
                <w:szCs w:val="28"/>
              </w:rPr>
              <w:t>в 2024 году – 0 тыс. руб.;</w:t>
            </w:r>
          </w:p>
          <w:p w:rsidR="005F369B" w:rsidRPr="00D00145" w:rsidRDefault="005F369B" w:rsidP="0078043A">
            <w:r w:rsidRPr="00D00145">
              <w:rPr>
                <w:sz w:val="28"/>
                <w:szCs w:val="28"/>
              </w:rPr>
              <w:t>в 2025 году – 0 тыс. руб.</w:t>
            </w:r>
          </w:p>
          <w:p w:rsidR="005F369B" w:rsidRPr="00D00145" w:rsidRDefault="005F369B" w:rsidP="0078043A">
            <w:pPr>
              <w:pStyle w:val="af"/>
              <w:rPr>
                <w:rFonts w:ascii="Times New Roman" w:hAnsi="Times New Roman" w:cs="Times New Roman"/>
                <w:color w:val="FF0000"/>
                <w:sz w:val="28"/>
                <w:szCs w:val="28"/>
              </w:rPr>
            </w:pPr>
          </w:p>
          <w:p w:rsidR="005F369B" w:rsidRPr="00670558" w:rsidRDefault="005F369B" w:rsidP="0078043A">
            <w:pPr>
              <w:pStyle w:val="af"/>
              <w:rPr>
                <w:rFonts w:ascii="Times New Roman" w:hAnsi="Times New Roman" w:cs="Times New Roman"/>
                <w:sz w:val="28"/>
                <w:szCs w:val="28"/>
              </w:rPr>
            </w:pPr>
            <w:bookmarkStart w:id="3" w:name="sub_303279"/>
            <w:r w:rsidRPr="00670558">
              <w:rPr>
                <w:rFonts w:ascii="Times New Roman" w:hAnsi="Times New Roman" w:cs="Times New Roman"/>
                <w:sz w:val="28"/>
                <w:szCs w:val="28"/>
              </w:rPr>
              <w:t>4) Объем бюджетных ассигнований на реализацию муниципальной программы за счет собственных средств бюджета района составляет 32589,6 тыс. руб., в том числе:</w:t>
            </w:r>
            <w:bookmarkEnd w:id="3"/>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а) в 2020 году – 10647,7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б) в 2021 году – 1547,7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19178,8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515,0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д) в 2024 году – 475,1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е) в 2025 году – 225,3 тыс. руб.</w:t>
            </w:r>
          </w:p>
          <w:p w:rsidR="005F369B" w:rsidRPr="00D00145" w:rsidRDefault="005F369B" w:rsidP="0078043A">
            <w:pPr>
              <w:ind w:firstLine="34"/>
              <w:rPr>
                <w:sz w:val="28"/>
                <w:szCs w:val="28"/>
              </w:rPr>
            </w:pPr>
            <w:r w:rsidRPr="00D00145">
              <w:rPr>
                <w:sz w:val="28"/>
                <w:szCs w:val="28"/>
              </w:rPr>
              <w:t>Бюджетные ассигнования бюджета МО «Красногвардейский район» составляют 32582,1 тыс. руб.:</w:t>
            </w:r>
          </w:p>
          <w:p w:rsidR="005F369B" w:rsidRPr="00D00145" w:rsidRDefault="005F369B" w:rsidP="0078043A">
            <w:pPr>
              <w:pStyle w:val="af"/>
              <w:rPr>
                <w:rFonts w:ascii="Times New Roman" w:hAnsi="Times New Roman" w:cs="Times New Roman"/>
                <w:sz w:val="28"/>
                <w:szCs w:val="28"/>
              </w:rPr>
            </w:pPr>
            <w:bookmarkStart w:id="4" w:name="sub_303281"/>
            <w:r w:rsidRPr="00D00145">
              <w:rPr>
                <w:rFonts w:ascii="Times New Roman" w:hAnsi="Times New Roman" w:cs="Times New Roman"/>
                <w:sz w:val="28"/>
                <w:szCs w:val="28"/>
              </w:rPr>
              <w:t>в 2020 году – 10647,7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2021 году – 1547,7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2022 году -  19178,8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2023 году – 507,5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2024 году – 475,1 тыс. руб.;</w:t>
            </w:r>
          </w:p>
          <w:p w:rsidR="005F369B" w:rsidRPr="00D00145" w:rsidRDefault="005F369B" w:rsidP="0078043A">
            <w:r w:rsidRPr="00D00145">
              <w:rPr>
                <w:sz w:val="28"/>
                <w:szCs w:val="28"/>
              </w:rPr>
              <w:t>в 2025 году – 225,3 тыс. руб</w:t>
            </w:r>
            <w:r w:rsidRPr="00D00145">
              <w:t>.</w:t>
            </w:r>
          </w:p>
          <w:p w:rsidR="005F369B" w:rsidRPr="00D00145" w:rsidRDefault="005F369B" w:rsidP="0078043A">
            <w:pPr>
              <w:rPr>
                <w:color w:val="FF0000"/>
              </w:rPr>
            </w:pP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5) Объем бюджетных ассигнований на реализацию муниципальной программы за счет средств бюджета сельских поселений составляет 4606,5 тыс. руб., в том числе:</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а) в 2020 году – 1582,3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б) в 2021 году – 165,3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1596,1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0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д) в 2024 году – 1256,7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е) в 2025 году – 6,1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 xml:space="preserve">Бюджетные ассигнования бюджета МО «Красногвардейский район» за счет средств бюджета поселений  составляют 1839,3 тыс. руб.:  </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2020 году – 1582,3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2021году -  70,4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2022 году -  186,6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2023 году -  0 тыс. руб.</w:t>
            </w:r>
          </w:p>
          <w:p w:rsidR="005F369B" w:rsidRPr="00D00145" w:rsidRDefault="005F369B" w:rsidP="0078043A">
            <w:pPr>
              <w:rPr>
                <w:sz w:val="28"/>
                <w:szCs w:val="28"/>
              </w:rPr>
            </w:pPr>
            <w:r w:rsidRPr="00D00145">
              <w:rPr>
                <w:sz w:val="28"/>
                <w:szCs w:val="28"/>
              </w:rPr>
              <w:lastRenderedPageBreak/>
              <w:t>в 2024 году – 0 тыс. руб.;</w:t>
            </w:r>
          </w:p>
          <w:p w:rsidR="005F369B" w:rsidRPr="00D00145" w:rsidRDefault="005F369B" w:rsidP="0078043A">
            <w:r w:rsidRPr="00D00145">
              <w:rPr>
                <w:sz w:val="28"/>
                <w:szCs w:val="28"/>
              </w:rPr>
              <w:t>в 2025 году – 0 тыс. руб.</w:t>
            </w:r>
          </w:p>
          <w:p w:rsidR="005F369B" w:rsidRPr="00D00145" w:rsidRDefault="005F369B" w:rsidP="0078043A">
            <w:pPr>
              <w:pStyle w:val="af"/>
              <w:rPr>
                <w:rFonts w:ascii="Times New Roman" w:hAnsi="Times New Roman" w:cs="Times New Roman"/>
                <w:color w:val="FF0000"/>
                <w:sz w:val="28"/>
                <w:szCs w:val="28"/>
              </w:rPr>
            </w:pP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6) Объем бюджетных ассигнований на реализацию муниципальной программы за счет внебюджетных источников финансирования составляет 80867,9 тыс. руб., в том числе:</w:t>
            </w:r>
            <w:bookmarkEnd w:id="4"/>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а) в 2020 году – 2865,8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б) в 2021 году – 9152,0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в) в 2022 году – 5804,5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г) в 2023 году – 2542,4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д) в 2024 году – 50492,6 тыс. руб.;</w:t>
            </w:r>
          </w:p>
          <w:p w:rsidR="005F369B" w:rsidRPr="00670558" w:rsidRDefault="005F369B" w:rsidP="0078043A">
            <w:pPr>
              <w:pStyle w:val="af"/>
              <w:rPr>
                <w:rFonts w:ascii="Times New Roman" w:hAnsi="Times New Roman" w:cs="Times New Roman"/>
                <w:sz w:val="28"/>
                <w:szCs w:val="28"/>
              </w:rPr>
            </w:pPr>
            <w:r w:rsidRPr="00670558">
              <w:rPr>
                <w:rFonts w:ascii="Times New Roman" w:hAnsi="Times New Roman" w:cs="Times New Roman"/>
                <w:sz w:val="28"/>
                <w:szCs w:val="28"/>
              </w:rPr>
              <w:t>е) в 2025 году – 10010,6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 xml:space="preserve">Бюджетные ассигнования бюджета МО «Красногвардейский район» за счет внебюджетных средств составляют 42302,6 тыс. руб.:  </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2020 году – 2345,0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2021году -  8844,1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2022 году -  5804,5 тыс. руб.;</w:t>
            </w:r>
          </w:p>
          <w:p w:rsidR="005F369B" w:rsidRPr="00D00145" w:rsidRDefault="005F369B" w:rsidP="0078043A">
            <w:pPr>
              <w:pStyle w:val="af"/>
              <w:rPr>
                <w:rFonts w:ascii="Times New Roman" w:hAnsi="Times New Roman" w:cs="Times New Roman"/>
                <w:sz w:val="28"/>
                <w:szCs w:val="28"/>
              </w:rPr>
            </w:pPr>
            <w:r w:rsidRPr="00D00145">
              <w:rPr>
                <w:rFonts w:ascii="Times New Roman" w:hAnsi="Times New Roman" w:cs="Times New Roman"/>
                <w:sz w:val="28"/>
                <w:szCs w:val="28"/>
              </w:rPr>
              <w:t>в 2023 году -  1221,1 тыс. руб.;</w:t>
            </w:r>
          </w:p>
          <w:p w:rsidR="005F369B" w:rsidRPr="00D00145" w:rsidRDefault="005F369B" w:rsidP="0078043A">
            <w:pPr>
              <w:rPr>
                <w:sz w:val="28"/>
                <w:szCs w:val="28"/>
              </w:rPr>
            </w:pPr>
            <w:r w:rsidRPr="00D00145">
              <w:rPr>
                <w:sz w:val="28"/>
                <w:szCs w:val="28"/>
              </w:rPr>
              <w:t>в 2024 году – 14382,6 тыс. руб.;</w:t>
            </w:r>
          </w:p>
          <w:p w:rsidR="005F369B" w:rsidRPr="00D00145" w:rsidRDefault="005F369B" w:rsidP="0078043A">
            <w:pPr>
              <w:rPr>
                <w:color w:val="FF0000"/>
              </w:rPr>
            </w:pPr>
            <w:r w:rsidRPr="00D00145">
              <w:rPr>
                <w:sz w:val="28"/>
                <w:szCs w:val="28"/>
              </w:rPr>
              <w:t>в 2025 году – 9705,3 тыс. руб.</w:t>
            </w:r>
          </w:p>
        </w:tc>
      </w:tr>
    </w:tbl>
    <w:p w:rsidR="00D8201D" w:rsidRDefault="0069756A" w:rsidP="00D1633F">
      <w:pPr>
        <w:ind w:firstLine="709"/>
        <w:jc w:val="both"/>
        <w:rPr>
          <w:sz w:val="28"/>
          <w:szCs w:val="28"/>
        </w:rPr>
      </w:pPr>
      <w:r>
        <w:rPr>
          <w:sz w:val="28"/>
          <w:szCs w:val="28"/>
        </w:rPr>
        <w:lastRenderedPageBreak/>
        <w:t xml:space="preserve">1.2. </w:t>
      </w:r>
      <w:r w:rsidR="00772A7A">
        <w:rPr>
          <w:sz w:val="28"/>
          <w:szCs w:val="28"/>
        </w:rPr>
        <w:t xml:space="preserve">Первый абзац раздела 4 </w:t>
      </w:r>
      <w:r w:rsidR="00772A7A" w:rsidRPr="00772A7A">
        <w:rPr>
          <w:sz w:val="28"/>
          <w:szCs w:val="28"/>
        </w:rPr>
        <w:t>изложить в следующей редакции:</w:t>
      </w:r>
    </w:p>
    <w:p w:rsidR="00AC5FFB" w:rsidRPr="00AB7F01" w:rsidRDefault="00772A7A" w:rsidP="00AC5FFB">
      <w:pPr>
        <w:pStyle w:val="af"/>
        <w:ind w:firstLine="720"/>
        <w:rPr>
          <w:rFonts w:ascii="Times New Roman" w:hAnsi="Times New Roman" w:cs="Times New Roman"/>
          <w:sz w:val="28"/>
          <w:szCs w:val="28"/>
        </w:rPr>
      </w:pPr>
      <w:r w:rsidRPr="00C81137">
        <w:rPr>
          <w:sz w:val="28"/>
          <w:szCs w:val="28"/>
        </w:rPr>
        <w:t>«</w:t>
      </w:r>
      <w:r w:rsidR="00AC5FFB" w:rsidRPr="00AB7F01">
        <w:rPr>
          <w:rFonts w:ascii="Times New Roman" w:hAnsi="Times New Roman" w:cs="Times New Roman"/>
          <w:sz w:val="28"/>
          <w:szCs w:val="28"/>
        </w:rPr>
        <w:t>Общий планируемый объем бюджетных ассигнований на реализацию муниципальной программы в разрезе мероприятий отражен в приложении №2.</w:t>
      </w:r>
    </w:p>
    <w:p w:rsidR="005F369B" w:rsidRPr="006A6CF1" w:rsidRDefault="00AC5FFB" w:rsidP="00C86D70">
      <w:pPr>
        <w:pStyle w:val="af"/>
        <w:ind w:firstLine="709"/>
        <w:rPr>
          <w:rFonts w:ascii="Times New Roman" w:hAnsi="Times New Roman" w:cs="Times New Roman"/>
          <w:sz w:val="28"/>
          <w:szCs w:val="28"/>
        </w:rPr>
      </w:pPr>
      <w:r w:rsidRPr="00AB7F01">
        <w:rPr>
          <w:rFonts w:ascii="Times New Roman" w:hAnsi="Times New Roman" w:cs="Times New Roman"/>
          <w:sz w:val="28"/>
          <w:szCs w:val="28"/>
        </w:rPr>
        <w:t xml:space="preserve">В соответствии с решением Совета народных депутатов МО «Красногвардейский район» № 104 от 12.10.2023 г. объем бюджетных ассигнований на реализацию муниципальной программы составляет </w:t>
      </w:r>
      <w:r w:rsidR="005F369B" w:rsidRPr="006A6CF1">
        <w:rPr>
          <w:rFonts w:ascii="Times New Roman" w:hAnsi="Times New Roman" w:cs="Times New Roman"/>
          <w:sz w:val="28"/>
          <w:szCs w:val="28"/>
        </w:rPr>
        <w:t>1569214,7 тыс. руб., в том числе:</w:t>
      </w:r>
    </w:p>
    <w:p w:rsidR="005F369B" w:rsidRPr="006A6CF1" w:rsidRDefault="005F369B" w:rsidP="005F369B">
      <w:pPr>
        <w:pStyle w:val="af"/>
        <w:rPr>
          <w:rFonts w:ascii="Times New Roman" w:hAnsi="Times New Roman" w:cs="Times New Roman"/>
          <w:sz w:val="28"/>
          <w:szCs w:val="28"/>
        </w:rPr>
      </w:pPr>
      <w:r w:rsidRPr="006A6CF1">
        <w:rPr>
          <w:rFonts w:ascii="Times New Roman" w:hAnsi="Times New Roman" w:cs="Times New Roman"/>
          <w:sz w:val="28"/>
          <w:szCs w:val="28"/>
        </w:rPr>
        <w:t>а) в 2020 году – 124928,2 тыс. руб.;</w:t>
      </w:r>
    </w:p>
    <w:p w:rsidR="005F369B" w:rsidRPr="00670558" w:rsidRDefault="005F369B" w:rsidP="005F369B">
      <w:pPr>
        <w:pStyle w:val="af"/>
        <w:rPr>
          <w:rFonts w:ascii="Times New Roman" w:hAnsi="Times New Roman" w:cs="Times New Roman"/>
          <w:sz w:val="28"/>
          <w:szCs w:val="28"/>
        </w:rPr>
      </w:pPr>
      <w:r w:rsidRPr="006A6CF1">
        <w:rPr>
          <w:rFonts w:ascii="Times New Roman" w:hAnsi="Times New Roman" w:cs="Times New Roman"/>
          <w:sz w:val="28"/>
          <w:szCs w:val="28"/>
        </w:rPr>
        <w:t>б) в 2021году -  102736,9 тыс. руб</w:t>
      </w:r>
      <w:r w:rsidRPr="00670558">
        <w:rPr>
          <w:rFonts w:ascii="Times New Roman" w:hAnsi="Times New Roman" w:cs="Times New Roman"/>
          <w:sz w:val="28"/>
          <w:szCs w:val="28"/>
        </w:rPr>
        <w:t>.;</w:t>
      </w:r>
    </w:p>
    <w:p w:rsidR="005F369B" w:rsidRPr="00670558" w:rsidRDefault="005F369B" w:rsidP="005F369B">
      <w:pPr>
        <w:pStyle w:val="af"/>
        <w:rPr>
          <w:rFonts w:ascii="Times New Roman" w:hAnsi="Times New Roman" w:cs="Times New Roman"/>
          <w:sz w:val="28"/>
          <w:szCs w:val="28"/>
        </w:rPr>
      </w:pPr>
      <w:r w:rsidRPr="00670558">
        <w:rPr>
          <w:rFonts w:ascii="Times New Roman" w:hAnsi="Times New Roman" w:cs="Times New Roman"/>
          <w:sz w:val="28"/>
          <w:szCs w:val="28"/>
        </w:rPr>
        <w:t>в) в 2022 году -  389845,2 тыс. руб.;</w:t>
      </w:r>
    </w:p>
    <w:p w:rsidR="005F369B" w:rsidRPr="00670558" w:rsidRDefault="005F369B" w:rsidP="005F369B">
      <w:pPr>
        <w:pStyle w:val="af"/>
        <w:rPr>
          <w:rFonts w:ascii="Times New Roman" w:hAnsi="Times New Roman" w:cs="Times New Roman"/>
          <w:sz w:val="28"/>
          <w:szCs w:val="28"/>
        </w:rPr>
      </w:pPr>
      <w:r w:rsidRPr="00670558">
        <w:rPr>
          <w:rFonts w:ascii="Times New Roman" w:hAnsi="Times New Roman" w:cs="Times New Roman"/>
          <w:sz w:val="28"/>
          <w:szCs w:val="28"/>
        </w:rPr>
        <w:t>г) в 2023 году -  41074,1 тыс. руб.;</w:t>
      </w:r>
    </w:p>
    <w:p w:rsidR="005F369B" w:rsidRPr="00670558" w:rsidRDefault="005F369B" w:rsidP="005F369B">
      <w:pPr>
        <w:pStyle w:val="af"/>
        <w:rPr>
          <w:rFonts w:ascii="Times New Roman" w:hAnsi="Times New Roman" w:cs="Times New Roman"/>
          <w:sz w:val="28"/>
          <w:szCs w:val="28"/>
        </w:rPr>
      </w:pPr>
      <w:r w:rsidRPr="00670558">
        <w:rPr>
          <w:rFonts w:ascii="Times New Roman" w:hAnsi="Times New Roman" w:cs="Times New Roman"/>
          <w:sz w:val="28"/>
          <w:szCs w:val="28"/>
        </w:rPr>
        <w:t>д) в 2024 году – 710387,4 тыс. руб.;</w:t>
      </w:r>
    </w:p>
    <w:p w:rsidR="00772A7A" w:rsidRPr="00C81137" w:rsidRDefault="005F369B" w:rsidP="005F369B">
      <w:pPr>
        <w:pStyle w:val="af"/>
        <w:rPr>
          <w:sz w:val="28"/>
          <w:szCs w:val="28"/>
        </w:rPr>
      </w:pPr>
      <w:r w:rsidRPr="006A6CF1">
        <w:rPr>
          <w:rFonts w:ascii="Times New Roman" w:hAnsi="Times New Roman" w:cs="Times New Roman"/>
          <w:sz w:val="28"/>
          <w:szCs w:val="28"/>
        </w:rPr>
        <w:t>е) в 2025 году – 200242,9 тыс. руб.</w:t>
      </w:r>
      <w:r w:rsidR="00772A7A" w:rsidRPr="00C81137">
        <w:rPr>
          <w:sz w:val="28"/>
          <w:szCs w:val="28"/>
        </w:rPr>
        <w:t>»;</w:t>
      </w:r>
    </w:p>
    <w:p w:rsidR="00772A7A" w:rsidRPr="002A3764" w:rsidRDefault="00772A7A" w:rsidP="00772A7A">
      <w:pPr>
        <w:ind w:firstLine="709"/>
        <w:jc w:val="both"/>
        <w:rPr>
          <w:sz w:val="28"/>
          <w:szCs w:val="28"/>
        </w:rPr>
      </w:pPr>
      <w:r w:rsidRPr="002A3764">
        <w:rPr>
          <w:sz w:val="28"/>
          <w:szCs w:val="28"/>
        </w:rPr>
        <w:t>1.3. Третий абзац раздела 4 изложить в следующей редакции:</w:t>
      </w:r>
    </w:p>
    <w:p w:rsidR="00DD722D" w:rsidRPr="00670558" w:rsidRDefault="00772A7A" w:rsidP="00C86D70">
      <w:pPr>
        <w:pStyle w:val="af"/>
        <w:ind w:firstLine="709"/>
        <w:rPr>
          <w:rFonts w:ascii="Times New Roman" w:hAnsi="Times New Roman" w:cs="Times New Roman"/>
          <w:sz w:val="28"/>
          <w:szCs w:val="28"/>
        </w:rPr>
      </w:pPr>
      <w:r w:rsidRPr="002A3764">
        <w:rPr>
          <w:sz w:val="28"/>
          <w:szCs w:val="28"/>
        </w:rPr>
        <w:t>«</w:t>
      </w:r>
      <w:r w:rsidR="002A3764" w:rsidRPr="002A3764">
        <w:rPr>
          <w:rFonts w:ascii="Times New Roman" w:hAnsi="Times New Roman" w:cs="Times New Roman"/>
          <w:sz w:val="28"/>
          <w:szCs w:val="28"/>
        </w:rPr>
        <w:t xml:space="preserve">Объем бюджетных ассигнований на реализацию муниципальной программы за счет средств федерального бюджета составляет </w:t>
      </w:r>
      <w:r w:rsidR="00DD722D" w:rsidRPr="00670558">
        <w:rPr>
          <w:rFonts w:ascii="Times New Roman" w:hAnsi="Times New Roman" w:cs="Times New Roman"/>
          <w:sz w:val="28"/>
          <w:szCs w:val="28"/>
        </w:rPr>
        <w:t>1265811,0 тыс. руб., в том числе:</w:t>
      </w:r>
    </w:p>
    <w:p w:rsidR="00DD722D" w:rsidRPr="00670558" w:rsidRDefault="00DD722D" w:rsidP="00DD722D">
      <w:pPr>
        <w:pStyle w:val="af"/>
        <w:rPr>
          <w:rFonts w:ascii="Times New Roman" w:hAnsi="Times New Roman" w:cs="Times New Roman"/>
          <w:sz w:val="28"/>
          <w:szCs w:val="28"/>
        </w:rPr>
      </w:pPr>
      <w:r w:rsidRPr="00670558">
        <w:rPr>
          <w:rFonts w:ascii="Times New Roman" w:hAnsi="Times New Roman" w:cs="Times New Roman"/>
          <w:sz w:val="28"/>
          <w:szCs w:val="28"/>
        </w:rPr>
        <w:t>а) в 2020 году – 100002,5 тыс. руб.;</w:t>
      </w:r>
    </w:p>
    <w:p w:rsidR="00DD722D" w:rsidRPr="00670558" w:rsidRDefault="00DD722D" w:rsidP="00DD722D">
      <w:pPr>
        <w:pStyle w:val="af"/>
        <w:rPr>
          <w:rFonts w:ascii="Times New Roman" w:hAnsi="Times New Roman" w:cs="Times New Roman"/>
          <w:sz w:val="28"/>
          <w:szCs w:val="28"/>
        </w:rPr>
      </w:pPr>
      <w:r w:rsidRPr="00670558">
        <w:rPr>
          <w:rFonts w:ascii="Times New Roman" w:hAnsi="Times New Roman" w:cs="Times New Roman"/>
          <w:sz w:val="28"/>
          <w:szCs w:val="28"/>
        </w:rPr>
        <w:t>б) в 2021году -  87119,4 тыс. руб.;</w:t>
      </w:r>
    </w:p>
    <w:p w:rsidR="00DD722D" w:rsidRPr="00670558" w:rsidRDefault="00DD722D" w:rsidP="00DD722D">
      <w:pPr>
        <w:pStyle w:val="af"/>
        <w:rPr>
          <w:rFonts w:ascii="Times New Roman" w:hAnsi="Times New Roman" w:cs="Times New Roman"/>
          <w:sz w:val="28"/>
          <w:szCs w:val="28"/>
        </w:rPr>
      </w:pPr>
      <w:r w:rsidRPr="00670558">
        <w:rPr>
          <w:rFonts w:ascii="Times New Roman" w:hAnsi="Times New Roman" w:cs="Times New Roman"/>
          <w:sz w:val="28"/>
          <w:szCs w:val="28"/>
        </w:rPr>
        <w:t>в) в 2022 году – 338935,2 тыс. руб.;</w:t>
      </w:r>
    </w:p>
    <w:p w:rsidR="00DD722D" w:rsidRPr="00670558" w:rsidRDefault="00DD722D" w:rsidP="00DD722D">
      <w:pPr>
        <w:pStyle w:val="af"/>
        <w:rPr>
          <w:rFonts w:ascii="Times New Roman" w:hAnsi="Times New Roman" w:cs="Times New Roman"/>
          <w:sz w:val="28"/>
          <w:szCs w:val="28"/>
        </w:rPr>
      </w:pPr>
      <w:r w:rsidRPr="00670558">
        <w:rPr>
          <w:rFonts w:ascii="Times New Roman" w:hAnsi="Times New Roman" w:cs="Times New Roman"/>
          <w:sz w:val="28"/>
          <w:szCs w:val="28"/>
        </w:rPr>
        <w:t>г) в 2023 году – 37636,5 тыс. руб.;</w:t>
      </w:r>
    </w:p>
    <w:p w:rsidR="00DD722D" w:rsidRPr="00670558" w:rsidRDefault="00DD722D" w:rsidP="00DD722D">
      <w:pPr>
        <w:pStyle w:val="af"/>
        <w:rPr>
          <w:rFonts w:ascii="Times New Roman" w:hAnsi="Times New Roman" w:cs="Times New Roman"/>
          <w:sz w:val="28"/>
          <w:szCs w:val="28"/>
        </w:rPr>
      </w:pPr>
      <w:r w:rsidRPr="00670558">
        <w:rPr>
          <w:rFonts w:ascii="Times New Roman" w:hAnsi="Times New Roman" w:cs="Times New Roman"/>
          <w:sz w:val="28"/>
          <w:szCs w:val="28"/>
        </w:rPr>
        <w:t>д) в 2024 году – 514016,6 тыс. руб.;</w:t>
      </w:r>
    </w:p>
    <w:p w:rsidR="00772A7A" w:rsidRPr="002A3764" w:rsidRDefault="00DD722D" w:rsidP="00DD722D">
      <w:pPr>
        <w:pStyle w:val="af"/>
        <w:rPr>
          <w:sz w:val="28"/>
          <w:szCs w:val="28"/>
        </w:rPr>
      </w:pPr>
      <w:r w:rsidRPr="00670558">
        <w:rPr>
          <w:rFonts w:ascii="Times New Roman" w:hAnsi="Times New Roman" w:cs="Times New Roman"/>
          <w:sz w:val="28"/>
          <w:szCs w:val="28"/>
        </w:rPr>
        <w:t>е) в 2025 году – 188100,8 тыс. руб.</w:t>
      </w:r>
      <w:r w:rsidR="00772A7A" w:rsidRPr="002A3764">
        <w:rPr>
          <w:sz w:val="28"/>
          <w:szCs w:val="28"/>
        </w:rPr>
        <w:t>»</w:t>
      </w:r>
    </w:p>
    <w:p w:rsidR="00772A7A" w:rsidRPr="00AC5FFB" w:rsidRDefault="00772A7A" w:rsidP="00772A7A">
      <w:pPr>
        <w:ind w:firstLine="709"/>
        <w:jc w:val="both"/>
        <w:rPr>
          <w:color w:val="FF0000"/>
          <w:sz w:val="28"/>
          <w:szCs w:val="28"/>
        </w:rPr>
      </w:pPr>
      <w:r w:rsidRPr="002A3764">
        <w:rPr>
          <w:sz w:val="28"/>
          <w:szCs w:val="28"/>
        </w:rPr>
        <w:t>1.4. Пятый абзац раздела 4 изложить в следующей редакции:</w:t>
      </w:r>
    </w:p>
    <w:p w:rsidR="00C56852" w:rsidRPr="00670558" w:rsidRDefault="00772A7A" w:rsidP="00C86D70">
      <w:pPr>
        <w:pStyle w:val="af"/>
        <w:ind w:firstLine="709"/>
        <w:rPr>
          <w:rFonts w:ascii="Times New Roman" w:hAnsi="Times New Roman" w:cs="Times New Roman"/>
          <w:sz w:val="28"/>
          <w:szCs w:val="28"/>
        </w:rPr>
      </w:pPr>
      <w:r w:rsidRPr="002A3764">
        <w:rPr>
          <w:sz w:val="28"/>
          <w:szCs w:val="28"/>
        </w:rPr>
        <w:lastRenderedPageBreak/>
        <w:t>«</w:t>
      </w:r>
      <w:r w:rsidR="002A3764" w:rsidRPr="002A3764">
        <w:rPr>
          <w:rFonts w:ascii="Times New Roman" w:hAnsi="Times New Roman" w:cs="Times New Roman"/>
          <w:sz w:val="28"/>
          <w:szCs w:val="28"/>
        </w:rPr>
        <w:t xml:space="preserve">Объем бюджетных ассигнований на реализацию муниципальной программы за счет средств республиканского бюджета Республики Адыгея составляет </w:t>
      </w:r>
      <w:r w:rsidR="00C56852" w:rsidRPr="00670558">
        <w:rPr>
          <w:rFonts w:ascii="Times New Roman" w:hAnsi="Times New Roman" w:cs="Times New Roman"/>
          <w:sz w:val="28"/>
          <w:szCs w:val="28"/>
        </w:rPr>
        <w:t>185339,7 тыс. руб., в том числе:</w:t>
      </w:r>
    </w:p>
    <w:p w:rsidR="00C56852" w:rsidRPr="00670558"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а) в 2020 году – 9829,9 тыс. руб.;</w:t>
      </w:r>
    </w:p>
    <w:p w:rsidR="00C56852" w:rsidRPr="00670558"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б) в 2021 году – 4752,5 тыс. руб.;</w:t>
      </w:r>
    </w:p>
    <w:p w:rsidR="00C56852" w:rsidRPr="00670558"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в) в 2022 году – 24330,6 тыс. руб.;</w:t>
      </w:r>
    </w:p>
    <w:p w:rsidR="00C56852" w:rsidRPr="00670558"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г) в 2023 году – 380,2 тыс. руб.;</w:t>
      </w:r>
    </w:p>
    <w:p w:rsidR="00C56852" w:rsidRPr="00670558"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д) в 2024 году – 144146,4 тыс. руб.;</w:t>
      </w:r>
    </w:p>
    <w:p w:rsidR="00A8512D" w:rsidRPr="002A3764" w:rsidRDefault="00C56852" w:rsidP="00C56852">
      <w:pPr>
        <w:pStyle w:val="af"/>
        <w:rPr>
          <w:rFonts w:ascii="Times New Roman" w:hAnsi="Times New Roman" w:cs="Times New Roman"/>
          <w:sz w:val="28"/>
          <w:szCs w:val="28"/>
        </w:rPr>
      </w:pPr>
      <w:r w:rsidRPr="00670558">
        <w:rPr>
          <w:rFonts w:ascii="Times New Roman" w:hAnsi="Times New Roman" w:cs="Times New Roman"/>
          <w:sz w:val="28"/>
          <w:szCs w:val="28"/>
        </w:rPr>
        <w:t>е) в 2025 году – 1900,1 тыс. руб.</w:t>
      </w:r>
      <w:r w:rsidR="00A8512D" w:rsidRPr="002A3764">
        <w:rPr>
          <w:rFonts w:ascii="Times New Roman" w:hAnsi="Times New Roman" w:cs="Times New Roman"/>
          <w:sz w:val="28"/>
          <w:szCs w:val="28"/>
        </w:rPr>
        <w:t>»</w:t>
      </w:r>
    </w:p>
    <w:p w:rsidR="00772A7A" w:rsidRPr="00B0790C" w:rsidRDefault="00A8512D" w:rsidP="00772A7A">
      <w:pPr>
        <w:ind w:firstLine="709"/>
        <w:jc w:val="both"/>
        <w:rPr>
          <w:sz w:val="28"/>
          <w:szCs w:val="28"/>
        </w:rPr>
      </w:pPr>
      <w:r w:rsidRPr="00B0790C">
        <w:rPr>
          <w:sz w:val="28"/>
          <w:szCs w:val="28"/>
        </w:rPr>
        <w:t>1.5. Шестой абзац раздела 4 изложить в следующей редакции:</w:t>
      </w:r>
    </w:p>
    <w:p w:rsidR="00B0790C" w:rsidRPr="00B0790C" w:rsidRDefault="00A8512D" w:rsidP="00485810">
      <w:pPr>
        <w:pStyle w:val="af"/>
        <w:ind w:firstLine="709"/>
        <w:rPr>
          <w:rFonts w:ascii="Times New Roman" w:hAnsi="Times New Roman" w:cs="Times New Roman"/>
          <w:sz w:val="28"/>
          <w:szCs w:val="28"/>
        </w:rPr>
      </w:pPr>
      <w:r w:rsidRPr="00B0790C">
        <w:rPr>
          <w:sz w:val="28"/>
          <w:szCs w:val="28"/>
        </w:rPr>
        <w:t>«</w:t>
      </w:r>
      <w:r w:rsidR="00C301A5" w:rsidRPr="00B0790C">
        <w:rPr>
          <w:rFonts w:ascii="Times New Roman" w:hAnsi="Times New Roman" w:cs="Times New Roman"/>
          <w:sz w:val="28"/>
          <w:szCs w:val="28"/>
        </w:rPr>
        <w:t xml:space="preserve">Объем бюджетных ассигнований на реализацию муниципальной программы за счет собственных средств бюджета района составляет </w:t>
      </w:r>
      <w:r w:rsidR="00B0790C" w:rsidRPr="00B0790C">
        <w:rPr>
          <w:rFonts w:ascii="Times New Roman" w:hAnsi="Times New Roman" w:cs="Times New Roman"/>
          <w:sz w:val="28"/>
          <w:szCs w:val="28"/>
        </w:rPr>
        <w:t>32589,6 тыс. руб., в том числе:</w:t>
      </w:r>
    </w:p>
    <w:p w:rsidR="00B0790C"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а) в 2020 году – 10647,7 тыс. руб.;</w:t>
      </w:r>
    </w:p>
    <w:p w:rsidR="00B0790C"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б) в 2021 году – 1547,7 тыс. руб.;</w:t>
      </w:r>
    </w:p>
    <w:p w:rsidR="00B0790C"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в) в 2022 году -  19178,8 тыс. руб.;</w:t>
      </w:r>
    </w:p>
    <w:p w:rsidR="00B0790C"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г) в 2023 году – 515,0 тыс. руб.;</w:t>
      </w:r>
    </w:p>
    <w:p w:rsidR="00B0790C"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д) в 2024 году – 475,1 тыс. руб.;</w:t>
      </w:r>
    </w:p>
    <w:p w:rsidR="00A8512D" w:rsidRPr="00B0790C" w:rsidRDefault="00B0790C" w:rsidP="00B0790C">
      <w:pPr>
        <w:pStyle w:val="af"/>
        <w:rPr>
          <w:rFonts w:ascii="Times New Roman" w:hAnsi="Times New Roman" w:cs="Times New Roman"/>
          <w:sz w:val="28"/>
          <w:szCs w:val="28"/>
        </w:rPr>
      </w:pPr>
      <w:r w:rsidRPr="00B0790C">
        <w:rPr>
          <w:rFonts w:ascii="Times New Roman" w:hAnsi="Times New Roman" w:cs="Times New Roman"/>
          <w:sz w:val="28"/>
          <w:szCs w:val="28"/>
        </w:rPr>
        <w:t>е) в 2025 году – 225,3 тыс. руб.</w:t>
      </w:r>
      <w:r w:rsidR="00A8512D" w:rsidRPr="00B0790C">
        <w:rPr>
          <w:rFonts w:ascii="Times New Roman" w:hAnsi="Times New Roman" w:cs="Times New Roman"/>
          <w:sz w:val="28"/>
          <w:szCs w:val="28"/>
        </w:rPr>
        <w:t>»</w:t>
      </w:r>
    </w:p>
    <w:p w:rsidR="00A8512D" w:rsidRPr="00A60300" w:rsidRDefault="00A8512D" w:rsidP="00772A7A">
      <w:pPr>
        <w:ind w:firstLine="709"/>
        <w:jc w:val="both"/>
        <w:rPr>
          <w:sz w:val="28"/>
          <w:szCs w:val="28"/>
        </w:rPr>
      </w:pPr>
      <w:r w:rsidRPr="00A60300">
        <w:rPr>
          <w:sz w:val="28"/>
          <w:szCs w:val="28"/>
        </w:rPr>
        <w:t>1.6. Седьмой абзац раздела 4 изложить в следующей редакции:</w:t>
      </w:r>
    </w:p>
    <w:p w:rsidR="00A60300" w:rsidRPr="00A60300" w:rsidRDefault="00A8512D" w:rsidP="00485810">
      <w:pPr>
        <w:pStyle w:val="af"/>
        <w:ind w:firstLine="709"/>
        <w:rPr>
          <w:rFonts w:ascii="Times New Roman" w:hAnsi="Times New Roman" w:cs="Times New Roman"/>
          <w:sz w:val="28"/>
          <w:szCs w:val="28"/>
        </w:rPr>
      </w:pPr>
      <w:r w:rsidRPr="00A60300">
        <w:rPr>
          <w:sz w:val="28"/>
          <w:szCs w:val="28"/>
        </w:rPr>
        <w:t>«</w:t>
      </w:r>
      <w:r w:rsidR="0070445D" w:rsidRPr="00A60300">
        <w:rPr>
          <w:rFonts w:ascii="Times New Roman" w:hAnsi="Times New Roman" w:cs="Times New Roman"/>
          <w:sz w:val="28"/>
          <w:szCs w:val="28"/>
        </w:rPr>
        <w:t xml:space="preserve">Объем бюджетных ассигнований на реализацию муниципальной программы за счет средств бюджета сельских поселений составляет </w:t>
      </w:r>
      <w:r w:rsidR="00A60300" w:rsidRPr="00A60300">
        <w:rPr>
          <w:rFonts w:ascii="Times New Roman" w:hAnsi="Times New Roman" w:cs="Times New Roman"/>
          <w:sz w:val="28"/>
          <w:szCs w:val="28"/>
        </w:rPr>
        <w:t>4606,5 тыс. руб., в том числе:</w:t>
      </w:r>
    </w:p>
    <w:p w:rsidR="00A60300" w:rsidRPr="00A60300" w:rsidRDefault="00A60300" w:rsidP="00A60300">
      <w:pPr>
        <w:pStyle w:val="af"/>
        <w:rPr>
          <w:rFonts w:ascii="Times New Roman" w:hAnsi="Times New Roman" w:cs="Times New Roman"/>
          <w:sz w:val="28"/>
          <w:szCs w:val="28"/>
        </w:rPr>
      </w:pPr>
      <w:r w:rsidRPr="00A60300">
        <w:rPr>
          <w:rFonts w:ascii="Times New Roman" w:hAnsi="Times New Roman" w:cs="Times New Roman"/>
          <w:sz w:val="28"/>
          <w:szCs w:val="28"/>
        </w:rPr>
        <w:t>а) в 2020 году – 1582,3  тыс. руб.;</w:t>
      </w:r>
    </w:p>
    <w:p w:rsidR="00A60300" w:rsidRPr="00A60300" w:rsidRDefault="00A60300" w:rsidP="00A60300">
      <w:pPr>
        <w:pStyle w:val="af"/>
        <w:rPr>
          <w:rFonts w:ascii="Times New Roman" w:hAnsi="Times New Roman" w:cs="Times New Roman"/>
          <w:sz w:val="28"/>
          <w:szCs w:val="28"/>
        </w:rPr>
      </w:pPr>
      <w:r w:rsidRPr="00A60300">
        <w:rPr>
          <w:rFonts w:ascii="Times New Roman" w:hAnsi="Times New Roman" w:cs="Times New Roman"/>
          <w:sz w:val="28"/>
          <w:szCs w:val="28"/>
        </w:rPr>
        <w:t>б) в 2021 году – 165,3 тыс. руб.;</w:t>
      </w:r>
    </w:p>
    <w:p w:rsidR="00A60300" w:rsidRPr="00A60300" w:rsidRDefault="00A60300" w:rsidP="00A60300">
      <w:pPr>
        <w:pStyle w:val="af"/>
        <w:rPr>
          <w:rFonts w:ascii="Times New Roman" w:hAnsi="Times New Roman" w:cs="Times New Roman"/>
          <w:sz w:val="28"/>
          <w:szCs w:val="28"/>
        </w:rPr>
      </w:pPr>
      <w:r w:rsidRPr="00A60300">
        <w:rPr>
          <w:rFonts w:ascii="Times New Roman" w:hAnsi="Times New Roman" w:cs="Times New Roman"/>
          <w:sz w:val="28"/>
          <w:szCs w:val="28"/>
        </w:rPr>
        <w:t>в) в 2022 году -  1596,1 тыс. руб.;</w:t>
      </w:r>
    </w:p>
    <w:p w:rsidR="00A60300" w:rsidRPr="00A60300" w:rsidRDefault="00A60300" w:rsidP="00A60300">
      <w:pPr>
        <w:pStyle w:val="af"/>
        <w:rPr>
          <w:rFonts w:ascii="Times New Roman" w:hAnsi="Times New Roman" w:cs="Times New Roman"/>
          <w:sz w:val="28"/>
          <w:szCs w:val="28"/>
        </w:rPr>
      </w:pPr>
      <w:r w:rsidRPr="00A60300">
        <w:rPr>
          <w:rFonts w:ascii="Times New Roman" w:hAnsi="Times New Roman" w:cs="Times New Roman"/>
          <w:sz w:val="28"/>
          <w:szCs w:val="28"/>
        </w:rPr>
        <w:t>г) в 2023 году – 0 тыс. руб.;</w:t>
      </w:r>
    </w:p>
    <w:p w:rsidR="00A60300" w:rsidRPr="00A60300" w:rsidRDefault="00A60300" w:rsidP="00A60300">
      <w:pPr>
        <w:pStyle w:val="af"/>
        <w:rPr>
          <w:rFonts w:ascii="Times New Roman" w:hAnsi="Times New Roman" w:cs="Times New Roman"/>
          <w:sz w:val="28"/>
          <w:szCs w:val="28"/>
        </w:rPr>
      </w:pPr>
      <w:r w:rsidRPr="00A60300">
        <w:rPr>
          <w:rFonts w:ascii="Times New Roman" w:hAnsi="Times New Roman" w:cs="Times New Roman"/>
          <w:sz w:val="28"/>
          <w:szCs w:val="28"/>
        </w:rPr>
        <w:t>д) в 2024 году – 1256,7 тыс. руб.;</w:t>
      </w:r>
    </w:p>
    <w:p w:rsidR="00A8512D" w:rsidRPr="00A60300" w:rsidRDefault="00A60300" w:rsidP="00A60300">
      <w:pPr>
        <w:pStyle w:val="af"/>
        <w:rPr>
          <w:sz w:val="28"/>
          <w:szCs w:val="28"/>
        </w:rPr>
      </w:pPr>
      <w:r w:rsidRPr="00A60300">
        <w:rPr>
          <w:rFonts w:ascii="Times New Roman" w:hAnsi="Times New Roman" w:cs="Times New Roman"/>
          <w:sz w:val="28"/>
          <w:szCs w:val="28"/>
        </w:rPr>
        <w:t>е) в 2025 году – 6,1 тыс. руб.</w:t>
      </w:r>
      <w:r w:rsidR="00A8512D" w:rsidRPr="00A60300">
        <w:rPr>
          <w:sz w:val="28"/>
          <w:szCs w:val="28"/>
        </w:rPr>
        <w:t>»;</w:t>
      </w:r>
    </w:p>
    <w:p w:rsidR="00A8512D" w:rsidRPr="00A60300" w:rsidRDefault="00A8512D" w:rsidP="00A8512D">
      <w:pPr>
        <w:ind w:firstLine="709"/>
        <w:jc w:val="both"/>
        <w:rPr>
          <w:sz w:val="28"/>
          <w:szCs w:val="28"/>
        </w:rPr>
      </w:pPr>
      <w:r w:rsidRPr="00A60300">
        <w:rPr>
          <w:sz w:val="28"/>
          <w:szCs w:val="28"/>
        </w:rPr>
        <w:t>1.7. Двенадцатый абзац раздела 4 изложить в следующей редакции:</w:t>
      </w:r>
    </w:p>
    <w:p w:rsidR="00A60300" w:rsidRPr="00A60300" w:rsidRDefault="00A8512D" w:rsidP="00485810">
      <w:pPr>
        <w:pStyle w:val="af"/>
        <w:ind w:firstLine="709"/>
        <w:rPr>
          <w:rFonts w:ascii="Times New Roman" w:hAnsi="Times New Roman" w:cs="Times New Roman"/>
          <w:sz w:val="28"/>
          <w:szCs w:val="28"/>
        </w:rPr>
      </w:pPr>
      <w:r w:rsidRPr="00A60300">
        <w:rPr>
          <w:sz w:val="28"/>
          <w:szCs w:val="28"/>
        </w:rPr>
        <w:t>«</w:t>
      </w:r>
      <w:r w:rsidR="002A3C89" w:rsidRPr="00A60300">
        <w:rPr>
          <w:rFonts w:ascii="Times New Roman" w:hAnsi="Times New Roman" w:cs="Times New Roman"/>
          <w:sz w:val="28"/>
          <w:szCs w:val="28"/>
        </w:rPr>
        <w:t xml:space="preserve">Объем бюджетных ассигнований на реализацию муниципальной программы за счет внебюджетных источников финансирования составляет </w:t>
      </w:r>
      <w:r w:rsidR="00A60300" w:rsidRPr="00A60300">
        <w:rPr>
          <w:rFonts w:ascii="Times New Roman" w:hAnsi="Times New Roman" w:cs="Times New Roman"/>
          <w:sz w:val="28"/>
          <w:szCs w:val="28"/>
        </w:rPr>
        <w:t>80867,9 тыс. руб., в том числе:</w:t>
      </w:r>
    </w:p>
    <w:p w:rsidR="00A60300" w:rsidRPr="00670558" w:rsidRDefault="00A60300" w:rsidP="00A60300">
      <w:pPr>
        <w:pStyle w:val="af"/>
        <w:rPr>
          <w:rFonts w:ascii="Times New Roman" w:hAnsi="Times New Roman" w:cs="Times New Roman"/>
          <w:sz w:val="28"/>
          <w:szCs w:val="28"/>
        </w:rPr>
      </w:pPr>
      <w:r w:rsidRPr="00670558">
        <w:rPr>
          <w:rFonts w:ascii="Times New Roman" w:hAnsi="Times New Roman" w:cs="Times New Roman"/>
          <w:sz w:val="28"/>
          <w:szCs w:val="28"/>
        </w:rPr>
        <w:t>а) в 2020 году – 2865,8 тыс. руб.;</w:t>
      </w:r>
    </w:p>
    <w:p w:rsidR="00A60300" w:rsidRPr="00670558" w:rsidRDefault="00A60300" w:rsidP="00A60300">
      <w:pPr>
        <w:pStyle w:val="af"/>
        <w:rPr>
          <w:rFonts w:ascii="Times New Roman" w:hAnsi="Times New Roman" w:cs="Times New Roman"/>
          <w:sz w:val="28"/>
          <w:szCs w:val="28"/>
        </w:rPr>
      </w:pPr>
      <w:r w:rsidRPr="00670558">
        <w:rPr>
          <w:rFonts w:ascii="Times New Roman" w:hAnsi="Times New Roman" w:cs="Times New Roman"/>
          <w:sz w:val="28"/>
          <w:szCs w:val="28"/>
        </w:rPr>
        <w:t>б) в 2021 году – 9152,0 тыс. руб.;</w:t>
      </w:r>
    </w:p>
    <w:p w:rsidR="00A60300" w:rsidRPr="00670558" w:rsidRDefault="00A60300" w:rsidP="00A60300">
      <w:pPr>
        <w:pStyle w:val="af"/>
        <w:rPr>
          <w:rFonts w:ascii="Times New Roman" w:hAnsi="Times New Roman" w:cs="Times New Roman"/>
          <w:sz w:val="28"/>
          <w:szCs w:val="28"/>
        </w:rPr>
      </w:pPr>
      <w:r w:rsidRPr="00670558">
        <w:rPr>
          <w:rFonts w:ascii="Times New Roman" w:hAnsi="Times New Roman" w:cs="Times New Roman"/>
          <w:sz w:val="28"/>
          <w:szCs w:val="28"/>
        </w:rPr>
        <w:t>в) в 2022 году – 5804,5 тыс. руб.;</w:t>
      </w:r>
    </w:p>
    <w:p w:rsidR="00A60300" w:rsidRPr="00670558" w:rsidRDefault="00A60300" w:rsidP="00A60300">
      <w:pPr>
        <w:pStyle w:val="af"/>
        <w:rPr>
          <w:rFonts w:ascii="Times New Roman" w:hAnsi="Times New Roman" w:cs="Times New Roman"/>
          <w:sz w:val="28"/>
          <w:szCs w:val="28"/>
        </w:rPr>
      </w:pPr>
      <w:r w:rsidRPr="00670558">
        <w:rPr>
          <w:rFonts w:ascii="Times New Roman" w:hAnsi="Times New Roman" w:cs="Times New Roman"/>
          <w:sz w:val="28"/>
          <w:szCs w:val="28"/>
        </w:rPr>
        <w:t>г) в 2023 году – 2542,4 тыс. руб.;</w:t>
      </w:r>
    </w:p>
    <w:p w:rsidR="00A60300" w:rsidRPr="00A60300" w:rsidRDefault="00A60300" w:rsidP="00A60300">
      <w:pPr>
        <w:pStyle w:val="af"/>
        <w:rPr>
          <w:rFonts w:ascii="Times New Roman" w:hAnsi="Times New Roman" w:cs="Times New Roman"/>
          <w:sz w:val="28"/>
          <w:szCs w:val="28"/>
        </w:rPr>
      </w:pPr>
      <w:r w:rsidRPr="00670558">
        <w:rPr>
          <w:rFonts w:ascii="Times New Roman" w:hAnsi="Times New Roman" w:cs="Times New Roman"/>
          <w:sz w:val="28"/>
          <w:szCs w:val="28"/>
        </w:rPr>
        <w:t xml:space="preserve">д) в 2024 году – </w:t>
      </w:r>
      <w:r w:rsidRPr="00A60300">
        <w:rPr>
          <w:rFonts w:ascii="Times New Roman" w:hAnsi="Times New Roman" w:cs="Times New Roman"/>
          <w:sz w:val="28"/>
          <w:szCs w:val="28"/>
        </w:rPr>
        <w:t>50492,6 тыс. руб.;</w:t>
      </w:r>
    </w:p>
    <w:p w:rsidR="00A8512D" w:rsidRPr="00A60300" w:rsidRDefault="00A60300" w:rsidP="00A60300">
      <w:pPr>
        <w:pStyle w:val="af"/>
        <w:rPr>
          <w:sz w:val="28"/>
          <w:szCs w:val="28"/>
        </w:rPr>
      </w:pPr>
      <w:r w:rsidRPr="00A60300">
        <w:rPr>
          <w:rFonts w:ascii="Times New Roman" w:hAnsi="Times New Roman" w:cs="Times New Roman"/>
          <w:sz w:val="28"/>
          <w:szCs w:val="28"/>
        </w:rPr>
        <w:t>е) в 2025 году – 10010,6 тыс. руб.</w:t>
      </w:r>
      <w:r w:rsidR="00A8512D" w:rsidRPr="00A60300">
        <w:rPr>
          <w:sz w:val="28"/>
          <w:szCs w:val="28"/>
        </w:rPr>
        <w:t>».</w:t>
      </w:r>
    </w:p>
    <w:p w:rsidR="002E267A" w:rsidRPr="00437205" w:rsidRDefault="00A8512D" w:rsidP="00D1633F">
      <w:pPr>
        <w:ind w:firstLine="709"/>
        <w:jc w:val="both"/>
        <w:rPr>
          <w:sz w:val="28"/>
          <w:szCs w:val="28"/>
        </w:rPr>
      </w:pPr>
      <w:r w:rsidRPr="00437205">
        <w:rPr>
          <w:sz w:val="28"/>
          <w:szCs w:val="28"/>
        </w:rPr>
        <w:t xml:space="preserve">1.8. </w:t>
      </w:r>
      <w:r w:rsidR="00E7454A" w:rsidRPr="00437205">
        <w:rPr>
          <w:sz w:val="28"/>
          <w:szCs w:val="28"/>
        </w:rPr>
        <w:t>Пункт «Объем ввода (приобретения) жилья для граждан, проживающих на сельских территориях» приложения №1 к муниципальной программе МО «Красногвардейский район» «Комплексное развитие территорий МО «Красногвардейский район» изложить в следующей редакции:</w:t>
      </w:r>
    </w:p>
    <w:tbl>
      <w:tblPr>
        <w:tblW w:w="10373" w:type="dxa"/>
        <w:jc w:val="center"/>
        <w:tblInd w:w="34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
        <w:gridCol w:w="3548"/>
        <w:gridCol w:w="1418"/>
        <w:gridCol w:w="708"/>
        <w:gridCol w:w="709"/>
        <w:gridCol w:w="851"/>
        <w:gridCol w:w="850"/>
        <w:gridCol w:w="992"/>
        <w:gridCol w:w="800"/>
      </w:tblGrid>
      <w:tr w:rsidR="00AC5FFB" w:rsidRPr="00437205" w:rsidTr="00E7454A">
        <w:trPr>
          <w:jc w:val="center"/>
        </w:trPr>
        <w:tc>
          <w:tcPr>
            <w:tcW w:w="497" w:type="dxa"/>
            <w:vMerge w:val="restart"/>
            <w:tcBorders>
              <w:top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t xml:space="preserve">№ </w:t>
            </w:r>
            <w:proofErr w:type="gramStart"/>
            <w:r w:rsidRPr="00437205">
              <w:rPr>
                <w:rFonts w:ascii="Times New Roman" w:hAnsi="Times New Roman" w:cs="Times New Roman"/>
              </w:rPr>
              <w:t>п</w:t>
            </w:r>
            <w:proofErr w:type="gramEnd"/>
            <w:r w:rsidRPr="00437205">
              <w:rPr>
                <w:rFonts w:ascii="Times New Roman" w:hAnsi="Times New Roman" w:cs="Times New Roman"/>
              </w:rPr>
              <w:t>/</w:t>
            </w:r>
            <w:r w:rsidRPr="00437205">
              <w:rPr>
                <w:rFonts w:ascii="Times New Roman" w:hAnsi="Times New Roman" w:cs="Times New Roman"/>
              </w:rPr>
              <w:lastRenderedPageBreak/>
              <w:t>п</w:t>
            </w:r>
          </w:p>
        </w:tc>
        <w:tc>
          <w:tcPr>
            <w:tcW w:w="3548" w:type="dxa"/>
            <w:vMerge w:val="restart"/>
            <w:tcBorders>
              <w:top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Целевой показатель (индикатор)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t>Единица измерения</w:t>
            </w:r>
          </w:p>
        </w:tc>
        <w:tc>
          <w:tcPr>
            <w:tcW w:w="4910" w:type="dxa"/>
            <w:gridSpan w:val="6"/>
            <w:tcBorders>
              <w:top w:val="single" w:sz="4" w:space="0" w:color="auto"/>
              <w:left w:val="single" w:sz="4" w:space="0" w:color="auto"/>
              <w:bottom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t>Значение целевых показателей (индикаторов)</w:t>
            </w:r>
          </w:p>
        </w:tc>
      </w:tr>
      <w:tr w:rsidR="00AC5FFB" w:rsidRPr="00437205" w:rsidTr="00E7454A">
        <w:trPr>
          <w:jc w:val="center"/>
        </w:trPr>
        <w:tc>
          <w:tcPr>
            <w:tcW w:w="497" w:type="dxa"/>
            <w:vMerge/>
            <w:tcBorders>
              <w:bottom w:val="single" w:sz="4" w:space="0" w:color="auto"/>
              <w:right w:val="single" w:sz="4" w:space="0" w:color="auto"/>
            </w:tcBorders>
          </w:tcPr>
          <w:p w:rsidR="00E7454A" w:rsidRPr="00437205" w:rsidRDefault="00E7454A" w:rsidP="0070445D">
            <w:pPr>
              <w:pStyle w:val="af"/>
              <w:rPr>
                <w:rFonts w:ascii="Times New Roman" w:hAnsi="Times New Roman" w:cs="Times New Roman"/>
              </w:rPr>
            </w:pPr>
          </w:p>
        </w:tc>
        <w:tc>
          <w:tcPr>
            <w:tcW w:w="3548" w:type="dxa"/>
            <w:vMerge/>
            <w:tcBorders>
              <w:top w:val="single" w:sz="4" w:space="0" w:color="auto"/>
              <w:bottom w:val="single" w:sz="4" w:space="0" w:color="auto"/>
              <w:right w:val="single" w:sz="4" w:space="0" w:color="auto"/>
            </w:tcBorders>
          </w:tcPr>
          <w:p w:rsidR="00E7454A" w:rsidRPr="00437205" w:rsidRDefault="00E7454A" w:rsidP="0070445D">
            <w:pPr>
              <w:pStyle w:val="af"/>
              <w:rPr>
                <w:rFonts w:ascii="Times New Roman" w:hAnsi="Times New Roman" w:cs="Times New Roman"/>
              </w:rPr>
            </w:pPr>
          </w:p>
        </w:tc>
        <w:tc>
          <w:tcPr>
            <w:tcW w:w="1418" w:type="dxa"/>
            <w:vMerge/>
            <w:tcBorders>
              <w:top w:val="nil"/>
              <w:left w:val="single" w:sz="4" w:space="0" w:color="auto"/>
              <w:bottom w:val="single" w:sz="4" w:space="0" w:color="auto"/>
              <w:right w:val="single" w:sz="4" w:space="0" w:color="auto"/>
            </w:tcBorders>
          </w:tcPr>
          <w:p w:rsidR="00E7454A" w:rsidRPr="00437205" w:rsidRDefault="00E7454A" w:rsidP="0070445D">
            <w:pPr>
              <w:pStyle w:val="af"/>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t xml:space="preserve">2020 </w:t>
            </w:r>
            <w:r w:rsidRPr="00437205">
              <w:rPr>
                <w:rFonts w:ascii="Times New Roman" w:hAnsi="Times New Roman" w:cs="Times New Roman"/>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 xml:space="preserve">2021 </w:t>
            </w:r>
            <w:r w:rsidRPr="00437205">
              <w:rPr>
                <w:rFonts w:ascii="Times New Roman" w:hAnsi="Times New Roman" w:cs="Times New Roman"/>
              </w:rPr>
              <w:lastRenderedPageBreak/>
              <w:t>год</w:t>
            </w:r>
          </w:p>
        </w:tc>
        <w:tc>
          <w:tcPr>
            <w:tcW w:w="851"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 xml:space="preserve">2022 </w:t>
            </w:r>
            <w:r w:rsidRPr="00437205">
              <w:rPr>
                <w:rFonts w:ascii="Times New Roman" w:hAnsi="Times New Roman" w:cs="Times New Roman"/>
              </w:rPr>
              <w:lastRenderedPageBreak/>
              <w:t>год</w:t>
            </w:r>
          </w:p>
        </w:tc>
        <w:tc>
          <w:tcPr>
            <w:tcW w:w="850"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 xml:space="preserve">2023 </w:t>
            </w:r>
            <w:r w:rsidRPr="00437205">
              <w:rPr>
                <w:rFonts w:ascii="Times New Roman" w:hAnsi="Times New Roman" w:cs="Times New Roman"/>
              </w:rPr>
              <w:lastRenderedPageBreak/>
              <w:t>год</w:t>
            </w:r>
          </w:p>
        </w:tc>
        <w:tc>
          <w:tcPr>
            <w:tcW w:w="992"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 xml:space="preserve">2024 </w:t>
            </w:r>
            <w:r w:rsidRPr="00437205">
              <w:rPr>
                <w:rFonts w:ascii="Times New Roman" w:hAnsi="Times New Roman" w:cs="Times New Roman"/>
              </w:rPr>
              <w:lastRenderedPageBreak/>
              <w:t>год</w:t>
            </w:r>
          </w:p>
        </w:tc>
        <w:tc>
          <w:tcPr>
            <w:tcW w:w="800" w:type="dxa"/>
            <w:tcBorders>
              <w:top w:val="single" w:sz="4" w:space="0" w:color="auto"/>
              <w:left w:val="single" w:sz="4" w:space="0" w:color="auto"/>
              <w:bottom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lastRenderedPageBreak/>
              <w:t xml:space="preserve">2025 </w:t>
            </w:r>
            <w:r w:rsidRPr="00437205">
              <w:rPr>
                <w:rFonts w:ascii="Times New Roman" w:hAnsi="Times New Roman" w:cs="Times New Roman"/>
              </w:rPr>
              <w:lastRenderedPageBreak/>
              <w:t>год</w:t>
            </w:r>
          </w:p>
        </w:tc>
      </w:tr>
      <w:tr w:rsidR="00AC5FFB" w:rsidRPr="00437205" w:rsidTr="00E7454A">
        <w:trPr>
          <w:jc w:val="center"/>
        </w:trPr>
        <w:tc>
          <w:tcPr>
            <w:tcW w:w="497" w:type="dxa"/>
            <w:tcBorders>
              <w:top w:val="single" w:sz="4" w:space="0" w:color="auto"/>
              <w:bottom w:val="single" w:sz="4" w:space="0" w:color="auto"/>
              <w:right w:val="single" w:sz="4" w:space="0" w:color="auto"/>
            </w:tcBorders>
          </w:tcPr>
          <w:p w:rsidR="00E7454A" w:rsidRPr="00437205" w:rsidRDefault="00E7454A" w:rsidP="0070445D">
            <w:pPr>
              <w:pStyle w:val="af0"/>
              <w:jc w:val="both"/>
              <w:rPr>
                <w:rFonts w:ascii="Times New Roman" w:hAnsi="Times New Roman" w:cs="Times New Roman"/>
              </w:rPr>
            </w:pPr>
            <w:r w:rsidRPr="00437205">
              <w:rPr>
                <w:rFonts w:ascii="Times New Roman" w:hAnsi="Times New Roman" w:cs="Times New Roman"/>
              </w:rPr>
              <w:lastRenderedPageBreak/>
              <w:t>1</w:t>
            </w:r>
          </w:p>
        </w:tc>
        <w:tc>
          <w:tcPr>
            <w:tcW w:w="3548" w:type="dxa"/>
            <w:tcBorders>
              <w:top w:val="single" w:sz="4" w:space="0" w:color="auto"/>
              <w:bottom w:val="single" w:sz="4" w:space="0" w:color="auto"/>
              <w:right w:val="single" w:sz="4" w:space="0" w:color="auto"/>
            </w:tcBorders>
          </w:tcPr>
          <w:p w:rsidR="00E7454A" w:rsidRPr="00437205" w:rsidRDefault="00E7454A" w:rsidP="0070445D">
            <w:pPr>
              <w:pStyle w:val="af0"/>
              <w:jc w:val="both"/>
              <w:rPr>
                <w:rFonts w:ascii="Times New Roman" w:hAnsi="Times New Roman" w:cs="Times New Roman"/>
              </w:rPr>
            </w:pPr>
            <w:r w:rsidRPr="00437205">
              <w:rPr>
                <w:rFonts w:ascii="Times New Roman" w:hAnsi="Times New Roman" w:cs="Times New Roman"/>
              </w:rPr>
              <w:t>Объем ввода (приобретения) жилья для граждан, проживающих на сельских территориях</w:t>
            </w:r>
          </w:p>
        </w:tc>
        <w:tc>
          <w:tcPr>
            <w:tcW w:w="1418"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pStyle w:val="af"/>
              <w:jc w:val="center"/>
              <w:rPr>
                <w:rFonts w:ascii="Times New Roman" w:hAnsi="Times New Roman" w:cs="Times New Roman"/>
              </w:rPr>
            </w:pPr>
            <w:r w:rsidRPr="00437205">
              <w:rPr>
                <w:rFonts w:ascii="Times New Roman" w:hAnsi="Times New Roman" w:cs="Times New Roman"/>
              </w:rPr>
              <w:t>квадратных метров</w:t>
            </w:r>
          </w:p>
        </w:tc>
        <w:tc>
          <w:tcPr>
            <w:tcW w:w="708"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jc w:val="center"/>
            </w:pPr>
            <w:r w:rsidRPr="00437205">
              <w:t>59,5</w:t>
            </w:r>
          </w:p>
        </w:tc>
        <w:tc>
          <w:tcPr>
            <w:tcW w:w="709"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jc w:val="center"/>
            </w:pPr>
            <w:r w:rsidRPr="00437205">
              <w:t>0</w:t>
            </w:r>
          </w:p>
        </w:tc>
        <w:tc>
          <w:tcPr>
            <w:tcW w:w="851"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jc w:val="center"/>
            </w:pPr>
            <w:r w:rsidRPr="00437205">
              <w:t>0</w:t>
            </w:r>
          </w:p>
        </w:tc>
        <w:tc>
          <w:tcPr>
            <w:tcW w:w="850"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jc w:val="center"/>
            </w:pPr>
            <w:r w:rsidRPr="00437205">
              <w:t>72</w:t>
            </w:r>
          </w:p>
        </w:tc>
        <w:tc>
          <w:tcPr>
            <w:tcW w:w="992" w:type="dxa"/>
            <w:tcBorders>
              <w:top w:val="single" w:sz="4" w:space="0" w:color="auto"/>
              <w:left w:val="single" w:sz="4" w:space="0" w:color="auto"/>
              <w:bottom w:val="single" w:sz="4" w:space="0" w:color="auto"/>
              <w:right w:val="single" w:sz="4" w:space="0" w:color="auto"/>
            </w:tcBorders>
          </w:tcPr>
          <w:p w:rsidR="00E7454A" w:rsidRPr="00437205" w:rsidRDefault="00E7454A" w:rsidP="0070445D">
            <w:pPr>
              <w:jc w:val="center"/>
            </w:pPr>
            <w:r w:rsidRPr="00437205">
              <w:t>0</w:t>
            </w:r>
          </w:p>
        </w:tc>
        <w:tc>
          <w:tcPr>
            <w:tcW w:w="800" w:type="dxa"/>
            <w:tcBorders>
              <w:top w:val="single" w:sz="4" w:space="0" w:color="auto"/>
              <w:left w:val="single" w:sz="4" w:space="0" w:color="auto"/>
              <w:bottom w:val="single" w:sz="4" w:space="0" w:color="auto"/>
            </w:tcBorders>
          </w:tcPr>
          <w:p w:rsidR="00E7454A" w:rsidRPr="00437205" w:rsidRDefault="00E7454A" w:rsidP="0070445D">
            <w:pPr>
              <w:jc w:val="center"/>
            </w:pPr>
            <w:r w:rsidRPr="00437205">
              <w:t>0</w:t>
            </w:r>
          </w:p>
        </w:tc>
      </w:tr>
    </w:tbl>
    <w:p w:rsidR="00E7454A" w:rsidRPr="00460F01" w:rsidRDefault="004A77FA" w:rsidP="00D1633F">
      <w:pPr>
        <w:ind w:firstLine="709"/>
        <w:jc w:val="both"/>
        <w:rPr>
          <w:sz w:val="28"/>
          <w:szCs w:val="28"/>
        </w:rPr>
      </w:pPr>
      <w:r w:rsidRPr="00460F01">
        <w:rPr>
          <w:sz w:val="28"/>
          <w:szCs w:val="28"/>
        </w:rPr>
        <w:t xml:space="preserve">1.9. </w:t>
      </w:r>
      <w:r w:rsidR="00F93F04" w:rsidRPr="00460F01">
        <w:rPr>
          <w:sz w:val="28"/>
          <w:szCs w:val="28"/>
        </w:rPr>
        <w:t>Приложение №2 к муниципальной программе МО «Красногвардейский район» «Комплексное развитие территорий МО «Красногвардейский район» изложить в новой редакции согласно приложению к настоящему постановлению.</w:t>
      </w:r>
    </w:p>
    <w:p w:rsidR="001C0926" w:rsidRPr="00460F01" w:rsidRDefault="00DA24B0" w:rsidP="008B3142">
      <w:pPr>
        <w:ind w:firstLine="709"/>
        <w:jc w:val="both"/>
        <w:rPr>
          <w:sz w:val="28"/>
          <w:szCs w:val="28"/>
        </w:rPr>
      </w:pPr>
      <w:r w:rsidRPr="00460F01">
        <w:rPr>
          <w:sz w:val="28"/>
          <w:szCs w:val="28"/>
        </w:rPr>
        <w:t xml:space="preserve">2. </w:t>
      </w:r>
      <w:r w:rsidR="001C0926" w:rsidRPr="00460F01">
        <w:rPr>
          <w:sz w:val="28"/>
          <w:szCs w:val="28"/>
        </w:rPr>
        <w:t>Управлению финансов администрации МО «Красногвардейский район» предусмотреть расходование средств на выполнение Программы в бюджете на 2023г. и плановый период 2024г. – 2025г.</w:t>
      </w:r>
    </w:p>
    <w:bookmarkEnd w:id="1"/>
    <w:p w:rsidR="004E4346" w:rsidRPr="00460F01" w:rsidRDefault="00BA0F91" w:rsidP="004E4346">
      <w:pPr>
        <w:ind w:firstLine="709"/>
        <w:jc w:val="both"/>
        <w:rPr>
          <w:bCs/>
          <w:sz w:val="28"/>
          <w:szCs w:val="28"/>
        </w:rPr>
      </w:pPr>
      <w:r w:rsidRPr="00460F01">
        <w:rPr>
          <w:bCs/>
          <w:sz w:val="28"/>
          <w:szCs w:val="28"/>
        </w:rPr>
        <w:t>3</w:t>
      </w:r>
      <w:r w:rsidR="004F703E" w:rsidRPr="00460F01">
        <w:rPr>
          <w:bCs/>
          <w:sz w:val="28"/>
          <w:szCs w:val="28"/>
        </w:rPr>
        <w:t>.</w:t>
      </w:r>
      <w:r w:rsidR="00762E04" w:rsidRPr="00460F01">
        <w:rPr>
          <w:bCs/>
          <w:sz w:val="28"/>
          <w:szCs w:val="28"/>
        </w:rPr>
        <w:t xml:space="preserve"> </w:t>
      </w:r>
      <w:proofErr w:type="gramStart"/>
      <w:r w:rsidR="004F703E" w:rsidRPr="00460F01">
        <w:rPr>
          <w:bCs/>
          <w:sz w:val="28"/>
          <w:szCs w:val="28"/>
        </w:rPr>
        <w:t>Контроль за</w:t>
      </w:r>
      <w:proofErr w:type="gramEnd"/>
      <w:r w:rsidR="004F703E" w:rsidRPr="00460F01">
        <w:rPr>
          <w:bCs/>
          <w:sz w:val="28"/>
          <w:szCs w:val="28"/>
        </w:rPr>
        <w:t xml:space="preserve"> исполнением данного постановления возложить на заместителя главы администрации МО «Красногвардейский район» по вопросам экономической</w:t>
      </w:r>
      <w:r w:rsidR="004E4346" w:rsidRPr="00460F01">
        <w:rPr>
          <w:bCs/>
          <w:sz w:val="28"/>
          <w:szCs w:val="28"/>
        </w:rPr>
        <w:t xml:space="preserve"> </w:t>
      </w:r>
    </w:p>
    <w:p w:rsidR="004F703E" w:rsidRPr="00460F01" w:rsidRDefault="004F703E" w:rsidP="004E4346">
      <w:pPr>
        <w:jc w:val="both"/>
        <w:rPr>
          <w:bCs/>
          <w:sz w:val="28"/>
          <w:szCs w:val="28"/>
        </w:rPr>
      </w:pPr>
      <w:r w:rsidRPr="00460F01">
        <w:rPr>
          <w:bCs/>
          <w:sz w:val="28"/>
          <w:szCs w:val="28"/>
        </w:rPr>
        <w:t>политики и сельского хозяйства</w:t>
      </w:r>
      <w:r w:rsidR="0044644A" w:rsidRPr="00460F01">
        <w:rPr>
          <w:bCs/>
          <w:sz w:val="28"/>
          <w:szCs w:val="28"/>
        </w:rPr>
        <w:t>.</w:t>
      </w:r>
    </w:p>
    <w:p w:rsidR="001C0926" w:rsidRPr="00460F01" w:rsidRDefault="00BA0F91" w:rsidP="001C0926">
      <w:pPr>
        <w:ind w:firstLine="709"/>
        <w:jc w:val="both"/>
        <w:rPr>
          <w:sz w:val="28"/>
          <w:szCs w:val="28"/>
        </w:rPr>
      </w:pPr>
      <w:r w:rsidRPr="00460F01">
        <w:rPr>
          <w:bCs/>
          <w:sz w:val="28"/>
          <w:szCs w:val="28"/>
        </w:rPr>
        <w:t>4</w:t>
      </w:r>
      <w:r w:rsidR="00F448A6" w:rsidRPr="00460F01">
        <w:rPr>
          <w:bCs/>
          <w:sz w:val="28"/>
          <w:szCs w:val="28"/>
        </w:rPr>
        <w:t xml:space="preserve">. </w:t>
      </w:r>
      <w:r w:rsidR="001C0926" w:rsidRPr="00460F01">
        <w:rPr>
          <w:sz w:val="28"/>
          <w:szCs w:val="28"/>
        </w:rPr>
        <w:t>Опубликовать настоящее постановление в газете Красногвардейского района «Дружба» и разместить на официальном сайте органов местного самоуправления МО «Красногвардейский район» в сети «Интернет».</w:t>
      </w:r>
    </w:p>
    <w:p w:rsidR="004F703E" w:rsidRPr="00C81137" w:rsidRDefault="00BA0F91" w:rsidP="004F703E">
      <w:pPr>
        <w:tabs>
          <w:tab w:val="left" w:pos="180"/>
          <w:tab w:val="left" w:pos="720"/>
          <w:tab w:val="left" w:pos="900"/>
        </w:tabs>
        <w:ind w:left="180" w:firstLine="540"/>
        <w:jc w:val="both"/>
        <w:rPr>
          <w:bCs/>
          <w:sz w:val="28"/>
          <w:szCs w:val="28"/>
        </w:rPr>
      </w:pPr>
      <w:r w:rsidRPr="00C81137">
        <w:rPr>
          <w:bCs/>
          <w:sz w:val="28"/>
          <w:szCs w:val="28"/>
        </w:rPr>
        <w:t>5</w:t>
      </w:r>
      <w:r w:rsidR="004F703E" w:rsidRPr="00C81137">
        <w:rPr>
          <w:bCs/>
          <w:sz w:val="28"/>
          <w:szCs w:val="28"/>
        </w:rPr>
        <w:t>. Настоящее постановление вступает в силу с</w:t>
      </w:r>
      <w:r w:rsidR="00762E04" w:rsidRPr="00C81137">
        <w:rPr>
          <w:bCs/>
          <w:sz w:val="28"/>
          <w:szCs w:val="28"/>
        </w:rPr>
        <w:t xml:space="preserve">о дня его </w:t>
      </w:r>
      <w:r w:rsidR="0044644A" w:rsidRPr="00C81137">
        <w:rPr>
          <w:bCs/>
          <w:sz w:val="28"/>
          <w:szCs w:val="28"/>
        </w:rPr>
        <w:t>опубликования</w:t>
      </w:r>
      <w:r w:rsidR="00762E04" w:rsidRPr="00C81137">
        <w:rPr>
          <w:bCs/>
          <w:sz w:val="28"/>
          <w:szCs w:val="28"/>
        </w:rPr>
        <w:t>.</w:t>
      </w:r>
    </w:p>
    <w:p w:rsidR="00AE5CA2" w:rsidRPr="00C81137" w:rsidRDefault="00AE5CA2" w:rsidP="007966F4">
      <w:pPr>
        <w:ind w:right="-1"/>
        <w:rPr>
          <w:sz w:val="28"/>
          <w:szCs w:val="28"/>
        </w:rPr>
      </w:pPr>
    </w:p>
    <w:p w:rsidR="00BF5E1B" w:rsidRPr="00C81137" w:rsidRDefault="00BF5E1B" w:rsidP="007966F4">
      <w:pPr>
        <w:ind w:right="-1"/>
        <w:rPr>
          <w:sz w:val="28"/>
          <w:szCs w:val="28"/>
        </w:rPr>
      </w:pPr>
    </w:p>
    <w:p w:rsidR="00AE5CA2" w:rsidRPr="00C81137" w:rsidRDefault="00AE5CA2" w:rsidP="007966F4">
      <w:pPr>
        <w:ind w:right="-1"/>
        <w:rPr>
          <w:sz w:val="28"/>
          <w:szCs w:val="28"/>
        </w:rPr>
      </w:pPr>
    </w:p>
    <w:p w:rsidR="00BF5E1B" w:rsidRPr="00C81137" w:rsidRDefault="00BF5E1B" w:rsidP="007966F4">
      <w:pPr>
        <w:ind w:right="-1"/>
        <w:rPr>
          <w:sz w:val="28"/>
          <w:szCs w:val="28"/>
        </w:rPr>
      </w:pPr>
    </w:p>
    <w:p w:rsidR="0083328B" w:rsidRPr="00C81137" w:rsidRDefault="00D84C28" w:rsidP="0083328B">
      <w:pPr>
        <w:ind w:right="-1"/>
        <w:rPr>
          <w:sz w:val="28"/>
          <w:szCs w:val="28"/>
        </w:rPr>
      </w:pPr>
      <w:r w:rsidRPr="00D84C28">
        <w:rPr>
          <w:sz w:val="28"/>
          <w:szCs w:val="28"/>
        </w:rPr>
        <w:t xml:space="preserve"> </w:t>
      </w:r>
      <w:proofErr w:type="spellStart"/>
      <w:r>
        <w:rPr>
          <w:sz w:val="28"/>
          <w:szCs w:val="28"/>
        </w:rPr>
        <w:t>И.о</w:t>
      </w:r>
      <w:proofErr w:type="spellEnd"/>
      <w:r>
        <w:rPr>
          <w:sz w:val="28"/>
          <w:szCs w:val="28"/>
        </w:rPr>
        <w:t>. г</w:t>
      </w:r>
      <w:r w:rsidRPr="00A8291F">
        <w:rPr>
          <w:sz w:val="28"/>
          <w:szCs w:val="28"/>
        </w:rPr>
        <w:t>лав</w:t>
      </w:r>
      <w:r>
        <w:rPr>
          <w:sz w:val="28"/>
          <w:szCs w:val="28"/>
        </w:rPr>
        <w:t>ы</w:t>
      </w:r>
      <w:r w:rsidRPr="00A8291F">
        <w:rPr>
          <w:sz w:val="28"/>
          <w:szCs w:val="28"/>
        </w:rPr>
        <w:t xml:space="preserve"> МО «Красногвардейский район»</w:t>
      </w:r>
      <w:r>
        <w:rPr>
          <w:sz w:val="28"/>
          <w:szCs w:val="28"/>
        </w:rPr>
        <w:t xml:space="preserve">         </w:t>
      </w:r>
      <w:r w:rsidRPr="00A8291F">
        <w:rPr>
          <w:sz w:val="28"/>
          <w:szCs w:val="28"/>
        </w:rPr>
        <w:t xml:space="preserve">      </w:t>
      </w:r>
      <w:r>
        <w:rPr>
          <w:sz w:val="28"/>
          <w:szCs w:val="28"/>
        </w:rPr>
        <w:t xml:space="preserve">                                  А.А. Ершов</w:t>
      </w:r>
    </w:p>
    <w:p w:rsidR="0048244B" w:rsidRPr="00C81137" w:rsidRDefault="0048244B" w:rsidP="0083328B">
      <w:pPr>
        <w:rPr>
          <w:b/>
          <w:i/>
          <w:sz w:val="28"/>
          <w:szCs w:val="28"/>
        </w:rPr>
      </w:pPr>
    </w:p>
    <w:p w:rsidR="00005349" w:rsidRPr="00C81137" w:rsidRDefault="00005349" w:rsidP="0003410F">
      <w:pPr>
        <w:ind w:right="-1"/>
        <w:jc w:val="both"/>
        <w:rPr>
          <w:b/>
          <w:sz w:val="28"/>
          <w:szCs w:val="28"/>
        </w:rPr>
      </w:pPr>
    </w:p>
    <w:p w:rsidR="00005349" w:rsidRPr="00C81137" w:rsidRDefault="00005349" w:rsidP="0003410F">
      <w:pPr>
        <w:ind w:right="-1"/>
        <w:jc w:val="both"/>
        <w:rPr>
          <w:b/>
          <w:sz w:val="28"/>
          <w:szCs w:val="28"/>
        </w:rPr>
      </w:pPr>
    </w:p>
    <w:p w:rsidR="00EE7474" w:rsidRPr="00C81137" w:rsidRDefault="00EE7474" w:rsidP="0072047D">
      <w:pPr>
        <w:tabs>
          <w:tab w:val="left" w:pos="709"/>
        </w:tabs>
        <w:ind w:right="-1"/>
        <w:jc w:val="both"/>
        <w:sectPr w:rsidR="00EE7474" w:rsidRPr="00C81137" w:rsidSect="00666191">
          <w:pgSz w:w="11906" w:h="16838" w:code="9"/>
          <w:pgMar w:top="1134" w:right="567" w:bottom="1134" w:left="1134" w:header="709" w:footer="125" w:gutter="0"/>
          <w:cols w:space="708"/>
          <w:docGrid w:linePitch="360"/>
        </w:sectPr>
      </w:pPr>
      <w:bookmarkStart w:id="5" w:name="_GoBack"/>
      <w:bookmarkEnd w:id="5"/>
    </w:p>
    <w:p w:rsidR="00EE7474" w:rsidRPr="00C81137" w:rsidRDefault="00EE7474" w:rsidP="00EE7474">
      <w:pPr>
        <w:widowControl w:val="0"/>
        <w:autoSpaceDE w:val="0"/>
        <w:autoSpaceDN w:val="0"/>
        <w:adjustRightInd w:val="0"/>
        <w:ind w:left="5954"/>
        <w:jc w:val="right"/>
        <w:rPr>
          <w:rStyle w:val="af5"/>
          <w:rFonts w:cs="Arial"/>
          <w:b w:val="0"/>
          <w:bCs w:val="0"/>
          <w:color w:val="auto"/>
        </w:rPr>
      </w:pPr>
      <w:r w:rsidRPr="00C81137">
        <w:rPr>
          <w:rStyle w:val="af5"/>
          <w:rFonts w:cs="Arial"/>
          <w:b w:val="0"/>
          <w:bCs w:val="0"/>
          <w:color w:val="auto"/>
        </w:rPr>
        <w:lastRenderedPageBreak/>
        <w:t xml:space="preserve">Приложение </w:t>
      </w:r>
    </w:p>
    <w:p w:rsidR="00EE7474" w:rsidRPr="00C81137" w:rsidRDefault="00EE7474" w:rsidP="00EE7474">
      <w:pPr>
        <w:widowControl w:val="0"/>
        <w:autoSpaceDE w:val="0"/>
        <w:autoSpaceDN w:val="0"/>
        <w:adjustRightInd w:val="0"/>
        <w:ind w:left="5954"/>
        <w:jc w:val="right"/>
        <w:rPr>
          <w:rStyle w:val="af5"/>
          <w:rFonts w:cs="Arial"/>
          <w:b w:val="0"/>
          <w:bCs w:val="0"/>
          <w:color w:val="auto"/>
        </w:rPr>
      </w:pPr>
      <w:r w:rsidRPr="00C81137">
        <w:rPr>
          <w:rStyle w:val="af5"/>
          <w:rFonts w:cs="Arial"/>
          <w:b w:val="0"/>
          <w:bCs w:val="0"/>
          <w:color w:val="auto"/>
        </w:rPr>
        <w:t xml:space="preserve">к постановлению администрации </w:t>
      </w:r>
    </w:p>
    <w:p w:rsidR="00EE7474" w:rsidRPr="00C81137" w:rsidRDefault="00EE7474" w:rsidP="00EE7474">
      <w:pPr>
        <w:widowControl w:val="0"/>
        <w:autoSpaceDE w:val="0"/>
        <w:autoSpaceDN w:val="0"/>
        <w:adjustRightInd w:val="0"/>
        <w:ind w:left="5954"/>
        <w:jc w:val="right"/>
        <w:rPr>
          <w:rStyle w:val="af5"/>
          <w:rFonts w:cs="Arial"/>
          <w:b w:val="0"/>
          <w:bCs w:val="0"/>
          <w:color w:val="auto"/>
        </w:rPr>
      </w:pPr>
      <w:r w:rsidRPr="00C81137">
        <w:rPr>
          <w:rStyle w:val="af5"/>
          <w:rFonts w:cs="Arial"/>
          <w:b w:val="0"/>
          <w:bCs w:val="0"/>
          <w:color w:val="auto"/>
        </w:rPr>
        <w:t xml:space="preserve">МО «Красногвардейский район» </w:t>
      </w:r>
    </w:p>
    <w:p w:rsidR="00EE7474" w:rsidRPr="00C81137" w:rsidRDefault="00EE7474" w:rsidP="00EE7474">
      <w:pPr>
        <w:widowControl w:val="0"/>
        <w:autoSpaceDE w:val="0"/>
        <w:autoSpaceDN w:val="0"/>
        <w:adjustRightInd w:val="0"/>
        <w:ind w:left="5954"/>
        <w:jc w:val="right"/>
        <w:rPr>
          <w:rStyle w:val="af5"/>
          <w:rFonts w:cs="Arial"/>
          <w:b w:val="0"/>
          <w:bCs w:val="0"/>
          <w:color w:val="auto"/>
        </w:rPr>
      </w:pPr>
      <w:r w:rsidRPr="00C81137">
        <w:rPr>
          <w:rStyle w:val="af5"/>
          <w:rFonts w:cs="Arial"/>
          <w:b w:val="0"/>
          <w:bCs w:val="0"/>
          <w:color w:val="auto"/>
        </w:rPr>
        <w:t>от __________________________</w:t>
      </w:r>
    </w:p>
    <w:p w:rsidR="00EE7474" w:rsidRPr="00C81137" w:rsidRDefault="00EE7474" w:rsidP="00EE7474">
      <w:pPr>
        <w:spacing w:line="283" w:lineRule="exact"/>
        <w:jc w:val="right"/>
      </w:pPr>
    </w:p>
    <w:p w:rsidR="00EE7474" w:rsidRPr="00C81137" w:rsidRDefault="00EE7474" w:rsidP="00EE7474">
      <w:pPr>
        <w:pStyle w:val="1"/>
        <w:rPr>
          <w:rFonts w:ascii="Times New Roman" w:hAnsi="Times New Roman"/>
          <w:bCs/>
          <w:sz w:val="28"/>
          <w:szCs w:val="28"/>
        </w:rPr>
      </w:pPr>
    </w:p>
    <w:p w:rsidR="00EE7474" w:rsidRPr="00C81137" w:rsidRDefault="00EE7474" w:rsidP="00EE7474">
      <w:pPr>
        <w:pStyle w:val="1"/>
        <w:jc w:val="center"/>
        <w:rPr>
          <w:rFonts w:ascii="Times New Roman" w:hAnsi="Times New Roman"/>
          <w:b/>
          <w:bCs/>
          <w:sz w:val="28"/>
          <w:szCs w:val="28"/>
        </w:rPr>
      </w:pPr>
      <w:r w:rsidRPr="00C81137">
        <w:rPr>
          <w:rFonts w:ascii="Times New Roman" w:hAnsi="Times New Roman"/>
          <w:bCs/>
          <w:sz w:val="28"/>
          <w:szCs w:val="28"/>
        </w:rPr>
        <w:t>План</w:t>
      </w:r>
    </w:p>
    <w:p w:rsidR="00EE7474" w:rsidRPr="00C81137" w:rsidRDefault="00EE7474" w:rsidP="00EE7474">
      <w:pPr>
        <w:pStyle w:val="1"/>
        <w:jc w:val="center"/>
        <w:rPr>
          <w:rFonts w:ascii="Times New Roman" w:hAnsi="Times New Roman"/>
          <w:bCs/>
          <w:sz w:val="28"/>
          <w:szCs w:val="28"/>
        </w:rPr>
      </w:pPr>
      <w:r w:rsidRPr="00C81137">
        <w:rPr>
          <w:rFonts w:ascii="Times New Roman" w:hAnsi="Times New Roman"/>
          <w:bCs/>
          <w:sz w:val="28"/>
          <w:szCs w:val="28"/>
        </w:rPr>
        <w:t>реализации основных мероприятий муниципальной программы</w:t>
      </w:r>
    </w:p>
    <w:p w:rsidR="00EE7474" w:rsidRPr="00C81137" w:rsidRDefault="00EE7474" w:rsidP="00EE7474">
      <w:pPr>
        <w:pStyle w:val="1"/>
        <w:jc w:val="center"/>
        <w:rPr>
          <w:rFonts w:ascii="Times New Roman" w:hAnsi="Times New Roman"/>
          <w:bCs/>
          <w:sz w:val="28"/>
          <w:szCs w:val="28"/>
        </w:rPr>
      </w:pPr>
      <w:r w:rsidRPr="00C81137">
        <w:rPr>
          <w:rFonts w:ascii="Times New Roman" w:hAnsi="Times New Roman"/>
          <w:bCs/>
          <w:sz w:val="28"/>
          <w:szCs w:val="28"/>
        </w:rPr>
        <w:t>«Комплексное развитие территорий МО «Красногвардейский район»</w:t>
      </w:r>
    </w:p>
    <w:p w:rsidR="00EE7474" w:rsidRPr="00C81137" w:rsidRDefault="00EE7474" w:rsidP="00EE7474">
      <w:pPr>
        <w:pStyle w:val="1"/>
        <w:jc w:val="center"/>
        <w:rPr>
          <w:rFonts w:ascii="Times New Roman" w:hAnsi="Times New Roman"/>
          <w:bCs/>
          <w:sz w:val="28"/>
          <w:szCs w:val="28"/>
        </w:rPr>
      </w:pPr>
      <w:r w:rsidRPr="00C81137">
        <w:rPr>
          <w:rFonts w:ascii="Times New Roman" w:hAnsi="Times New Roman"/>
          <w:bCs/>
          <w:sz w:val="28"/>
          <w:szCs w:val="28"/>
        </w:rPr>
        <w:t>на очередной финансовый год и плановый период</w:t>
      </w:r>
    </w:p>
    <w:p w:rsidR="00EE7474" w:rsidRPr="00C81137" w:rsidRDefault="00EE7474" w:rsidP="00EE7474">
      <w:pPr>
        <w:pStyle w:val="1"/>
        <w:rPr>
          <w:rFonts w:ascii="Times New Roman" w:hAnsi="Times New Roman"/>
          <w:bCs/>
          <w:sz w:val="28"/>
          <w:szCs w:val="28"/>
        </w:rPr>
      </w:pPr>
    </w:p>
    <w:p w:rsidR="00EE7474" w:rsidRPr="00C81137" w:rsidRDefault="00EE7474" w:rsidP="00EE7474">
      <w:pPr>
        <w:rPr>
          <w:rFonts w:ascii="Times New Roman CYR" w:hAnsi="Times New Roman CYR" w:cs="Times New Roman CYR"/>
        </w:rPr>
      </w:pPr>
    </w:p>
    <w:tbl>
      <w:tblPr>
        <w:tblW w:w="17167" w:type="dxa"/>
        <w:tblInd w:w="93" w:type="dxa"/>
        <w:tblLayout w:type="fixed"/>
        <w:tblLook w:val="04A0" w:firstRow="1" w:lastRow="0" w:firstColumn="1" w:lastColumn="0" w:noHBand="0" w:noVBand="1"/>
      </w:tblPr>
      <w:tblGrid>
        <w:gridCol w:w="2992"/>
        <w:gridCol w:w="2268"/>
        <w:gridCol w:w="283"/>
        <w:gridCol w:w="1560"/>
        <w:gridCol w:w="236"/>
        <w:gridCol w:w="188"/>
        <w:gridCol w:w="992"/>
        <w:gridCol w:w="710"/>
        <w:gridCol w:w="424"/>
        <w:gridCol w:w="568"/>
        <w:gridCol w:w="425"/>
        <w:gridCol w:w="709"/>
        <w:gridCol w:w="425"/>
        <w:gridCol w:w="568"/>
        <w:gridCol w:w="566"/>
        <w:gridCol w:w="568"/>
        <w:gridCol w:w="707"/>
        <w:gridCol w:w="427"/>
        <w:gridCol w:w="849"/>
        <w:gridCol w:w="426"/>
        <w:gridCol w:w="1276"/>
      </w:tblGrid>
      <w:tr w:rsidR="00EE7474" w:rsidRPr="00C81137" w:rsidTr="0070445D">
        <w:trPr>
          <w:gridAfter w:val="2"/>
          <w:wAfter w:w="1702" w:type="dxa"/>
          <w:trHeight w:val="765"/>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Наименование мероприятия</w:t>
            </w:r>
          </w:p>
        </w:tc>
        <w:tc>
          <w:tcPr>
            <w:tcW w:w="2551" w:type="dxa"/>
            <w:gridSpan w:val="2"/>
            <w:vMerge w:val="restart"/>
            <w:tcBorders>
              <w:top w:val="single" w:sz="4" w:space="0" w:color="auto"/>
              <w:left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xml:space="preserve">Ответственный исполнитель </w:t>
            </w:r>
          </w:p>
        </w:tc>
        <w:tc>
          <w:tcPr>
            <w:tcW w:w="19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Срок исполнения мероприятия</w:t>
            </w:r>
          </w:p>
        </w:tc>
        <w:tc>
          <w:tcPr>
            <w:tcW w:w="6946" w:type="dxa"/>
            <w:gridSpan w:val="12"/>
            <w:tcBorders>
              <w:top w:val="single" w:sz="4" w:space="0" w:color="auto"/>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Расходы (тыс. руб.)</w:t>
            </w:r>
          </w:p>
        </w:tc>
      </w:tr>
      <w:tr w:rsidR="00EE7474" w:rsidRPr="00C81137" w:rsidTr="0070445D">
        <w:trPr>
          <w:gridAfter w:val="2"/>
          <w:wAfter w:w="1702" w:type="dxa"/>
          <w:trHeight w:val="85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2020 г</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2021 г</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2022 г</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2023 г</w:t>
            </w:r>
          </w:p>
        </w:tc>
        <w:tc>
          <w:tcPr>
            <w:tcW w:w="1275"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2024 г</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xml:space="preserve">2025 г </w:t>
            </w:r>
          </w:p>
        </w:tc>
      </w:tr>
      <w:tr w:rsidR="00EE7474" w:rsidRPr="00C81137" w:rsidTr="0070445D">
        <w:trPr>
          <w:gridAfter w:val="2"/>
          <w:wAfter w:w="1702" w:type="dxa"/>
          <w:trHeight w:val="630"/>
        </w:trPr>
        <w:tc>
          <w:tcPr>
            <w:tcW w:w="2992" w:type="dxa"/>
            <w:vMerge w:val="restart"/>
            <w:tcBorders>
              <w:top w:val="nil"/>
              <w:left w:val="single" w:sz="4" w:space="0" w:color="auto"/>
              <w:bottom w:val="single" w:sz="4" w:space="0" w:color="auto"/>
              <w:right w:val="single" w:sz="4" w:space="0" w:color="auto"/>
            </w:tcBorders>
            <w:vAlign w:val="center"/>
            <w:hideMark/>
          </w:tcPr>
          <w:p w:rsidR="00EE7474" w:rsidRPr="00C81137" w:rsidRDefault="00EE7474" w:rsidP="00EE7474">
            <w:pPr>
              <w:numPr>
                <w:ilvl w:val="0"/>
                <w:numId w:val="42"/>
              </w:numPr>
              <w:ind w:left="49" w:firstLine="311"/>
              <w:rPr>
                <w:sz w:val="22"/>
                <w:szCs w:val="22"/>
              </w:rPr>
            </w:pPr>
            <w:r w:rsidRPr="00C81137">
              <w:rPr>
                <w:sz w:val="22"/>
                <w:szCs w:val="22"/>
              </w:rPr>
              <w:t>Улучшение жилищных условий  граждан, проживающих на сельских территориях</w:t>
            </w:r>
          </w:p>
        </w:tc>
        <w:tc>
          <w:tcPr>
            <w:tcW w:w="2551" w:type="dxa"/>
            <w:gridSpan w:val="2"/>
            <w:vMerge w:val="restart"/>
            <w:tcBorders>
              <w:top w:val="nil"/>
              <w:left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Отдел земельно-имущественных отношений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 xml:space="preserve">2020-2025 </w:t>
            </w:r>
            <w:proofErr w:type="spellStart"/>
            <w:proofErr w:type="gramStart"/>
            <w:r w:rsidRPr="00C81137">
              <w:rPr>
                <w:b/>
                <w:bCs/>
                <w:sz w:val="22"/>
                <w:szCs w:val="22"/>
              </w:rPr>
              <w:t>гг</w:t>
            </w:r>
            <w:proofErr w:type="spellEnd"/>
            <w:proofErr w:type="gramEnd"/>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1425</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2989,9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708"/>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697,5</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2042,4</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975"/>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77,5</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20,6</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691"/>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129,2</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29,9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698"/>
        </w:trPr>
        <w:tc>
          <w:tcPr>
            <w:tcW w:w="2992" w:type="dxa"/>
            <w:vMerge/>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40"/>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520,8</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897,0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630"/>
        </w:trPr>
        <w:tc>
          <w:tcPr>
            <w:tcW w:w="2992" w:type="dxa"/>
            <w:vMerge w:val="restart"/>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lastRenderedPageBreak/>
              <w:t>2. Общественно-значимые проекты по благоустройству сельских территорий</w:t>
            </w:r>
          </w:p>
        </w:tc>
        <w:tc>
          <w:tcPr>
            <w:tcW w:w="2551" w:type="dxa"/>
            <w:gridSpan w:val="2"/>
            <w:vMerge w:val="restart"/>
            <w:tcBorders>
              <w:top w:val="nil"/>
              <w:left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1. Сельские поселения Красногвардейского района,</w:t>
            </w:r>
          </w:p>
          <w:p w:rsidR="00EE7474" w:rsidRPr="00C81137" w:rsidRDefault="00EE7474" w:rsidP="0070445D">
            <w:pPr>
              <w:ind w:left="34"/>
              <w:rPr>
                <w:sz w:val="22"/>
                <w:szCs w:val="22"/>
              </w:rPr>
            </w:pPr>
            <w:r w:rsidRPr="00C81137">
              <w:rPr>
                <w:sz w:val="22"/>
                <w:szCs w:val="22"/>
              </w:rPr>
              <w:t>2. Управление сельского хозяйства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 xml:space="preserve">2020-2025 </w:t>
            </w:r>
            <w:proofErr w:type="spellStart"/>
            <w:proofErr w:type="gramStart"/>
            <w:r w:rsidRPr="00C81137">
              <w:rPr>
                <w:b/>
                <w:bCs/>
                <w:sz w:val="22"/>
                <w:szCs w:val="22"/>
              </w:rPr>
              <w:t>гг</w:t>
            </w:r>
            <w:proofErr w:type="spellEnd"/>
            <w:proofErr w:type="gramEnd"/>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2362</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2832,6</w:t>
            </w:r>
          </w:p>
        </w:tc>
        <w:tc>
          <w:tcPr>
            <w:tcW w:w="1275"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647"/>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1610,4</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1938,9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968"/>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16,3</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19,6</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713"/>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348,8</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DF30A3" w:rsidP="0070445D">
            <w:pPr>
              <w:jc w:val="center"/>
              <w:rPr>
                <w:sz w:val="22"/>
                <w:szCs w:val="22"/>
              </w:rPr>
            </w:pPr>
            <w:r w:rsidRPr="00C81137">
              <w:rPr>
                <w:sz w:val="22"/>
                <w:szCs w:val="22"/>
              </w:rPr>
              <w:t>449,8</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695"/>
        </w:trPr>
        <w:tc>
          <w:tcPr>
            <w:tcW w:w="2992" w:type="dxa"/>
            <w:vMerge/>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78,6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307,9</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424,3</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«Красногвардейское сельское поселение»,</w:t>
            </w:r>
          </w:p>
          <w:p w:rsidR="00EE7474" w:rsidRPr="00C81137" w:rsidRDefault="00EE7474" w:rsidP="0070445D">
            <w:pPr>
              <w:ind w:left="34"/>
              <w:rPr>
                <w:sz w:val="22"/>
                <w:szCs w:val="22"/>
              </w:rPr>
            </w:pPr>
            <w:r w:rsidRPr="00C81137">
              <w:rPr>
                <w:sz w:val="22"/>
                <w:szCs w:val="22"/>
              </w:rPr>
              <w:t>2. Управление сельского хозяйства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1176,9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2.1 Строительство детской площадки </w:t>
            </w:r>
            <w:proofErr w:type="gramStart"/>
            <w:r w:rsidRPr="00C81137">
              <w:rPr>
                <w:sz w:val="22"/>
                <w:szCs w:val="22"/>
              </w:rPr>
              <w:t>в</w:t>
            </w:r>
            <w:proofErr w:type="gramEnd"/>
            <w:r w:rsidRPr="00C81137">
              <w:rPr>
                <w:sz w:val="22"/>
                <w:szCs w:val="22"/>
              </w:rPr>
              <w:t xml:space="preserve"> а. </w:t>
            </w:r>
            <w:proofErr w:type="spellStart"/>
            <w:r w:rsidRPr="00C81137">
              <w:rPr>
                <w:sz w:val="22"/>
                <w:szCs w:val="22"/>
              </w:rPr>
              <w:t>Адамий</w:t>
            </w:r>
            <w:proofErr w:type="spellEnd"/>
          </w:p>
        </w:tc>
        <w:tc>
          <w:tcPr>
            <w:tcW w:w="2551" w:type="dxa"/>
            <w:gridSpan w:val="2"/>
            <w:vMerge/>
            <w:tcBorders>
              <w:left w:val="single" w:sz="4" w:space="0" w:color="auto"/>
              <w:right w:val="single" w:sz="4" w:space="0" w:color="auto"/>
            </w:tcBorders>
            <w:vAlign w:val="center"/>
          </w:tcPr>
          <w:p w:rsidR="00EE7474" w:rsidRPr="00C81137" w:rsidRDefault="00EE7474" w:rsidP="0070445D">
            <w:pPr>
              <w:ind w:left="34"/>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790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171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207,9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w:t>
            </w:r>
            <w:proofErr w:type="spellStart"/>
            <w:r w:rsidRPr="00C81137">
              <w:rPr>
                <w:sz w:val="22"/>
                <w:szCs w:val="22"/>
              </w:rPr>
              <w:t>Еленовское</w:t>
            </w:r>
            <w:proofErr w:type="spellEnd"/>
            <w:r w:rsidRPr="00C81137">
              <w:rPr>
                <w:sz w:val="22"/>
                <w:szCs w:val="22"/>
              </w:rPr>
              <w:t xml:space="preserve"> сельское </w:t>
            </w:r>
            <w:r w:rsidRPr="00C81137">
              <w:rPr>
                <w:sz w:val="22"/>
                <w:szCs w:val="22"/>
              </w:rPr>
              <w:lastRenderedPageBreak/>
              <w:t>поселение»,</w:t>
            </w:r>
          </w:p>
          <w:p w:rsidR="00EE7474" w:rsidRPr="00C81137" w:rsidRDefault="00EE7474" w:rsidP="0070445D">
            <w:pPr>
              <w:ind w:left="34"/>
              <w:rPr>
                <w:sz w:val="22"/>
                <w:szCs w:val="22"/>
              </w:rPr>
            </w:pPr>
            <w:r w:rsidRPr="00C81137">
              <w:rPr>
                <w:sz w:val="22"/>
                <w:szCs w:val="22"/>
              </w:rPr>
              <w:t>2. Управление сельского хозяйства администрации МО «Красногвардейский район»</w:t>
            </w:r>
          </w:p>
        </w:tc>
        <w:tc>
          <w:tcPr>
            <w:tcW w:w="1984" w:type="dxa"/>
            <w:gridSpan w:val="3"/>
            <w:tcBorders>
              <w:top w:val="single" w:sz="4" w:space="0" w:color="auto"/>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2021 г</w:t>
            </w:r>
          </w:p>
        </w:tc>
        <w:tc>
          <w:tcPr>
            <w:tcW w:w="1134"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993"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1185,1</w:t>
            </w:r>
          </w:p>
        </w:tc>
        <w:tc>
          <w:tcPr>
            <w:tcW w:w="1134"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5"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6" w:type="dxa"/>
            <w:gridSpan w:val="2"/>
            <w:tcBorders>
              <w:top w:val="single" w:sz="4" w:space="0" w:color="auto"/>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820,4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2.2 Строительство детской площадки в х. </w:t>
            </w:r>
            <w:proofErr w:type="gramStart"/>
            <w:r w:rsidRPr="00C81137">
              <w:rPr>
                <w:sz w:val="22"/>
                <w:szCs w:val="22"/>
              </w:rPr>
              <w:t>Саратовский</w:t>
            </w:r>
            <w:proofErr w:type="gramEnd"/>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177,8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78,6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2.3 Обустройство спортивной и детской игровой площадки </w:t>
            </w:r>
            <w:proofErr w:type="gramStart"/>
            <w:r w:rsidRPr="00C81137">
              <w:rPr>
                <w:sz w:val="22"/>
                <w:szCs w:val="22"/>
              </w:rPr>
              <w:t>в</w:t>
            </w:r>
            <w:proofErr w:type="gramEnd"/>
            <w:r w:rsidRPr="00C81137">
              <w:rPr>
                <w:sz w:val="22"/>
                <w:szCs w:val="22"/>
              </w:rPr>
              <w:t xml:space="preserve"> а. </w:t>
            </w:r>
            <w:proofErr w:type="spellStart"/>
            <w:r w:rsidRPr="00C81137">
              <w:rPr>
                <w:sz w:val="22"/>
                <w:szCs w:val="22"/>
              </w:rPr>
              <w:t>Уляп</w:t>
            </w:r>
            <w:proofErr w:type="spellEnd"/>
            <w:r w:rsidRPr="00C81137">
              <w:rPr>
                <w:sz w:val="22"/>
                <w:szCs w:val="22"/>
              </w:rPr>
              <w:t xml:space="preserve">, </w:t>
            </w:r>
            <w:proofErr w:type="gramStart"/>
            <w:r w:rsidRPr="00C81137">
              <w:rPr>
                <w:sz w:val="22"/>
                <w:szCs w:val="22"/>
              </w:rPr>
              <w:t>Красногвардейского</w:t>
            </w:r>
            <w:proofErr w:type="gramEnd"/>
            <w:r w:rsidRPr="00C81137">
              <w:rPr>
                <w:sz w:val="22"/>
                <w:szCs w:val="22"/>
              </w:rPr>
              <w:t xml:space="preserve"> района, Республики Адыгея</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w:t>
            </w:r>
            <w:proofErr w:type="spellStart"/>
            <w:r w:rsidRPr="00C81137">
              <w:rPr>
                <w:sz w:val="22"/>
                <w:szCs w:val="22"/>
              </w:rPr>
              <w:t>Уляпское</w:t>
            </w:r>
            <w:proofErr w:type="spellEnd"/>
            <w:r w:rsidRPr="00C81137">
              <w:rPr>
                <w:sz w:val="22"/>
                <w:szCs w:val="22"/>
              </w:rPr>
              <w:t xml:space="preserve"> сельское поселение»,</w:t>
            </w:r>
          </w:p>
          <w:p w:rsidR="00EE7474" w:rsidRPr="00C81137" w:rsidRDefault="00EE7474" w:rsidP="0070445D">
            <w:pPr>
              <w:ind w:left="34"/>
              <w:rPr>
                <w:sz w:val="22"/>
                <w:szCs w:val="22"/>
              </w:rPr>
            </w:pPr>
            <w:r w:rsidRPr="00C81137">
              <w:rPr>
                <w:sz w:val="22"/>
                <w:szCs w:val="22"/>
              </w:rPr>
              <w:t>2. Управление сельского хозяйства администрации МО «Красногвардейский район»</w:t>
            </w:r>
          </w:p>
        </w:tc>
        <w:tc>
          <w:tcPr>
            <w:tcW w:w="1984" w:type="dxa"/>
            <w:gridSpan w:val="3"/>
            <w:tcBorders>
              <w:top w:val="single" w:sz="4" w:space="0" w:color="auto"/>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2023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6E42B2">
            <w:pPr>
              <w:jc w:val="center"/>
              <w:rPr>
                <w:b/>
                <w:bCs/>
                <w:sz w:val="22"/>
                <w:szCs w:val="22"/>
              </w:rPr>
            </w:pPr>
            <w:r w:rsidRPr="00C81137">
              <w:rPr>
                <w:b/>
                <w:bCs/>
                <w:sz w:val="22"/>
                <w:szCs w:val="22"/>
              </w:rPr>
              <w:t>283</w:t>
            </w:r>
            <w:r w:rsidR="006E42B2">
              <w:rPr>
                <w:b/>
                <w:bCs/>
                <w:sz w:val="22"/>
                <w:szCs w:val="22"/>
              </w:rPr>
              <w:t>2</w:t>
            </w:r>
            <w:r w:rsidRPr="00C81137">
              <w:rPr>
                <w:b/>
                <w:bCs/>
                <w:sz w:val="22"/>
                <w:szCs w:val="22"/>
              </w:rPr>
              <w:t>,6</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70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1938,9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19,6</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449,8</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5A2445" w:rsidP="0070445D">
            <w:pPr>
              <w:jc w:val="center"/>
              <w:rPr>
                <w:sz w:val="22"/>
                <w:szCs w:val="22"/>
              </w:rPr>
            </w:pPr>
            <w:r w:rsidRPr="00C81137">
              <w:rPr>
                <w:sz w:val="22"/>
                <w:szCs w:val="22"/>
              </w:rPr>
              <w:t>424,3</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5"/>
        </w:trPr>
        <w:tc>
          <w:tcPr>
            <w:tcW w:w="2992" w:type="dxa"/>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2.4 Устройство уличного освещения с использованием энергосберегающих технологий по адресу: Республика Адыгея, Красногвардейский район, с. </w:t>
            </w:r>
            <w:proofErr w:type="gramStart"/>
            <w:r w:rsidRPr="00C81137">
              <w:rPr>
                <w:sz w:val="22"/>
                <w:szCs w:val="22"/>
              </w:rPr>
              <w:lastRenderedPageBreak/>
              <w:t>Красногвардейское</w:t>
            </w:r>
            <w:proofErr w:type="gramEnd"/>
            <w:r w:rsidRPr="00C81137">
              <w:rPr>
                <w:sz w:val="22"/>
                <w:szCs w:val="22"/>
              </w:rPr>
              <w:t>, ул. Промышленная</w:t>
            </w:r>
          </w:p>
        </w:tc>
        <w:tc>
          <w:tcPr>
            <w:tcW w:w="2551" w:type="dxa"/>
            <w:gridSpan w:val="2"/>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1. Администрация МО «Красногвардейское сельское поселение»,</w:t>
            </w:r>
          </w:p>
          <w:p w:rsidR="00EE7474" w:rsidRPr="00C81137" w:rsidRDefault="00EE7474" w:rsidP="0070445D">
            <w:pPr>
              <w:ind w:left="34"/>
              <w:rPr>
                <w:sz w:val="22"/>
                <w:szCs w:val="22"/>
              </w:rPr>
            </w:pPr>
            <w:r w:rsidRPr="00C81137">
              <w:rPr>
                <w:sz w:val="22"/>
                <w:szCs w:val="22"/>
              </w:rPr>
              <w:t xml:space="preserve">2. Управление сельского хозяйства администрации МО </w:t>
            </w:r>
            <w:r w:rsidRPr="00C81137">
              <w:rPr>
                <w:sz w:val="22"/>
                <w:szCs w:val="22"/>
              </w:rPr>
              <w:lastRenderedPageBreak/>
              <w:t>«Красногвардейский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30"/>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lastRenderedPageBreak/>
              <w:t>3.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551" w:type="dxa"/>
            <w:gridSpan w:val="2"/>
            <w:vMerge w:val="restart"/>
            <w:tcBorders>
              <w:top w:val="single" w:sz="4" w:space="0" w:color="auto"/>
              <w:left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1. Сельские поселения Красногвардейского района                                               2. Отдел строительства, ЖКХ, ТЭК, связи и транспорта администрации МО «Красногвардейский район»</w:t>
            </w:r>
          </w:p>
        </w:tc>
        <w:tc>
          <w:tcPr>
            <w:tcW w:w="1984" w:type="dxa"/>
            <w:gridSpan w:val="3"/>
            <w:tcBorders>
              <w:top w:val="single" w:sz="4" w:space="0" w:color="auto"/>
              <w:left w:val="nil"/>
              <w:bottom w:val="single" w:sz="4" w:space="0" w:color="auto"/>
              <w:right w:val="single" w:sz="4" w:space="0" w:color="auto"/>
            </w:tcBorders>
            <w:vAlign w:val="center"/>
            <w:hideMark/>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 xml:space="preserve">2020-2025 </w:t>
            </w:r>
            <w:proofErr w:type="spellStart"/>
            <w:proofErr w:type="gramStart"/>
            <w:r w:rsidRPr="00C81137">
              <w:rPr>
                <w:b/>
                <w:bCs/>
                <w:sz w:val="22"/>
                <w:szCs w:val="22"/>
              </w:rPr>
              <w:t>гг</w:t>
            </w:r>
            <w:proofErr w:type="spellEnd"/>
            <w:proofErr w:type="gramEnd"/>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16190,1</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143308,5</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299645,1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0</w:t>
            </w:r>
          </w:p>
        </w:tc>
      </w:tr>
      <w:tr w:rsidR="00EE7474" w:rsidRPr="00C81137" w:rsidTr="0070445D">
        <w:trPr>
          <w:gridAfter w:val="2"/>
          <w:wAfter w:w="1702" w:type="dxa"/>
          <w:trHeight w:val="753"/>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12178,3</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140498,1</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128296,3</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1118"/>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3995,5</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1400,8</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140250,5</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9"/>
        </w:trPr>
        <w:tc>
          <w:tcPr>
            <w:tcW w:w="2992" w:type="dxa"/>
            <w:vMerge/>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8"/>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16,3</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1409,6</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1133,8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 </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29964,5</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0"/>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3.1 Реконструкция подъездной автодороги </w:t>
            </w:r>
            <w:proofErr w:type="gramStart"/>
            <w:r w:rsidRPr="00C81137">
              <w:rPr>
                <w:sz w:val="22"/>
                <w:szCs w:val="22"/>
              </w:rPr>
              <w:t>в</w:t>
            </w:r>
            <w:proofErr w:type="gramEnd"/>
            <w:r w:rsidRPr="00C81137">
              <w:rPr>
                <w:sz w:val="22"/>
                <w:szCs w:val="22"/>
              </w:rPr>
              <w:t xml:space="preserve"> </w:t>
            </w:r>
            <w:proofErr w:type="gramStart"/>
            <w:r w:rsidRPr="00C81137">
              <w:rPr>
                <w:sz w:val="22"/>
                <w:szCs w:val="22"/>
              </w:rPr>
              <w:t>с</w:t>
            </w:r>
            <w:proofErr w:type="gramEnd"/>
            <w:r w:rsidRPr="00C81137">
              <w:rPr>
                <w:sz w:val="22"/>
                <w:szCs w:val="22"/>
              </w:rPr>
              <w:t xml:space="preserve">. Красногвардейском по ул. </w:t>
            </w:r>
            <w:proofErr w:type="spellStart"/>
            <w:r w:rsidRPr="00C81137">
              <w:rPr>
                <w:sz w:val="22"/>
                <w:szCs w:val="22"/>
              </w:rPr>
              <w:t>Заринского</w:t>
            </w:r>
            <w:proofErr w:type="spellEnd"/>
            <w:r w:rsidRPr="00C81137">
              <w:rPr>
                <w:sz w:val="22"/>
                <w:szCs w:val="22"/>
              </w:rPr>
              <w:t xml:space="preserve"> от ул. Мира до ул. Первомайская к Управлению труда и  социальной защиты населения по Красногвардейскому району</w:t>
            </w:r>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«Красногвардейское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bCs/>
                <w:sz w:val="22"/>
                <w:szCs w:val="22"/>
              </w:rPr>
            </w:pPr>
            <w:r w:rsidRPr="00C81137">
              <w:rPr>
                <w:b/>
                <w:bCs/>
                <w:sz w:val="22"/>
                <w:szCs w:val="22"/>
              </w:rPr>
              <w:t>16190,1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9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12178,3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3995,5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16,3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8"/>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3.2 Реконструкция подъездной автодороги по ул. Школьная и ул. Шоссейная в а. </w:t>
            </w:r>
            <w:proofErr w:type="spellStart"/>
            <w:r w:rsidRPr="00C81137">
              <w:rPr>
                <w:sz w:val="22"/>
                <w:szCs w:val="22"/>
              </w:rPr>
              <w:t>Адамий</w:t>
            </w:r>
            <w:proofErr w:type="spellEnd"/>
            <w:r w:rsidRPr="00C81137">
              <w:rPr>
                <w:sz w:val="22"/>
                <w:szCs w:val="22"/>
              </w:rPr>
              <w:t xml:space="preserve">, от  </w:t>
            </w:r>
            <w:proofErr w:type="spellStart"/>
            <w:r w:rsidRPr="00C81137">
              <w:rPr>
                <w:sz w:val="22"/>
                <w:szCs w:val="22"/>
              </w:rPr>
              <w:t>Адамийской</w:t>
            </w:r>
            <w:proofErr w:type="spellEnd"/>
            <w:r w:rsidRPr="00C81137">
              <w:rPr>
                <w:sz w:val="22"/>
                <w:szCs w:val="22"/>
              </w:rPr>
              <w:t xml:space="preserve"> МБОУ СОШ № 3 до МБУ РА «</w:t>
            </w:r>
            <w:proofErr w:type="spellStart"/>
            <w:r w:rsidRPr="00C81137">
              <w:rPr>
                <w:sz w:val="22"/>
                <w:szCs w:val="22"/>
              </w:rPr>
              <w:t>Адамийский</w:t>
            </w:r>
            <w:proofErr w:type="spellEnd"/>
            <w:r w:rsidRPr="00C81137">
              <w:rPr>
                <w:sz w:val="22"/>
                <w:szCs w:val="22"/>
              </w:rPr>
              <w:t xml:space="preserve">  психоневрологический дом-интернат»</w:t>
            </w:r>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«Красногвардейское сельское поселение»</w:t>
            </w:r>
          </w:p>
          <w:p w:rsidR="00EE7474" w:rsidRPr="00C81137" w:rsidRDefault="00EE7474" w:rsidP="0070445D">
            <w:pPr>
              <w:rPr>
                <w:sz w:val="22"/>
                <w:szCs w:val="22"/>
              </w:rPr>
            </w:pPr>
            <w:r w:rsidRPr="00C81137">
              <w:rPr>
                <w:sz w:val="22"/>
                <w:szCs w:val="22"/>
              </w:rPr>
              <w:t>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58419,4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5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57286,4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560,4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572,6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proofErr w:type="gramStart"/>
            <w:r w:rsidRPr="00C81137">
              <w:rPr>
                <w:sz w:val="22"/>
                <w:szCs w:val="22"/>
              </w:rPr>
              <w:t xml:space="preserve">3.3 Строительство автомобильной дороги, подъезд к </w:t>
            </w:r>
            <w:proofErr w:type="spellStart"/>
            <w:r w:rsidRPr="00C81137">
              <w:rPr>
                <w:sz w:val="22"/>
                <w:szCs w:val="22"/>
              </w:rPr>
              <w:t>Физкультурно</w:t>
            </w:r>
            <w:proofErr w:type="spellEnd"/>
            <w:r w:rsidRPr="00C81137">
              <w:rPr>
                <w:sz w:val="22"/>
                <w:szCs w:val="22"/>
              </w:rPr>
              <w:t xml:space="preserve"> оздоровительному комплексу от региональной дороги ул. Мира (от ул. Победы до ул. Пролетарская, от ул. Пролетарская до ул. Школьная, от ул. Школьная до ул. Шоссейная) по ул. Шоссейная в границах аула </w:t>
            </w:r>
            <w:proofErr w:type="spellStart"/>
            <w:r w:rsidRPr="00C81137">
              <w:rPr>
                <w:sz w:val="22"/>
                <w:szCs w:val="22"/>
              </w:rPr>
              <w:t>Хатукай</w:t>
            </w:r>
            <w:proofErr w:type="spellEnd"/>
            <w:r w:rsidRPr="00C81137">
              <w:rPr>
                <w:sz w:val="22"/>
                <w:szCs w:val="22"/>
              </w:rPr>
              <w:t xml:space="preserve"> Красногвардейского района Республики Адыгея</w:t>
            </w:r>
            <w:proofErr w:type="gramEnd"/>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w:t>
            </w:r>
            <w:proofErr w:type="spellStart"/>
            <w:r w:rsidRPr="00C81137">
              <w:rPr>
                <w:sz w:val="22"/>
                <w:szCs w:val="22"/>
              </w:rPr>
              <w:t>Хатукайское</w:t>
            </w:r>
            <w:proofErr w:type="spellEnd"/>
            <w:r w:rsidRPr="00C81137">
              <w:rPr>
                <w:sz w:val="22"/>
                <w:szCs w:val="22"/>
              </w:rPr>
              <w:t xml:space="preserve">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60533,2</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59340,5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599,3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593,4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9"/>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3.4 Реконструкция автомобильной дороги подъезд к сельскому Дому </w:t>
            </w:r>
            <w:r w:rsidRPr="00C81137">
              <w:rPr>
                <w:sz w:val="22"/>
                <w:szCs w:val="22"/>
              </w:rPr>
              <w:lastRenderedPageBreak/>
              <w:t>Культуры по ул. Коминтерна от автодороги Майкоп-Усть-Лабинск-Кореновск до ул. Заводская в границах села Преображенское Красногвардейского района Республики Адыгея</w:t>
            </w:r>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1. Администрация МО «</w:t>
            </w:r>
            <w:proofErr w:type="spellStart"/>
            <w:r w:rsidRPr="00C81137">
              <w:rPr>
                <w:sz w:val="22"/>
                <w:szCs w:val="22"/>
              </w:rPr>
              <w:t>Белосельское</w:t>
            </w:r>
            <w:proofErr w:type="spellEnd"/>
            <w:r w:rsidRPr="00C81137">
              <w:rPr>
                <w:sz w:val="22"/>
                <w:szCs w:val="22"/>
              </w:rPr>
              <w:t xml:space="preserve"> сельское поселение»                                               </w:t>
            </w:r>
            <w:r w:rsidRPr="00C81137">
              <w:rPr>
                <w:sz w:val="22"/>
                <w:szCs w:val="22"/>
              </w:rPr>
              <w:lastRenderedPageBreak/>
              <w:t>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rPr>
                <w:b/>
                <w:sz w:val="22"/>
                <w:szCs w:val="22"/>
              </w:rPr>
            </w:pPr>
            <w:r w:rsidRPr="00C81137">
              <w:rPr>
                <w:b/>
                <w:sz w:val="22"/>
                <w:szCs w:val="22"/>
              </w:rPr>
              <w:t>24355,9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23871,2</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241,1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243,6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val="restart"/>
            <w:tcBorders>
              <w:left w:val="single" w:sz="4" w:space="0" w:color="auto"/>
              <w:right w:val="single" w:sz="4" w:space="0" w:color="auto"/>
            </w:tcBorders>
            <w:vAlign w:val="center"/>
          </w:tcPr>
          <w:p w:rsidR="00EE7474" w:rsidRPr="00C81137" w:rsidRDefault="00EE7474" w:rsidP="0070445D">
            <w:pPr>
              <w:rPr>
                <w:sz w:val="22"/>
                <w:szCs w:val="22"/>
              </w:rPr>
            </w:pPr>
            <w:proofErr w:type="gramStart"/>
            <w:r w:rsidRPr="00C81137">
              <w:rPr>
                <w:sz w:val="22"/>
                <w:szCs w:val="22"/>
              </w:rPr>
              <w:t>3.5 Реконструкция подъездной автодороги в с. Красногвардейском по ул. Кооперативной, ул. Советской, ул. 50 лет Октября к стадиону (спортивному ядру) «Олимп»</w:t>
            </w:r>
            <w:proofErr w:type="gramEnd"/>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«Красногвардейское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125976,9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67646,1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44599,3</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1133,8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12597,7</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3.6 Капитальный ремонт автомобильной дороги Красногвардейское - </w:t>
            </w:r>
            <w:proofErr w:type="spellStart"/>
            <w:r w:rsidRPr="00C81137">
              <w:rPr>
                <w:sz w:val="22"/>
                <w:szCs w:val="22"/>
              </w:rPr>
              <w:t>Уляп</w:t>
            </w:r>
            <w:proofErr w:type="spellEnd"/>
            <w:r w:rsidRPr="00C81137">
              <w:rPr>
                <w:sz w:val="22"/>
                <w:szCs w:val="22"/>
              </w:rPr>
              <w:t xml:space="preserve"> - Зарево на </w:t>
            </w:r>
            <w:proofErr w:type="gramStart"/>
            <w:r w:rsidRPr="00C81137">
              <w:rPr>
                <w:sz w:val="22"/>
                <w:szCs w:val="22"/>
              </w:rPr>
              <w:t>км</w:t>
            </w:r>
            <w:proofErr w:type="gramEnd"/>
            <w:r w:rsidRPr="00C81137">
              <w:rPr>
                <w:sz w:val="22"/>
                <w:szCs w:val="22"/>
              </w:rPr>
              <w:t xml:space="preserve"> 0+025 - км 3+433 в Красногвардейском районе Республики Адыгея       </w:t>
            </w:r>
          </w:p>
        </w:tc>
        <w:tc>
          <w:tcPr>
            <w:tcW w:w="2551" w:type="dxa"/>
            <w:gridSpan w:val="2"/>
            <w:vMerge w:val="restart"/>
            <w:tcBorders>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Администрация МО «Красногвардейское сельское поселение»                                               2. Отдел строительства, ЖКХ, ТЭК, связи и транспорта администрации МО «Красногвардейский район»</w:t>
            </w: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173668,2</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60650,2</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95651,2</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2"/>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17366,8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30"/>
        </w:trPr>
        <w:tc>
          <w:tcPr>
            <w:tcW w:w="2992" w:type="dxa"/>
            <w:vMerge w:val="restart"/>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4.Реализация проектов комплексного развития муниципального образования</w:t>
            </w:r>
          </w:p>
        </w:tc>
        <w:tc>
          <w:tcPr>
            <w:tcW w:w="2268" w:type="dxa"/>
            <w:vMerge w:val="restart"/>
            <w:tcBorders>
              <w:top w:val="nil"/>
              <w:left w:val="single" w:sz="4" w:space="0" w:color="auto"/>
              <w:bottom w:val="single" w:sz="4" w:space="0" w:color="auto"/>
            </w:tcBorders>
            <w:vAlign w:val="center"/>
            <w:hideMark/>
          </w:tcPr>
          <w:p w:rsidR="00EE7474" w:rsidRPr="00C81137" w:rsidRDefault="00EE7474" w:rsidP="0070445D">
            <w:pPr>
              <w:rPr>
                <w:sz w:val="22"/>
                <w:szCs w:val="22"/>
              </w:rPr>
            </w:pPr>
            <w:r w:rsidRPr="00C81137">
              <w:rPr>
                <w:sz w:val="22"/>
                <w:szCs w:val="22"/>
              </w:rPr>
              <w:t> 1) Управление сельского хозяйства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p w:rsidR="00EE7474" w:rsidRPr="00C81137" w:rsidRDefault="00EE7474" w:rsidP="0070445D">
            <w:pPr>
              <w:rPr>
                <w:sz w:val="22"/>
                <w:szCs w:val="22"/>
              </w:rPr>
            </w:pPr>
            <w:r w:rsidRPr="00C81137">
              <w:rPr>
                <w:sz w:val="22"/>
                <w:szCs w:val="22"/>
              </w:rPr>
              <w:t>3)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4) Управление образования администрации МО «Красногвардейский район»;</w:t>
            </w:r>
          </w:p>
          <w:p w:rsidR="00EE7474" w:rsidRPr="00C81137" w:rsidRDefault="00EE7474" w:rsidP="0070445D">
            <w:pPr>
              <w:rPr>
                <w:sz w:val="22"/>
                <w:szCs w:val="22"/>
              </w:rPr>
            </w:pPr>
            <w:r w:rsidRPr="00C81137">
              <w:rPr>
                <w:sz w:val="22"/>
                <w:szCs w:val="22"/>
              </w:rPr>
              <w:t>5) Отдел по молодежной политике и спорту администрации МО «Красногвардейский район»;</w:t>
            </w:r>
          </w:p>
          <w:p w:rsidR="00EE7474" w:rsidRPr="00C81137" w:rsidRDefault="00EE7474" w:rsidP="0070445D">
            <w:pPr>
              <w:rPr>
                <w:sz w:val="22"/>
                <w:szCs w:val="22"/>
              </w:rPr>
            </w:pPr>
            <w:r w:rsidRPr="00C81137">
              <w:rPr>
                <w:sz w:val="22"/>
                <w:szCs w:val="22"/>
              </w:rPr>
              <w:t>6) Сельские поселения Красногвардейского района;</w:t>
            </w:r>
          </w:p>
          <w:p w:rsidR="00EE7474" w:rsidRPr="00C81137" w:rsidRDefault="00EE7474" w:rsidP="0070445D">
            <w:pPr>
              <w:rPr>
                <w:sz w:val="22"/>
                <w:szCs w:val="22"/>
              </w:rPr>
            </w:pPr>
            <w:r w:rsidRPr="00C81137">
              <w:rPr>
                <w:sz w:val="22"/>
                <w:szCs w:val="22"/>
              </w:rPr>
              <w:t>7) ГБУЗ РА «</w:t>
            </w:r>
            <w:proofErr w:type="gramStart"/>
            <w:r w:rsidRPr="00C81137">
              <w:rPr>
                <w:sz w:val="22"/>
                <w:szCs w:val="22"/>
              </w:rPr>
              <w:t>Красногвардейская</w:t>
            </w:r>
            <w:proofErr w:type="gramEnd"/>
            <w:r w:rsidRPr="00C81137">
              <w:rPr>
                <w:sz w:val="22"/>
                <w:szCs w:val="22"/>
              </w:rPr>
              <w:t xml:space="preserve"> ЦРБ»;</w:t>
            </w:r>
          </w:p>
          <w:p w:rsidR="00EE7474" w:rsidRPr="00C81137" w:rsidRDefault="00EE7474" w:rsidP="0070445D">
            <w:pPr>
              <w:rPr>
                <w:sz w:val="22"/>
                <w:szCs w:val="22"/>
              </w:rPr>
            </w:pPr>
            <w:r w:rsidRPr="00C81137">
              <w:rPr>
                <w:sz w:val="22"/>
                <w:szCs w:val="22"/>
              </w:rPr>
              <w:lastRenderedPageBreak/>
              <w:t>8) ГБУ РА «</w:t>
            </w:r>
            <w:proofErr w:type="gramStart"/>
            <w:r w:rsidRPr="00C81137">
              <w:rPr>
                <w:sz w:val="22"/>
                <w:szCs w:val="22"/>
              </w:rPr>
              <w:t>Красногвардейская</w:t>
            </w:r>
            <w:proofErr w:type="gramEnd"/>
            <w:r w:rsidRPr="00C81137">
              <w:rPr>
                <w:sz w:val="22"/>
                <w:szCs w:val="22"/>
              </w:rPr>
              <w:t xml:space="preserve"> РСББЖ».</w:t>
            </w:r>
          </w:p>
        </w:tc>
        <w:tc>
          <w:tcPr>
            <w:tcW w:w="283" w:type="dxa"/>
            <w:vMerge w:val="restart"/>
            <w:tcBorders>
              <w:top w:val="nil"/>
              <w:left w:val="nil"/>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 xml:space="preserve">2020-2025 </w:t>
            </w:r>
            <w:proofErr w:type="spellStart"/>
            <w:proofErr w:type="gramStart"/>
            <w:r w:rsidRPr="00C81137">
              <w:rPr>
                <w:b/>
                <w:bCs/>
                <w:sz w:val="22"/>
                <w:szCs w:val="22"/>
              </w:rPr>
              <w:t>гг</w:t>
            </w:r>
            <w:proofErr w:type="spellEnd"/>
            <w:proofErr w:type="gramEnd"/>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123503,3</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84184,8</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246536,7</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b/>
                <w:bCs/>
                <w:sz w:val="22"/>
                <w:szCs w:val="22"/>
              </w:rPr>
            </w:pPr>
            <w:r w:rsidRPr="00C81137">
              <w:rPr>
                <w:b/>
                <w:bCs/>
                <w:sz w:val="22"/>
                <w:szCs w:val="22"/>
              </w:rPr>
              <w:t>35251,6</w:t>
            </w:r>
          </w:p>
        </w:tc>
        <w:tc>
          <w:tcPr>
            <w:tcW w:w="1275" w:type="dxa"/>
            <w:gridSpan w:val="2"/>
            <w:tcBorders>
              <w:top w:val="nil"/>
              <w:left w:val="nil"/>
              <w:bottom w:val="single" w:sz="4" w:space="0" w:color="auto"/>
              <w:right w:val="single" w:sz="4" w:space="0" w:color="auto"/>
            </w:tcBorders>
            <w:vAlign w:val="center"/>
            <w:hideMark/>
          </w:tcPr>
          <w:p w:rsidR="00EE7474" w:rsidRPr="00C81137" w:rsidRDefault="00077A04" w:rsidP="0070445D">
            <w:pPr>
              <w:jc w:val="center"/>
              <w:rPr>
                <w:b/>
                <w:sz w:val="22"/>
                <w:szCs w:val="22"/>
              </w:rPr>
            </w:pPr>
            <w:r>
              <w:rPr>
                <w:b/>
                <w:sz w:val="22"/>
                <w:szCs w:val="22"/>
              </w:rPr>
              <w:t>410742,3</w:t>
            </w:r>
          </w:p>
        </w:tc>
        <w:tc>
          <w:tcPr>
            <w:tcW w:w="1276" w:type="dxa"/>
            <w:gridSpan w:val="2"/>
            <w:tcBorders>
              <w:top w:val="nil"/>
              <w:left w:val="nil"/>
              <w:bottom w:val="single" w:sz="4" w:space="0" w:color="auto"/>
              <w:right w:val="single" w:sz="4" w:space="0" w:color="auto"/>
            </w:tcBorders>
            <w:vAlign w:val="center"/>
            <w:hideMark/>
          </w:tcPr>
          <w:p w:rsidR="00EE7474" w:rsidRPr="00C81137" w:rsidRDefault="00077A04" w:rsidP="0070445D">
            <w:pPr>
              <w:jc w:val="center"/>
              <w:rPr>
                <w:b/>
                <w:sz w:val="22"/>
                <w:szCs w:val="22"/>
              </w:rPr>
            </w:pPr>
            <w:r>
              <w:rPr>
                <w:b/>
                <w:sz w:val="22"/>
                <w:szCs w:val="22"/>
              </w:rPr>
              <w:t>200242,9</w:t>
            </w:r>
          </w:p>
        </w:tc>
      </w:tr>
      <w:tr w:rsidR="00EE7474" w:rsidRPr="00C81137" w:rsidTr="0070445D">
        <w:trPr>
          <w:gridAfter w:val="2"/>
          <w:wAfter w:w="1702" w:type="dxa"/>
          <w:trHeight w:val="789"/>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268" w:type="dxa"/>
            <w:vMerge/>
            <w:tcBorders>
              <w:top w:val="nil"/>
              <w:left w:val="single" w:sz="4" w:space="0" w:color="auto"/>
              <w:bottom w:val="single" w:sz="4" w:space="0" w:color="auto"/>
            </w:tcBorders>
            <w:vAlign w:val="center"/>
            <w:hideMark/>
          </w:tcPr>
          <w:p w:rsidR="00EE7474" w:rsidRPr="00C81137" w:rsidRDefault="00EE7474" w:rsidP="0070445D">
            <w:pPr>
              <w:rPr>
                <w:sz w:val="22"/>
                <w:szCs w:val="22"/>
              </w:rPr>
            </w:pPr>
          </w:p>
        </w:tc>
        <w:tc>
          <w:tcPr>
            <w:tcW w:w="283" w:type="dxa"/>
            <w:vMerge/>
            <w:tcBorders>
              <w:left w:val="nil"/>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99305,1</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73330,7</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198437,1</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33655,2</w:t>
            </w:r>
          </w:p>
        </w:tc>
        <w:tc>
          <w:tcPr>
            <w:tcW w:w="1275" w:type="dxa"/>
            <w:gridSpan w:val="2"/>
            <w:tcBorders>
              <w:top w:val="nil"/>
              <w:left w:val="nil"/>
              <w:bottom w:val="single" w:sz="4" w:space="0" w:color="auto"/>
              <w:right w:val="single" w:sz="4" w:space="0" w:color="auto"/>
            </w:tcBorders>
            <w:vAlign w:val="center"/>
            <w:hideMark/>
          </w:tcPr>
          <w:p w:rsidR="00EE7474" w:rsidRPr="00C81137" w:rsidRDefault="00077A04" w:rsidP="0070445D">
            <w:pPr>
              <w:jc w:val="center"/>
              <w:rPr>
                <w:sz w:val="22"/>
                <w:szCs w:val="22"/>
              </w:rPr>
            </w:pPr>
            <w:r>
              <w:rPr>
                <w:sz w:val="22"/>
                <w:szCs w:val="22"/>
              </w:rPr>
              <w:t>385720,3</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077A04">
            <w:pPr>
              <w:jc w:val="center"/>
              <w:rPr>
                <w:sz w:val="22"/>
                <w:szCs w:val="22"/>
              </w:rPr>
            </w:pPr>
            <w:r w:rsidRPr="00C81137">
              <w:rPr>
                <w:sz w:val="22"/>
                <w:szCs w:val="22"/>
              </w:rPr>
              <w:t>188100,</w:t>
            </w:r>
            <w:r w:rsidR="00077A04">
              <w:rPr>
                <w:sz w:val="22"/>
                <w:szCs w:val="22"/>
              </w:rPr>
              <w:t>8</w:t>
            </w:r>
          </w:p>
        </w:tc>
      </w:tr>
      <w:tr w:rsidR="00EE7474" w:rsidRPr="00C81137" w:rsidTr="0070445D">
        <w:trPr>
          <w:gridAfter w:val="2"/>
          <w:wAfter w:w="1702" w:type="dxa"/>
          <w:trHeight w:val="985"/>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268" w:type="dxa"/>
            <w:vMerge/>
            <w:tcBorders>
              <w:top w:val="nil"/>
              <w:left w:val="single" w:sz="4" w:space="0" w:color="auto"/>
              <w:bottom w:val="single" w:sz="4" w:space="0" w:color="auto"/>
            </w:tcBorders>
            <w:vAlign w:val="center"/>
            <w:hideMark/>
          </w:tcPr>
          <w:p w:rsidR="00EE7474" w:rsidRPr="00C81137" w:rsidRDefault="00EE7474" w:rsidP="0070445D">
            <w:pPr>
              <w:rPr>
                <w:sz w:val="22"/>
                <w:szCs w:val="22"/>
              </w:rPr>
            </w:pPr>
          </w:p>
        </w:tc>
        <w:tc>
          <w:tcPr>
            <w:tcW w:w="283" w:type="dxa"/>
            <w:vMerge/>
            <w:tcBorders>
              <w:left w:val="nil"/>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9752,4</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740,7</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22929,8</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340</w:t>
            </w:r>
          </w:p>
        </w:tc>
        <w:tc>
          <w:tcPr>
            <w:tcW w:w="1275" w:type="dxa"/>
            <w:gridSpan w:val="2"/>
            <w:tcBorders>
              <w:top w:val="nil"/>
              <w:left w:val="nil"/>
              <w:bottom w:val="single" w:sz="4" w:space="0" w:color="auto"/>
              <w:right w:val="single" w:sz="4" w:space="0" w:color="auto"/>
            </w:tcBorders>
            <w:vAlign w:val="center"/>
            <w:hideMark/>
          </w:tcPr>
          <w:p w:rsidR="00EE7474" w:rsidRPr="00C81137" w:rsidRDefault="00077A04" w:rsidP="0070445D">
            <w:pPr>
              <w:jc w:val="center"/>
              <w:rPr>
                <w:sz w:val="22"/>
                <w:szCs w:val="22"/>
              </w:rPr>
            </w:pPr>
            <w:r>
              <w:rPr>
                <w:sz w:val="22"/>
                <w:szCs w:val="22"/>
              </w:rPr>
              <w:t>3895,9</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077A04">
            <w:pPr>
              <w:jc w:val="center"/>
              <w:rPr>
                <w:sz w:val="22"/>
                <w:szCs w:val="22"/>
              </w:rPr>
            </w:pPr>
            <w:r w:rsidRPr="00C81137">
              <w:rPr>
                <w:sz w:val="22"/>
                <w:szCs w:val="22"/>
              </w:rPr>
              <w:t>1900,</w:t>
            </w:r>
            <w:r w:rsidR="00077A04">
              <w:rPr>
                <w:sz w:val="22"/>
                <w:szCs w:val="22"/>
              </w:rPr>
              <w:t>1</w:t>
            </w:r>
          </w:p>
        </w:tc>
      </w:tr>
      <w:tr w:rsidR="00EE7474" w:rsidRPr="00C81137" w:rsidTr="0070445D">
        <w:trPr>
          <w:gridAfter w:val="2"/>
          <w:wAfter w:w="1702" w:type="dxa"/>
          <w:trHeight w:val="700"/>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268" w:type="dxa"/>
            <w:vMerge/>
            <w:tcBorders>
              <w:top w:val="nil"/>
              <w:left w:val="single" w:sz="4" w:space="0" w:color="auto"/>
              <w:bottom w:val="single" w:sz="4" w:space="0" w:color="auto"/>
            </w:tcBorders>
            <w:vAlign w:val="center"/>
            <w:hideMark/>
          </w:tcPr>
          <w:p w:rsidR="00EE7474" w:rsidRPr="00C81137" w:rsidRDefault="00EE7474" w:rsidP="0070445D">
            <w:pPr>
              <w:rPr>
                <w:sz w:val="22"/>
                <w:szCs w:val="22"/>
              </w:rPr>
            </w:pPr>
          </w:p>
        </w:tc>
        <w:tc>
          <w:tcPr>
            <w:tcW w:w="283" w:type="dxa"/>
            <w:vMerge/>
            <w:tcBorders>
              <w:left w:val="nil"/>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10518,5</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1198,9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19178,8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35,3</w:t>
            </w:r>
          </w:p>
        </w:tc>
        <w:tc>
          <w:tcPr>
            <w:tcW w:w="1275" w:type="dxa"/>
            <w:gridSpan w:val="2"/>
            <w:tcBorders>
              <w:top w:val="nil"/>
              <w:left w:val="nil"/>
              <w:bottom w:val="single" w:sz="4" w:space="0" w:color="auto"/>
              <w:right w:val="single" w:sz="4" w:space="0" w:color="auto"/>
            </w:tcBorders>
            <w:vAlign w:val="center"/>
          </w:tcPr>
          <w:p w:rsidR="00EE7474" w:rsidRPr="00C81137" w:rsidRDefault="00077A04" w:rsidP="0070445D">
            <w:pPr>
              <w:jc w:val="center"/>
              <w:rPr>
                <w:sz w:val="22"/>
                <w:szCs w:val="22"/>
              </w:rPr>
            </w:pPr>
            <w:r>
              <w:rPr>
                <w:sz w:val="22"/>
                <w:szCs w:val="22"/>
              </w:rPr>
              <w:t>475,1</w:t>
            </w:r>
          </w:p>
        </w:tc>
        <w:tc>
          <w:tcPr>
            <w:tcW w:w="1276" w:type="dxa"/>
            <w:gridSpan w:val="2"/>
            <w:tcBorders>
              <w:top w:val="nil"/>
              <w:left w:val="nil"/>
              <w:bottom w:val="single" w:sz="4" w:space="0" w:color="auto"/>
              <w:right w:val="single" w:sz="4" w:space="0" w:color="auto"/>
            </w:tcBorders>
            <w:vAlign w:val="center"/>
          </w:tcPr>
          <w:p w:rsidR="00EE7474" w:rsidRPr="00C81137" w:rsidRDefault="00077A04" w:rsidP="0070445D">
            <w:pPr>
              <w:jc w:val="center"/>
              <w:rPr>
                <w:sz w:val="22"/>
                <w:szCs w:val="22"/>
              </w:rPr>
            </w:pPr>
            <w:r>
              <w:rPr>
                <w:sz w:val="22"/>
                <w:szCs w:val="22"/>
              </w:rPr>
              <w:t>225,3</w:t>
            </w:r>
          </w:p>
        </w:tc>
      </w:tr>
      <w:tr w:rsidR="00EE7474" w:rsidRPr="00C81137" w:rsidTr="0070445D">
        <w:trPr>
          <w:gridAfter w:val="2"/>
          <w:wAfter w:w="1702" w:type="dxa"/>
          <w:trHeight w:val="683"/>
        </w:trPr>
        <w:tc>
          <w:tcPr>
            <w:tcW w:w="2992" w:type="dxa"/>
            <w:vMerge/>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268" w:type="dxa"/>
            <w:vMerge/>
            <w:tcBorders>
              <w:top w:val="nil"/>
              <w:left w:val="single" w:sz="4" w:space="0" w:color="auto"/>
              <w:bottom w:val="single" w:sz="4" w:space="0" w:color="auto"/>
            </w:tcBorders>
            <w:vAlign w:val="center"/>
          </w:tcPr>
          <w:p w:rsidR="00EE7474" w:rsidRPr="00C81137" w:rsidRDefault="00EE7474" w:rsidP="0070445D">
            <w:pPr>
              <w:rPr>
                <w:sz w:val="22"/>
                <w:szCs w:val="22"/>
              </w:rPr>
            </w:pPr>
          </w:p>
        </w:tc>
        <w:tc>
          <w:tcPr>
            <w:tcW w:w="283" w:type="dxa"/>
            <w:vMerge/>
            <w:tcBorders>
              <w:left w:val="nil"/>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1582,3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70,4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186,5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6,1</w:t>
            </w:r>
          </w:p>
        </w:tc>
      </w:tr>
      <w:tr w:rsidR="00EE7474" w:rsidRPr="00C81137" w:rsidTr="0070445D">
        <w:trPr>
          <w:gridAfter w:val="2"/>
          <w:wAfter w:w="1702" w:type="dxa"/>
          <w:trHeight w:val="1260"/>
        </w:trPr>
        <w:tc>
          <w:tcPr>
            <w:tcW w:w="2992" w:type="dxa"/>
            <w:vMerge/>
            <w:tcBorders>
              <w:top w:val="nil"/>
              <w:left w:val="single" w:sz="4" w:space="0" w:color="auto"/>
              <w:bottom w:val="single" w:sz="4" w:space="0" w:color="auto"/>
              <w:right w:val="single" w:sz="4" w:space="0" w:color="auto"/>
            </w:tcBorders>
            <w:vAlign w:val="center"/>
            <w:hideMark/>
          </w:tcPr>
          <w:p w:rsidR="00EE7474" w:rsidRPr="00C81137" w:rsidRDefault="00EE7474" w:rsidP="0070445D">
            <w:pPr>
              <w:rPr>
                <w:sz w:val="22"/>
                <w:szCs w:val="22"/>
              </w:rPr>
            </w:pPr>
          </w:p>
        </w:tc>
        <w:tc>
          <w:tcPr>
            <w:tcW w:w="2268" w:type="dxa"/>
            <w:vMerge/>
            <w:tcBorders>
              <w:top w:val="nil"/>
              <w:left w:val="single" w:sz="4" w:space="0" w:color="auto"/>
              <w:bottom w:val="single" w:sz="4" w:space="0" w:color="auto"/>
            </w:tcBorders>
            <w:vAlign w:val="center"/>
            <w:hideMark/>
          </w:tcPr>
          <w:p w:rsidR="00EE7474" w:rsidRPr="00C81137" w:rsidRDefault="00EE7474" w:rsidP="0070445D">
            <w:pPr>
              <w:rPr>
                <w:sz w:val="22"/>
                <w:szCs w:val="22"/>
              </w:rPr>
            </w:pPr>
          </w:p>
        </w:tc>
        <w:tc>
          <w:tcPr>
            <w:tcW w:w="283" w:type="dxa"/>
            <w:vMerge/>
            <w:tcBorders>
              <w:left w:val="nil"/>
              <w:bottom w:val="single" w:sz="4" w:space="0" w:color="auto"/>
              <w:right w:val="single" w:sz="4" w:space="0" w:color="auto"/>
            </w:tcBorders>
            <w:vAlign w:val="center"/>
            <w:hideMark/>
          </w:tcPr>
          <w:p w:rsidR="00EE7474" w:rsidRPr="00C81137" w:rsidRDefault="00EE7474" w:rsidP="0070445D">
            <w:pPr>
              <w:rPr>
                <w:sz w:val="22"/>
                <w:szCs w:val="22"/>
              </w:rPr>
            </w:pPr>
          </w:p>
        </w:tc>
        <w:tc>
          <w:tcPr>
            <w:tcW w:w="1984" w:type="dxa"/>
            <w:gridSpan w:val="3"/>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hideMark/>
          </w:tcPr>
          <w:p w:rsidR="00EE7474" w:rsidRPr="00C81137" w:rsidRDefault="00EE7474" w:rsidP="0070445D">
            <w:pPr>
              <w:rPr>
                <w:sz w:val="22"/>
                <w:szCs w:val="22"/>
              </w:rPr>
            </w:pPr>
            <w:r w:rsidRPr="00C81137">
              <w:rPr>
                <w:sz w:val="22"/>
                <w:szCs w:val="22"/>
              </w:rPr>
              <w:t> </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2345</w:t>
            </w:r>
          </w:p>
        </w:tc>
        <w:tc>
          <w:tcPr>
            <w:tcW w:w="993"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8844,1</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5804,5</w:t>
            </w:r>
          </w:p>
        </w:tc>
        <w:tc>
          <w:tcPr>
            <w:tcW w:w="1134"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1221,1</w:t>
            </w:r>
          </w:p>
        </w:tc>
        <w:tc>
          <w:tcPr>
            <w:tcW w:w="1275" w:type="dxa"/>
            <w:gridSpan w:val="2"/>
            <w:tcBorders>
              <w:top w:val="nil"/>
              <w:left w:val="nil"/>
              <w:bottom w:val="single" w:sz="4" w:space="0" w:color="auto"/>
              <w:right w:val="single" w:sz="4" w:space="0" w:color="auto"/>
            </w:tcBorders>
            <w:vAlign w:val="center"/>
            <w:hideMark/>
          </w:tcPr>
          <w:p w:rsidR="00EE7474" w:rsidRPr="00C81137" w:rsidRDefault="00077A04" w:rsidP="0070445D">
            <w:pPr>
              <w:jc w:val="center"/>
              <w:rPr>
                <w:sz w:val="22"/>
                <w:szCs w:val="22"/>
              </w:rPr>
            </w:pPr>
            <w:r>
              <w:rPr>
                <w:sz w:val="22"/>
                <w:szCs w:val="22"/>
              </w:rPr>
              <w:t>20528,1</w:t>
            </w:r>
          </w:p>
        </w:tc>
        <w:tc>
          <w:tcPr>
            <w:tcW w:w="1276" w:type="dxa"/>
            <w:gridSpan w:val="2"/>
            <w:tcBorders>
              <w:top w:val="nil"/>
              <w:left w:val="nil"/>
              <w:bottom w:val="single" w:sz="4" w:space="0" w:color="auto"/>
              <w:right w:val="single" w:sz="4" w:space="0" w:color="auto"/>
            </w:tcBorders>
            <w:vAlign w:val="center"/>
            <w:hideMark/>
          </w:tcPr>
          <w:p w:rsidR="00EE7474" w:rsidRPr="00C81137" w:rsidRDefault="00EE7474" w:rsidP="0070445D">
            <w:pPr>
              <w:jc w:val="center"/>
              <w:rPr>
                <w:sz w:val="22"/>
                <w:szCs w:val="22"/>
              </w:rPr>
            </w:pPr>
            <w:r w:rsidRPr="00C81137">
              <w:rPr>
                <w:sz w:val="22"/>
                <w:szCs w:val="22"/>
              </w:rPr>
              <w:t>10010,6</w:t>
            </w:r>
          </w:p>
        </w:tc>
      </w:tr>
      <w:tr w:rsidR="00EE7474" w:rsidRPr="00C81137" w:rsidTr="0070445D">
        <w:trPr>
          <w:gridAfter w:val="2"/>
          <w:wAfter w:w="1702" w:type="dxa"/>
          <w:trHeight w:val="27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proofErr w:type="gramStart"/>
            <w:r w:rsidRPr="00C81137">
              <w:rPr>
                <w:sz w:val="22"/>
                <w:szCs w:val="22"/>
              </w:rPr>
              <w:lastRenderedPageBreak/>
              <w:t xml:space="preserve">4.1 Комплексное развитие а. </w:t>
            </w:r>
            <w:proofErr w:type="spellStart"/>
            <w:r w:rsidRPr="00C81137">
              <w:rPr>
                <w:sz w:val="22"/>
                <w:szCs w:val="22"/>
              </w:rPr>
              <w:t>Уляп</w:t>
            </w:r>
            <w:proofErr w:type="spellEnd"/>
            <w:r w:rsidRPr="00C81137">
              <w:rPr>
                <w:sz w:val="22"/>
                <w:szCs w:val="22"/>
              </w:rPr>
              <w:t xml:space="preserve">, с. Белое, а. </w:t>
            </w:r>
            <w:proofErr w:type="spellStart"/>
            <w:r w:rsidRPr="00C81137">
              <w:rPr>
                <w:sz w:val="22"/>
                <w:szCs w:val="22"/>
              </w:rPr>
              <w:t>Хатукай</w:t>
            </w:r>
            <w:proofErr w:type="spellEnd"/>
            <w:r w:rsidRPr="00C81137">
              <w:rPr>
                <w:sz w:val="22"/>
                <w:szCs w:val="22"/>
              </w:rPr>
              <w:t xml:space="preserve">, с. </w:t>
            </w:r>
            <w:proofErr w:type="spellStart"/>
            <w:r w:rsidRPr="00C81137">
              <w:rPr>
                <w:sz w:val="22"/>
                <w:szCs w:val="22"/>
              </w:rPr>
              <w:t>Еленовское</w:t>
            </w:r>
            <w:proofErr w:type="spellEnd"/>
            <w:r w:rsidRPr="00C81137">
              <w:rPr>
                <w:sz w:val="22"/>
                <w:szCs w:val="22"/>
              </w:rPr>
              <w:t xml:space="preserve">, с. </w:t>
            </w:r>
            <w:proofErr w:type="spellStart"/>
            <w:r w:rsidRPr="00C81137">
              <w:rPr>
                <w:sz w:val="22"/>
                <w:szCs w:val="22"/>
              </w:rPr>
              <w:t>Верхненазаровское</w:t>
            </w:r>
            <w:proofErr w:type="spellEnd"/>
            <w:r w:rsidRPr="00C81137">
              <w:rPr>
                <w:sz w:val="22"/>
                <w:szCs w:val="22"/>
              </w:rPr>
              <w:t xml:space="preserve"> МО «Красногвардейский район» Республики Адыгея</w:t>
            </w:r>
            <w:proofErr w:type="gramEnd"/>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p w:rsidR="00EE7474" w:rsidRPr="00C81137" w:rsidRDefault="00EE7474" w:rsidP="0070445D">
            <w:pPr>
              <w:rPr>
                <w:sz w:val="22"/>
                <w:szCs w:val="22"/>
              </w:rPr>
            </w:pPr>
            <w:r w:rsidRPr="00C81137">
              <w:rPr>
                <w:sz w:val="22"/>
                <w:szCs w:val="22"/>
              </w:rPr>
              <w:t>3) Сельские поселения Красногвардейского района;</w:t>
            </w:r>
          </w:p>
          <w:p w:rsidR="00EE7474" w:rsidRPr="00C81137" w:rsidRDefault="00EE7474" w:rsidP="0070445D">
            <w:pPr>
              <w:rPr>
                <w:sz w:val="22"/>
                <w:szCs w:val="22"/>
              </w:rPr>
            </w:pPr>
            <w:r w:rsidRPr="00C81137">
              <w:rPr>
                <w:sz w:val="22"/>
                <w:szCs w:val="22"/>
              </w:rPr>
              <w:t>4)</w:t>
            </w:r>
            <w:proofErr w:type="gramStart"/>
            <w:r w:rsidRPr="00C81137">
              <w:rPr>
                <w:sz w:val="22"/>
                <w:szCs w:val="22"/>
              </w:rPr>
              <w:t xml:space="preserve"> )</w:t>
            </w:r>
            <w:proofErr w:type="gramEnd"/>
            <w:r w:rsidRPr="00C81137">
              <w:rPr>
                <w:sz w:val="22"/>
                <w:szCs w:val="22"/>
              </w:rPr>
              <w:t xml:space="preserve"> ГБУЗ РА «Красногвардейская ЦРБ»</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123503,3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99305,1</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9752,4</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10518,5</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1582,3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45"/>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2345</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4.1.1 Строительство сельского Дома культуры  на 200 мест в а. </w:t>
            </w:r>
            <w:proofErr w:type="spellStart"/>
            <w:r w:rsidRPr="00C81137">
              <w:rPr>
                <w:sz w:val="22"/>
                <w:szCs w:val="22"/>
              </w:rPr>
              <w:t>Уляп</w:t>
            </w:r>
            <w:proofErr w:type="spellEnd"/>
            <w:r w:rsidRPr="00C81137">
              <w:rPr>
                <w:sz w:val="22"/>
                <w:szCs w:val="22"/>
              </w:rPr>
              <w:t>, Красногвардейского района РА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49116,1</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8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41596</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9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2508,3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5001,8</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4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4.1.2 Строительство </w:t>
            </w:r>
            <w:r w:rsidRPr="00C81137">
              <w:rPr>
                <w:sz w:val="22"/>
                <w:szCs w:val="22"/>
              </w:rPr>
              <w:lastRenderedPageBreak/>
              <w:t xml:space="preserve">сельского Дома культуры  на 200 мест </w:t>
            </w:r>
            <w:proofErr w:type="gramStart"/>
            <w:r w:rsidRPr="00C81137">
              <w:rPr>
                <w:sz w:val="22"/>
                <w:szCs w:val="22"/>
              </w:rPr>
              <w:t>в</w:t>
            </w:r>
            <w:proofErr w:type="gramEnd"/>
            <w:r w:rsidRPr="00C81137">
              <w:rPr>
                <w:sz w:val="22"/>
                <w:szCs w:val="22"/>
              </w:rPr>
              <w:t xml:space="preserve"> </w:t>
            </w:r>
            <w:proofErr w:type="gramStart"/>
            <w:r w:rsidRPr="00C81137">
              <w:rPr>
                <w:sz w:val="22"/>
                <w:szCs w:val="22"/>
              </w:rPr>
              <w:t>с</w:t>
            </w:r>
            <w:proofErr w:type="gramEnd"/>
            <w:r w:rsidRPr="00C81137">
              <w:rPr>
                <w:sz w:val="22"/>
                <w:szCs w:val="22"/>
              </w:rPr>
              <w:t>. Белое, Красногвардейского района РА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1) Отдел строительства, </w:t>
            </w:r>
            <w:r w:rsidRPr="00C81137">
              <w:rPr>
                <w:sz w:val="22"/>
                <w:szCs w:val="22"/>
              </w:rPr>
              <w:lastRenderedPageBreak/>
              <w:t>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54184</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0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41596</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4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7081,3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5506,7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proofErr w:type="gramStart"/>
            <w:r w:rsidRPr="00C81137">
              <w:rPr>
                <w:sz w:val="22"/>
                <w:szCs w:val="22"/>
              </w:rPr>
              <w:t xml:space="preserve">4.1.3 Реконструкция водопроводной сети по переулку Веселый (от улицы Буденного до улицы Полевая), улицы Полевая (от переулка Веселый до улицы Молодежная), улицы Полевая (от Молодежная до улицы 50 лет Октября), по улице Полевая (от улицы 50 лет Октября до дома №3) в ауле </w:t>
            </w:r>
            <w:proofErr w:type="spellStart"/>
            <w:r w:rsidRPr="00C81137">
              <w:rPr>
                <w:sz w:val="22"/>
                <w:szCs w:val="22"/>
              </w:rPr>
              <w:t>Хатукай</w:t>
            </w:r>
            <w:proofErr w:type="spellEnd"/>
            <w:r w:rsidRPr="00C81137">
              <w:rPr>
                <w:sz w:val="22"/>
                <w:szCs w:val="22"/>
              </w:rPr>
              <w:t>, МО "</w:t>
            </w:r>
            <w:proofErr w:type="spellStart"/>
            <w:r w:rsidRPr="00C81137">
              <w:rPr>
                <w:sz w:val="22"/>
                <w:szCs w:val="22"/>
              </w:rPr>
              <w:t>Хатукайское</w:t>
            </w:r>
            <w:proofErr w:type="spellEnd"/>
            <w:r w:rsidRPr="00C81137">
              <w:rPr>
                <w:sz w:val="22"/>
                <w:szCs w:val="22"/>
              </w:rPr>
              <w:t xml:space="preserve"> сельское поселение", Республика Адыгея</w:t>
            </w:r>
            <w:proofErr w:type="gramEnd"/>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w:t>
            </w:r>
            <w:proofErr w:type="spellStart"/>
            <w:r w:rsidRPr="00C81137">
              <w:rPr>
                <w:sz w:val="22"/>
                <w:szCs w:val="22"/>
              </w:rPr>
              <w:t>Хатукайское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1063,7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72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888</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166,7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97"/>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1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4.1.4 Газопровод низкого давления по ул. Есина </w:t>
            </w:r>
            <w:proofErr w:type="gramStart"/>
            <w:r w:rsidRPr="00C81137">
              <w:rPr>
                <w:sz w:val="22"/>
                <w:szCs w:val="22"/>
              </w:rPr>
              <w:t>в</w:t>
            </w:r>
            <w:proofErr w:type="gramEnd"/>
            <w:r w:rsidRPr="00C81137">
              <w:rPr>
                <w:sz w:val="22"/>
                <w:szCs w:val="22"/>
              </w:rPr>
              <w:t xml:space="preserve"> с. </w:t>
            </w:r>
            <w:proofErr w:type="spellStart"/>
            <w:r w:rsidRPr="00C81137">
              <w:rPr>
                <w:sz w:val="22"/>
                <w:szCs w:val="22"/>
              </w:rPr>
              <w:t>Еленовское</w:t>
            </w:r>
            <w:proofErr w:type="spellEnd"/>
            <w:r w:rsidRPr="00C81137">
              <w:rPr>
                <w:sz w:val="22"/>
                <w:szCs w:val="22"/>
              </w:rPr>
              <w:t xml:space="preserve"> </w:t>
            </w:r>
            <w:proofErr w:type="gramStart"/>
            <w:r w:rsidRPr="00C81137">
              <w:rPr>
                <w:sz w:val="22"/>
                <w:szCs w:val="22"/>
              </w:rPr>
              <w:t>Красногвардейского</w:t>
            </w:r>
            <w:proofErr w:type="gramEnd"/>
            <w:r w:rsidRPr="00C81137">
              <w:rPr>
                <w:sz w:val="22"/>
                <w:szCs w:val="22"/>
              </w:rPr>
              <w:t xml:space="preserve">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w:t>
            </w:r>
            <w:proofErr w:type="spellStart"/>
            <w:r w:rsidRPr="00C81137">
              <w:rPr>
                <w:sz w:val="22"/>
                <w:szCs w:val="22"/>
              </w:rPr>
              <w:t>Еленовское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1007,8</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1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712,7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7,2</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141,7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146,2</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4.1.5 Распределительные газопроводы низкого давления </w:t>
            </w:r>
            <w:proofErr w:type="gramStart"/>
            <w:r w:rsidRPr="00C81137">
              <w:rPr>
                <w:sz w:val="22"/>
                <w:szCs w:val="22"/>
              </w:rPr>
              <w:t>в</w:t>
            </w:r>
            <w:proofErr w:type="gramEnd"/>
            <w:r w:rsidRPr="00C81137">
              <w:rPr>
                <w:sz w:val="22"/>
                <w:szCs w:val="22"/>
              </w:rPr>
              <w:t xml:space="preserve">  с. </w:t>
            </w:r>
            <w:proofErr w:type="spellStart"/>
            <w:r w:rsidRPr="00C81137">
              <w:rPr>
                <w:sz w:val="22"/>
                <w:szCs w:val="22"/>
              </w:rPr>
              <w:t>Верхненазаровское</w:t>
            </w:r>
            <w:proofErr w:type="spellEnd"/>
            <w:r w:rsidRPr="00C81137">
              <w:rPr>
                <w:sz w:val="22"/>
                <w:szCs w:val="22"/>
              </w:rPr>
              <w:t xml:space="preserve"> Красногвардейского района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w:t>
            </w:r>
            <w:proofErr w:type="spellStart"/>
            <w:r w:rsidRPr="00C81137">
              <w:rPr>
                <w:sz w:val="22"/>
                <w:szCs w:val="22"/>
              </w:rPr>
              <w:t>Садоввское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12391</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3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8829,1</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4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89,2</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1273,9</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2198,8</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4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4.1.6 Приобретение 5 автомобилей LADA ROOF «Медицинская служба», модель ТС: LRGS0M1 для ЦРБ  Красногвардейского района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ГБУЗ РА «</w:t>
            </w:r>
            <w:proofErr w:type="gramStart"/>
            <w:r w:rsidRPr="00C81137">
              <w:rPr>
                <w:sz w:val="22"/>
                <w:szCs w:val="22"/>
              </w:rPr>
              <w:t>Красногвардейская</w:t>
            </w:r>
            <w:proofErr w:type="gramEnd"/>
            <w:r w:rsidRPr="00C81137">
              <w:rPr>
                <w:sz w:val="22"/>
                <w:szCs w:val="22"/>
              </w:rPr>
              <w:t xml:space="preserve"> ЦРБ»</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2020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5740,7</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0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5683,3</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4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57,4</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5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5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4.2 Комплексное развитие </w:t>
            </w:r>
            <w:r w:rsidRPr="00C81137">
              <w:rPr>
                <w:sz w:val="22"/>
                <w:szCs w:val="22"/>
              </w:rPr>
              <w:lastRenderedPageBreak/>
              <w:t>МО «Красногвардейский район»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1) Отдел строительства, </w:t>
            </w:r>
            <w:r w:rsidRPr="00C81137">
              <w:rPr>
                <w:sz w:val="22"/>
                <w:szCs w:val="22"/>
              </w:rPr>
              <w:lastRenderedPageBreak/>
              <w:t>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p w:rsidR="00EE7474" w:rsidRPr="00C81137" w:rsidRDefault="00EE7474" w:rsidP="0070445D">
            <w:pPr>
              <w:rPr>
                <w:sz w:val="22"/>
                <w:szCs w:val="22"/>
              </w:rPr>
            </w:pPr>
            <w:r w:rsidRPr="00C81137">
              <w:rPr>
                <w:sz w:val="22"/>
                <w:szCs w:val="22"/>
              </w:rPr>
              <w:t>3) Управление образования администрации МО «Красногвардейский район»;</w:t>
            </w:r>
          </w:p>
          <w:p w:rsidR="00EE7474" w:rsidRPr="00C81137" w:rsidRDefault="00EE7474" w:rsidP="0070445D">
            <w:pPr>
              <w:rPr>
                <w:sz w:val="22"/>
                <w:szCs w:val="22"/>
              </w:rPr>
            </w:pPr>
            <w:r w:rsidRPr="00C81137">
              <w:rPr>
                <w:sz w:val="22"/>
                <w:szCs w:val="22"/>
              </w:rPr>
              <w:t>4) Сельские поселения Красногвардейского района</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84184,9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73330,7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740,7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1199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4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70,4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97"/>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8844,1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27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4.2.1 Капитальный ремонт сельского Дома культуры в с. Большесидоровское, Красногвардейского района, РА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22713,6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13710,3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138,5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20,7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8844,1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4.2.2 Капитальный ремонт сельского Дома культуры в а. </w:t>
            </w:r>
            <w:proofErr w:type="spellStart"/>
            <w:r w:rsidRPr="00C81137">
              <w:rPr>
                <w:sz w:val="22"/>
                <w:szCs w:val="22"/>
              </w:rPr>
              <w:t>Джамбечий</w:t>
            </w:r>
            <w:proofErr w:type="spellEnd"/>
            <w:r w:rsidRPr="00C81137">
              <w:rPr>
                <w:sz w:val="22"/>
                <w:szCs w:val="22"/>
              </w:rPr>
              <w:t>, Красногвардейского района, РА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1) Отдел строительства, ЖКХ, ТЭК, связи и транспорта администрации МО «Красногвардейский </w:t>
            </w:r>
            <w:r w:rsidRPr="00C81137">
              <w:rPr>
                <w:sz w:val="22"/>
                <w:szCs w:val="22"/>
              </w:rPr>
              <w:lastRenderedPageBreak/>
              <w:t>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20274,4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3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19285,7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4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194,8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793,9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22"/>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4.2.3 Пристройка дошкольных групп к МБОУ «Основная общеобразовательная школа №13» с. Новосевастопольское Красногвардейского района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образования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34747,4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6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34019,4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4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343,6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384,4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1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4.2.4 Реконструкция водопроводной сети по улицам: Шоссейная, Школьная, Мира в ауле </w:t>
            </w:r>
            <w:proofErr w:type="spellStart"/>
            <w:r w:rsidRPr="00C81137">
              <w:rPr>
                <w:sz w:val="22"/>
                <w:szCs w:val="22"/>
              </w:rPr>
              <w:t>Адамий</w:t>
            </w:r>
            <w:proofErr w:type="spellEnd"/>
            <w:r w:rsidRPr="00C81137">
              <w:rPr>
                <w:sz w:val="22"/>
                <w:szCs w:val="22"/>
              </w:rPr>
              <w:t>, Красногвардейского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 xml:space="preserve">2) Администрация МО «Красногвардейское сельское </w:t>
            </w:r>
            <w:proofErr w:type="spellStart"/>
            <w:r w:rsidRPr="00C81137">
              <w:rPr>
                <w:sz w:val="22"/>
                <w:szCs w:val="22"/>
              </w:rPr>
              <w:t>поселение</w:t>
            </w:r>
            <w:proofErr w:type="gramStart"/>
            <w:r w:rsidRPr="00C81137">
              <w:rPr>
                <w:sz w:val="22"/>
                <w:szCs w:val="22"/>
              </w:rPr>
              <w:t>»а</w:t>
            </w:r>
            <w:proofErr w:type="spellEnd"/>
            <w:proofErr w:type="gramEnd"/>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2021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6449,5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6315,3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63,8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70,4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59"/>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4.3 Комплексное развитие населенных пунктов МО «Красногвардейский район»</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1) Управление сельского хозяйства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p w:rsidR="00EE7474" w:rsidRPr="00C81137" w:rsidRDefault="00EE7474" w:rsidP="0070445D">
            <w:pPr>
              <w:rPr>
                <w:sz w:val="22"/>
                <w:szCs w:val="22"/>
              </w:rPr>
            </w:pPr>
            <w:r w:rsidRPr="00C81137">
              <w:rPr>
                <w:sz w:val="22"/>
                <w:szCs w:val="22"/>
              </w:rPr>
              <w:t>3)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4) Управление образования администрации МО «Красногвардейский район»;</w:t>
            </w:r>
          </w:p>
          <w:p w:rsidR="00EE7474" w:rsidRPr="00C81137" w:rsidRDefault="00EE7474" w:rsidP="0070445D">
            <w:pPr>
              <w:rPr>
                <w:sz w:val="22"/>
                <w:szCs w:val="22"/>
              </w:rPr>
            </w:pPr>
            <w:r w:rsidRPr="00C81137">
              <w:rPr>
                <w:sz w:val="22"/>
                <w:szCs w:val="22"/>
              </w:rPr>
              <w:t>5) Сельские поселения Красногвардейского района;</w:t>
            </w:r>
          </w:p>
          <w:p w:rsidR="00EE7474" w:rsidRPr="00C81137" w:rsidRDefault="00EE7474" w:rsidP="0070445D">
            <w:pPr>
              <w:rPr>
                <w:sz w:val="22"/>
                <w:szCs w:val="22"/>
              </w:rPr>
            </w:pPr>
            <w:r w:rsidRPr="00C81137">
              <w:rPr>
                <w:sz w:val="22"/>
                <w:szCs w:val="22"/>
              </w:rPr>
              <w:t>7) ГБУЗ РА «</w:t>
            </w:r>
            <w:proofErr w:type="gramStart"/>
            <w:r w:rsidRPr="00C81137">
              <w:rPr>
                <w:sz w:val="22"/>
                <w:szCs w:val="22"/>
              </w:rPr>
              <w:t>Красногвардейская</w:t>
            </w:r>
            <w:proofErr w:type="gramEnd"/>
            <w:r w:rsidRPr="00C81137">
              <w:rPr>
                <w:sz w:val="22"/>
                <w:szCs w:val="22"/>
              </w:rPr>
              <w:t xml:space="preserve"> ЦРБ»;</w:t>
            </w:r>
          </w:p>
          <w:p w:rsidR="00EE7474" w:rsidRPr="00C81137" w:rsidRDefault="00EE7474" w:rsidP="0070445D">
            <w:pPr>
              <w:rPr>
                <w:sz w:val="22"/>
                <w:szCs w:val="22"/>
              </w:rPr>
            </w:pPr>
            <w:r w:rsidRPr="00C81137">
              <w:rPr>
                <w:sz w:val="22"/>
                <w:szCs w:val="22"/>
              </w:rPr>
              <w:t>8) ГБУ РА «</w:t>
            </w:r>
            <w:proofErr w:type="gramStart"/>
            <w:r w:rsidRPr="00C81137">
              <w:rPr>
                <w:sz w:val="22"/>
                <w:szCs w:val="22"/>
              </w:rPr>
              <w:t>Красногвардейская</w:t>
            </w:r>
            <w:proofErr w:type="gramEnd"/>
            <w:r w:rsidRPr="00C81137">
              <w:rPr>
                <w:sz w:val="22"/>
                <w:szCs w:val="22"/>
              </w:rPr>
              <w:t xml:space="preserve"> РСББЖ».</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 xml:space="preserve">2022 -2023 </w:t>
            </w:r>
            <w:proofErr w:type="spellStart"/>
            <w:proofErr w:type="gramStart"/>
            <w:r w:rsidRPr="00C81137">
              <w:rPr>
                <w:b/>
                <w:sz w:val="22"/>
                <w:szCs w:val="22"/>
              </w:rPr>
              <w:t>гг</w:t>
            </w:r>
            <w:proofErr w:type="spellEnd"/>
            <w:proofErr w:type="gramEnd"/>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246536,6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35251,5</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198437,1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33655,2</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4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22929,7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339,9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9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19178,8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35,3</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186,5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5804,5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1221,1</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4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proofErr w:type="gramStart"/>
            <w:r w:rsidRPr="00C81137">
              <w:rPr>
                <w:sz w:val="22"/>
                <w:szCs w:val="22"/>
              </w:rPr>
              <w:t>4.3.1 Строительство ветеринарного участка в с. Красногвардейское,  ул. Первомайская, 15, Красногвардейского района, Республики Адыгея</w:t>
            </w:r>
            <w:proofErr w:type="gramEnd"/>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ГБУ РА «</w:t>
            </w:r>
            <w:proofErr w:type="gramStart"/>
            <w:r w:rsidRPr="00C81137">
              <w:rPr>
                <w:sz w:val="22"/>
                <w:szCs w:val="22"/>
              </w:rPr>
              <w:t>Красногвардейская</w:t>
            </w:r>
            <w:proofErr w:type="gramEnd"/>
            <w:r w:rsidRPr="00C81137">
              <w:rPr>
                <w:sz w:val="22"/>
                <w:szCs w:val="22"/>
              </w:rPr>
              <w:t xml:space="preserve"> РСББЖ»</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15753,3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60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15595,8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9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республиканский бюджет Республики </w:t>
            </w:r>
            <w:r w:rsidRPr="00C81137">
              <w:rPr>
                <w:sz w:val="22"/>
                <w:szCs w:val="22"/>
              </w:rPr>
              <w:lastRenderedPageBreak/>
              <w:t>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157,5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5"/>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4.3.2 Строительство водопроводной сети </w:t>
            </w:r>
            <w:proofErr w:type="gramStart"/>
            <w:r w:rsidRPr="00C81137">
              <w:rPr>
                <w:sz w:val="22"/>
                <w:szCs w:val="22"/>
              </w:rPr>
              <w:t>в</w:t>
            </w:r>
            <w:proofErr w:type="gramEnd"/>
            <w:r w:rsidRPr="00C81137">
              <w:rPr>
                <w:sz w:val="22"/>
                <w:szCs w:val="22"/>
              </w:rPr>
              <w:t xml:space="preserve"> с. Преображенское, </w:t>
            </w:r>
            <w:proofErr w:type="gramStart"/>
            <w:r w:rsidRPr="00C81137">
              <w:rPr>
                <w:sz w:val="22"/>
                <w:szCs w:val="22"/>
              </w:rPr>
              <w:t>Красногвардейского</w:t>
            </w:r>
            <w:proofErr w:type="gramEnd"/>
            <w:r w:rsidRPr="00C81137">
              <w:rPr>
                <w:sz w:val="22"/>
                <w:szCs w:val="22"/>
              </w:rPr>
              <w:t xml:space="preserve">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w:t>
            </w:r>
            <w:proofErr w:type="spellStart"/>
            <w:r w:rsidRPr="00C81137">
              <w:rPr>
                <w:sz w:val="22"/>
                <w:szCs w:val="22"/>
              </w:rPr>
              <w:t>Белосельское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10595,1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2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10088,5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101,9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01"/>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394,1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56"/>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4.3.3 Строительство распределительных сетей низкого давления  х. </w:t>
            </w:r>
            <w:proofErr w:type="spellStart"/>
            <w:r w:rsidRPr="00C81137">
              <w:rPr>
                <w:sz w:val="22"/>
                <w:szCs w:val="22"/>
              </w:rPr>
              <w:t>Богурсуков</w:t>
            </w:r>
            <w:proofErr w:type="spellEnd"/>
            <w:r w:rsidRPr="00C81137">
              <w:rPr>
                <w:sz w:val="22"/>
                <w:szCs w:val="22"/>
              </w:rPr>
              <w:t>, Красногвардейского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w:t>
            </w:r>
            <w:proofErr w:type="spellStart"/>
            <w:r w:rsidRPr="00C81137">
              <w:rPr>
                <w:sz w:val="22"/>
                <w:szCs w:val="22"/>
              </w:rPr>
              <w:t>Белосельское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4491,4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1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4259,1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24,5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03"/>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164,8</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4.3.4 Строительство водопроводной сети </w:t>
            </w:r>
            <w:proofErr w:type="gramStart"/>
            <w:r w:rsidRPr="00C81137">
              <w:rPr>
                <w:sz w:val="22"/>
                <w:szCs w:val="22"/>
              </w:rPr>
              <w:t>в</w:t>
            </w:r>
            <w:proofErr w:type="gramEnd"/>
            <w:r w:rsidRPr="00C81137">
              <w:rPr>
                <w:sz w:val="22"/>
                <w:szCs w:val="22"/>
              </w:rPr>
              <w:t xml:space="preserve"> с. </w:t>
            </w:r>
            <w:proofErr w:type="spellStart"/>
            <w:r w:rsidRPr="00C81137">
              <w:rPr>
                <w:sz w:val="22"/>
                <w:szCs w:val="22"/>
              </w:rPr>
              <w:t>Большесидоровском</w:t>
            </w:r>
            <w:proofErr w:type="spellEnd"/>
            <w:r w:rsidRPr="00C81137">
              <w:rPr>
                <w:sz w:val="22"/>
                <w:szCs w:val="22"/>
              </w:rPr>
              <w:t xml:space="preserve"> </w:t>
            </w:r>
            <w:proofErr w:type="gramStart"/>
            <w:r w:rsidRPr="00C81137">
              <w:rPr>
                <w:sz w:val="22"/>
                <w:szCs w:val="22"/>
              </w:rPr>
              <w:t>Красногвардейского</w:t>
            </w:r>
            <w:proofErr w:type="gramEnd"/>
            <w:r w:rsidRPr="00C81137">
              <w:rPr>
                <w:sz w:val="22"/>
                <w:szCs w:val="22"/>
              </w:rPr>
              <w:t xml:space="preserve">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«Большесидоровское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19716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3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18778,4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98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189,7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7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2"/>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726,9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43"/>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4.3.5 Строительство фельдшерско-акушерского пункта в селе Большесидоровское Красногвардейского района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 ГБУЗ РА «</w:t>
            </w:r>
            <w:proofErr w:type="gramStart"/>
            <w:r w:rsidRPr="00C81137">
              <w:rPr>
                <w:sz w:val="22"/>
                <w:szCs w:val="22"/>
              </w:rPr>
              <w:t>Красногвардейская</w:t>
            </w:r>
            <w:proofErr w:type="gramEnd"/>
            <w:r w:rsidRPr="00C81137">
              <w:rPr>
                <w:sz w:val="22"/>
                <w:szCs w:val="22"/>
              </w:rPr>
              <w:t xml:space="preserve"> ЦРБ»</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12766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4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12638,3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9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127,7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9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5"/>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4.3.6 Строительство водопроводной сети </w:t>
            </w:r>
            <w:proofErr w:type="gramStart"/>
            <w:r w:rsidRPr="00C81137">
              <w:rPr>
                <w:sz w:val="22"/>
                <w:szCs w:val="22"/>
              </w:rPr>
              <w:t>в</w:t>
            </w:r>
            <w:proofErr w:type="gramEnd"/>
            <w:r w:rsidRPr="00C81137">
              <w:rPr>
                <w:sz w:val="22"/>
                <w:szCs w:val="22"/>
              </w:rPr>
              <w:t xml:space="preserve"> а. </w:t>
            </w:r>
            <w:proofErr w:type="spellStart"/>
            <w:r w:rsidRPr="00C81137">
              <w:rPr>
                <w:sz w:val="22"/>
                <w:szCs w:val="22"/>
              </w:rPr>
              <w:t>Джамбечий</w:t>
            </w:r>
            <w:proofErr w:type="spellEnd"/>
            <w:r w:rsidRPr="00C81137">
              <w:rPr>
                <w:sz w:val="22"/>
                <w:szCs w:val="22"/>
              </w:rPr>
              <w:t xml:space="preserve">, </w:t>
            </w:r>
            <w:proofErr w:type="gramStart"/>
            <w:r w:rsidRPr="00C81137">
              <w:rPr>
                <w:sz w:val="22"/>
                <w:szCs w:val="22"/>
              </w:rPr>
              <w:t>Красногвардейского</w:t>
            </w:r>
            <w:proofErr w:type="gramEnd"/>
            <w:r w:rsidRPr="00C81137">
              <w:rPr>
                <w:sz w:val="22"/>
                <w:szCs w:val="22"/>
              </w:rPr>
              <w:t xml:space="preserve">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«Большесидоровское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27512,9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26183,7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264,6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114,6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39"/>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950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49"/>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4.3.7 Строительство спортивного зала муниципального бюджетного общеобразовательного учреждения "Средняя общеобразовательная школа №6" с. </w:t>
            </w:r>
            <w:proofErr w:type="spellStart"/>
            <w:r w:rsidRPr="00C81137">
              <w:rPr>
                <w:sz w:val="22"/>
                <w:szCs w:val="22"/>
              </w:rPr>
              <w:t>Еленовское</w:t>
            </w:r>
            <w:proofErr w:type="spellEnd"/>
            <w:r w:rsidRPr="00C81137">
              <w:rPr>
                <w:sz w:val="22"/>
                <w:szCs w:val="22"/>
              </w:rPr>
              <w:t xml:space="preserve"> Красногвардейского района Республики Адыгея</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образования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101989,4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71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64371,1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100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21575,3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13708,2</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6"/>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45"/>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2334,7</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65"/>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4.3.8 Строительство газопровода низкого давления </w:t>
            </w:r>
            <w:proofErr w:type="gramStart"/>
            <w:r w:rsidRPr="00C81137">
              <w:rPr>
                <w:sz w:val="22"/>
                <w:szCs w:val="22"/>
              </w:rPr>
              <w:t>в</w:t>
            </w:r>
            <w:proofErr w:type="gramEnd"/>
            <w:r w:rsidRPr="00C81137">
              <w:rPr>
                <w:sz w:val="22"/>
                <w:szCs w:val="22"/>
              </w:rPr>
              <w:t xml:space="preserve"> с. </w:t>
            </w:r>
            <w:proofErr w:type="spellStart"/>
            <w:r w:rsidRPr="00C81137">
              <w:rPr>
                <w:sz w:val="22"/>
                <w:szCs w:val="22"/>
              </w:rPr>
              <w:t>Штурбино</w:t>
            </w:r>
            <w:proofErr w:type="spellEnd"/>
            <w:r w:rsidRPr="00C81137">
              <w:rPr>
                <w:sz w:val="22"/>
                <w:szCs w:val="22"/>
              </w:rPr>
              <w:t xml:space="preserve"> по ул. Мира</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 xml:space="preserve">2) Администрация МО </w:t>
            </w:r>
            <w:r w:rsidRPr="00C81137">
              <w:rPr>
                <w:sz w:val="22"/>
                <w:szCs w:val="22"/>
              </w:rPr>
              <w:lastRenderedPageBreak/>
              <w:t>«</w:t>
            </w:r>
            <w:proofErr w:type="spellStart"/>
            <w:r w:rsidRPr="00C81137">
              <w:rPr>
                <w:sz w:val="22"/>
                <w:szCs w:val="22"/>
              </w:rPr>
              <w:t>Уляпское</w:t>
            </w:r>
            <w:proofErr w:type="spellEnd"/>
            <w:r w:rsidRPr="00C81137">
              <w:rPr>
                <w:sz w:val="22"/>
                <w:szCs w:val="22"/>
              </w:rPr>
              <w:t xml:space="preserve"> сельское поселение»</w:t>
            </w:r>
          </w:p>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380,3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9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347,9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9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республиканский бюджет Республики </w:t>
            </w:r>
            <w:r w:rsidRPr="00C81137">
              <w:rPr>
                <w:sz w:val="22"/>
                <w:szCs w:val="22"/>
              </w:rPr>
              <w:lastRenderedPageBreak/>
              <w:t>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3,6</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43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1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15,9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22"/>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12,9</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4.3.9 Капитальный ремонт здания </w:t>
            </w:r>
            <w:proofErr w:type="spellStart"/>
            <w:r w:rsidRPr="00C81137">
              <w:rPr>
                <w:sz w:val="22"/>
                <w:szCs w:val="22"/>
              </w:rPr>
              <w:t>Еленовского</w:t>
            </w:r>
            <w:proofErr w:type="spellEnd"/>
            <w:r w:rsidRPr="00C81137">
              <w:rPr>
                <w:sz w:val="22"/>
                <w:szCs w:val="22"/>
              </w:rPr>
              <w:t xml:space="preserve"> сельского Дома культуры «Маяк», расположенного по адресу: Республика Адыгея, Красногвардейский район, с. </w:t>
            </w:r>
            <w:proofErr w:type="spellStart"/>
            <w:r w:rsidRPr="00C81137">
              <w:rPr>
                <w:sz w:val="22"/>
                <w:szCs w:val="22"/>
              </w:rPr>
              <w:t>Еленовское</w:t>
            </w:r>
            <w:proofErr w:type="spellEnd"/>
            <w:r w:rsidRPr="00C81137">
              <w:rPr>
                <w:sz w:val="22"/>
                <w:szCs w:val="22"/>
              </w:rPr>
              <w:t>, ул. Молодежная, 2</w:t>
            </w:r>
          </w:p>
        </w:tc>
        <w:tc>
          <w:tcPr>
            <w:tcW w:w="2551" w:type="dxa"/>
            <w:gridSpan w:val="2"/>
            <w:vMerge w:val="restart"/>
            <w:tcBorders>
              <w:top w:val="nil"/>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2022г – 2023г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53332,3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35251,5</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46174,3</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33655,2</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466,4</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339,9</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5470,5</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35,3</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1221,1</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1221,1</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982"/>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 Комплексное развитие села Красногвардейского </w:t>
            </w:r>
            <w:proofErr w:type="spellStart"/>
            <w:proofErr w:type="gramStart"/>
            <w:r w:rsidRPr="00C81137">
              <w:rPr>
                <w:sz w:val="22"/>
                <w:szCs w:val="22"/>
              </w:rPr>
              <w:t>Красногвардейского</w:t>
            </w:r>
            <w:proofErr w:type="spellEnd"/>
            <w:proofErr w:type="gramEnd"/>
            <w:r w:rsidRPr="00C81137">
              <w:rPr>
                <w:sz w:val="22"/>
                <w:szCs w:val="22"/>
              </w:rPr>
              <w:t xml:space="preserve"> района Республики Адыгея</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1) Управление сельского хозяйства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p w:rsidR="00EE7474" w:rsidRPr="00C81137" w:rsidRDefault="00EE7474" w:rsidP="0070445D">
            <w:pPr>
              <w:rPr>
                <w:sz w:val="22"/>
                <w:szCs w:val="22"/>
              </w:rPr>
            </w:pPr>
            <w:r w:rsidRPr="00C81137">
              <w:rPr>
                <w:sz w:val="22"/>
                <w:szCs w:val="22"/>
              </w:rPr>
              <w:t xml:space="preserve">3) Отдел строительства, </w:t>
            </w:r>
            <w:r w:rsidRPr="00C81137">
              <w:rPr>
                <w:sz w:val="22"/>
                <w:szCs w:val="22"/>
              </w:rPr>
              <w:lastRenderedPageBreak/>
              <w:t>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4) Отдел по молодежной политике и спорту администрации МО «Красногвардейский район»;</w:t>
            </w:r>
          </w:p>
          <w:p w:rsidR="00EE7474" w:rsidRPr="00C81137" w:rsidRDefault="00EE7474" w:rsidP="0070445D">
            <w:pPr>
              <w:rPr>
                <w:sz w:val="22"/>
                <w:szCs w:val="22"/>
              </w:rPr>
            </w:pPr>
            <w:r w:rsidRPr="00C81137">
              <w:rPr>
                <w:sz w:val="22"/>
                <w:szCs w:val="22"/>
              </w:rPr>
              <w:t>5) Администрация МО «Красногвардейское сельское поселение»</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 xml:space="preserve">2024г -2025г </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b/>
                <w:sz w:val="22"/>
                <w:szCs w:val="22"/>
              </w:rPr>
            </w:pPr>
            <w:r>
              <w:rPr>
                <w:b/>
                <w:sz w:val="22"/>
                <w:szCs w:val="22"/>
              </w:rPr>
              <w:t>410742,3</w:t>
            </w:r>
          </w:p>
        </w:tc>
        <w:tc>
          <w:tcPr>
            <w:tcW w:w="1276"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b/>
                <w:sz w:val="22"/>
                <w:szCs w:val="22"/>
              </w:rPr>
            </w:pPr>
            <w:r>
              <w:rPr>
                <w:b/>
                <w:sz w:val="22"/>
                <w:szCs w:val="22"/>
              </w:rPr>
              <w:t>200242,9</w:t>
            </w:r>
          </w:p>
        </w:tc>
      </w:tr>
      <w:tr w:rsidR="00EE7474" w:rsidRPr="00C81137" w:rsidTr="0070445D">
        <w:trPr>
          <w:gridAfter w:val="2"/>
          <w:wAfter w:w="1702" w:type="dxa"/>
          <w:trHeight w:val="933"/>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sz w:val="22"/>
                <w:szCs w:val="22"/>
              </w:rPr>
            </w:pPr>
            <w:r>
              <w:rPr>
                <w:sz w:val="22"/>
                <w:szCs w:val="22"/>
              </w:rPr>
              <w:t>385720,3</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D86E2E">
            <w:pPr>
              <w:jc w:val="center"/>
              <w:rPr>
                <w:sz w:val="22"/>
                <w:szCs w:val="22"/>
              </w:rPr>
            </w:pPr>
            <w:r w:rsidRPr="00C81137">
              <w:rPr>
                <w:sz w:val="22"/>
                <w:szCs w:val="22"/>
              </w:rPr>
              <w:t>188100,</w:t>
            </w:r>
            <w:r w:rsidR="00D86E2E">
              <w:rPr>
                <w:sz w:val="22"/>
                <w:szCs w:val="22"/>
              </w:rPr>
              <w:t>8</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sz w:val="22"/>
                <w:szCs w:val="22"/>
              </w:rPr>
            </w:pPr>
            <w:r>
              <w:rPr>
                <w:sz w:val="22"/>
                <w:szCs w:val="22"/>
              </w:rPr>
              <w:t>3895,9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D86E2E">
            <w:pPr>
              <w:jc w:val="center"/>
              <w:rPr>
                <w:sz w:val="22"/>
                <w:szCs w:val="22"/>
              </w:rPr>
            </w:pPr>
            <w:r w:rsidRPr="00C81137">
              <w:rPr>
                <w:sz w:val="22"/>
                <w:szCs w:val="22"/>
              </w:rPr>
              <w:t>1900,</w:t>
            </w:r>
            <w:r w:rsidR="00D86E2E">
              <w:rPr>
                <w:sz w:val="22"/>
                <w:szCs w:val="22"/>
              </w:rPr>
              <w:t>1</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sz w:val="22"/>
                <w:szCs w:val="22"/>
              </w:rPr>
            </w:pPr>
            <w:r>
              <w:rPr>
                <w:sz w:val="22"/>
                <w:szCs w:val="22"/>
              </w:rPr>
              <w:t>475,1</w:t>
            </w:r>
          </w:p>
        </w:tc>
        <w:tc>
          <w:tcPr>
            <w:tcW w:w="1276"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sz w:val="22"/>
                <w:szCs w:val="22"/>
              </w:rPr>
            </w:pPr>
            <w:r>
              <w:rPr>
                <w:sz w:val="22"/>
                <w:szCs w:val="22"/>
              </w:rPr>
              <w:t>225,3</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6,1</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D86E2E" w:rsidP="0070445D">
            <w:pPr>
              <w:jc w:val="center"/>
              <w:rPr>
                <w:sz w:val="22"/>
                <w:szCs w:val="22"/>
              </w:rPr>
            </w:pPr>
            <w:r>
              <w:rPr>
                <w:sz w:val="22"/>
                <w:szCs w:val="22"/>
              </w:rPr>
              <w:t>20528,1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10010,6</w:t>
            </w: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4.4.1 Строительство водопроводной сети в с. Красногвардейском, Красногвардейского района, Республики Адыгея </w:t>
            </w:r>
            <w:proofErr w:type="gramStart"/>
            <w:r w:rsidRPr="00C81137">
              <w:rPr>
                <w:sz w:val="22"/>
                <w:szCs w:val="22"/>
              </w:rPr>
              <w:t>по</w:t>
            </w:r>
            <w:proofErr w:type="gramEnd"/>
          </w:p>
          <w:p w:rsidR="00EE7474" w:rsidRPr="00C81137" w:rsidRDefault="00EE7474" w:rsidP="0070445D">
            <w:pPr>
              <w:rPr>
                <w:sz w:val="22"/>
                <w:szCs w:val="22"/>
              </w:rPr>
            </w:pPr>
            <w:r w:rsidRPr="00C81137">
              <w:rPr>
                <w:sz w:val="22"/>
                <w:szCs w:val="22"/>
              </w:rPr>
              <w:t>улицам: Кооперативная, 50 лет Октября, Советская, Спортивная, Октябрьская, Комарова, Космонавтов, Чапаева,</w:t>
            </w:r>
          </w:p>
          <w:p w:rsidR="00EE7474" w:rsidRPr="00C81137" w:rsidRDefault="00EE7474" w:rsidP="0070445D">
            <w:pPr>
              <w:rPr>
                <w:sz w:val="22"/>
                <w:szCs w:val="22"/>
              </w:rPr>
            </w:pPr>
            <w:r w:rsidRPr="00C81137">
              <w:rPr>
                <w:sz w:val="22"/>
                <w:szCs w:val="22"/>
              </w:rPr>
              <w:t>Коммунаров, Северные сады</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«Красногвардейское сельское поселение»</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D86E2E">
            <w:pPr>
              <w:jc w:val="center"/>
              <w:rPr>
                <w:b/>
                <w:sz w:val="22"/>
                <w:szCs w:val="22"/>
              </w:rPr>
            </w:pPr>
            <w:r w:rsidRPr="00C81137">
              <w:rPr>
                <w:b/>
                <w:sz w:val="22"/>
                <w:szCs w:val="22"/>
              </w:rPr>
              <w:t>32908,</w:t>
            </w:r>
            <w:r w:rsidR="00D86E2E">
              <w:rPr>
                <w:b/>
                <w:sz w:val="22"/>
                <w:szCs w:val="22"/>
              </w:rPr>
              <w:t>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30918,1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98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312,3</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677"/>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32,9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1645,5</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4.4.2 Строительство Культурно-образовательного центра </w:t>
            </w:r>
            <w:proofErr w:type="gramStart"/>
            <w:r w:rsidRPr="00C81137">
              <w:rPr>
                <w:sz w:val="22"/>
                <w:szCs w:val="22"/>
              </w:rPr>
              <w:t>в</w:t>
            </w:r>
            <w:proofErr w:type="gramEnd"/>
            <w:r w:rsidRPr="00C81137">
              <w:rPr>
                <w:sz w:val="22"/>
                <w:szCs w:val="22"/>
              </w:rPr>
              <w:t xml:space="preserve"> с. Красногвардейском</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г- 2025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6B78A1" w:rsidP="0070445D">
            <w:pPr>
              <w:jc w:val="center"/>
              <w:rPr>
                <w:b/>
                <w:sz w:val="22"/>
                <w:szCs w:val="22"/>
              </w:rPr>
            </w:pPr>
            <w:r>
              <w:rPr>
                <w:b/>
                <w:sz w:val="22"/>
                <w:szCs w:val="22"/>
              </w:rPr>
              <w:t>130707,4</w:t>
            </w:r>
          </w:p>
        </w:tc>
        <w:tc>
          <w:tcPr>
            <w:tcW w:w="1276" w:type="dxa"/>
            <w:gridSpan w:val="2"/>
            <w:tcBorders>
              <w:top w:val="nil"/>
              <w:left w:val="nil"/>
              <w:bottom w:val="single" w:sz="4" w:space="0" w:color="auto"/>
              <w:right w:val="single" w:sz="4" w:space="0" w:color="auto"/>
            </w:tcBorders>
            <w:vAlign w:val="center"/>
          </w:tcPr>
          <w:p w:rsidR="00EE7474" w:rsidRPr="00C81137" w:rsidRDefault="006B78A1" w:rsidP="0070445D">
            <w:pPr>
              <w:jc w:val="center"/>
              <w:rPr>
                <w:b/>
                <w:sz w:val="22"/>
                <w:szCs w:val="22"/>
              </w:rPr>
            </w:pPr>
            <w:r>
              <w:rPr>
                <w:b/>
                <w:sz w:val="22"/>
                <w:szCs w:val="22"/>
              </w:rPr>
              <w:t>154136,5</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122662,4</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144783,4</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1239,0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1462,5</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6B78A1" w:rsidP="0070445D">
            <w:pPr>
              <w:jc w:val="center"/>
              <w:rPr>
                <w:sz w:val="22"/>
                <w:szCs w:val="22"/>
              </w:rPr>
            </w:pPr>
            <w:r>
              <w:rPr>
                <w:sz w:val="22"/>
                <w:szCs w:val="22"/>
              </w:rPr>
              <w:t>278,0</w:t>
            </w:r>
          </w:p>
        </w:tc>
        <w:tc>
          <w:tcPr>
            <w:tcW w:w="1276" w:type="dxa"/>
            <w:gridSpan w:val="2"/>
            <w:tcBorders>
              <w:top w:val="nil"/>
              <w:left w:val="nil"/>
              <w:bottom w:val="single" w:sz="4" w:space="0" w:color="auto"/>
              <w:right w:val="single" w:sz="4" w:space="0" w:color="auto"/>
            </w:tcBorders>
            <w:vAlign w:val="center"/>
          </w:tcPr>
          <w:p w:rsidR="00EE7474" w:rsidRPr="00C81137" w:rsidRDefault="006B78A1" w:rsidP="0070445D">
            <w:pPr>
              <w:jc w:val="center"/>
              <w:rPr>
                <w:sz w:val="22"/>
                <w:szCs w:val="22"/>
              </w:rPr>
            </w:pPr>
            <w:r>
              <w:rPr>
                <w:sz w:val="22"/>
                <w:szCs w:val="22"/>
              </w:rPr>
              <w:t>185,3</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6528,0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7705,3</w:t>
            </w: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4.4.3 Капитальный ремонт здания раздевалок и трибун для зрителей вместимостью 100 мест, на стадионе МБУ ДО ДЮСШ </w:t>
            </w:r>
            <w:proofErr w:type="gramStart"/>
            <w:r w:rsidRPr="00C81137">
              <w:rPr>
                <w:sz w:val="22"/>
                <w:szCs w:val="22"/>
              </w:rPr>
              <w:t>с</w:t>
            </w:r>
            <w:proofErr w:type="gramEnd"/>
            <w:r w:rsidRPr="00C81137">
              <w:rPr>
                <w:sz w:val="22"/>
                <w:szCs w:val="22"/>
              </w:rPr>
              <w:t>. Красногвардейского</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Отдел по молодежной политике и спорту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12554,8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11795,4</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sz w:val="22"/>
                <w:szCs w:val="22"/>
              </w:rPr>
            </w:pPr>
            <w:r w:rsidRPr="00C81137">
              <w:rPr>
                <w:sz w:val="22"/>
                <w:szCs w:val="22"/>
              </w:rPr>
              <w:t>119,</w:t>
            </w:r>
            <w:r w:rsidR="006B78A1">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12,6</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sz w:val="22"/>
                <w:szCs w:val="22"/>
              </w:rPr>
            </w:pPr>
            <w:r w:rsidRPr="00C81137">
              <w:rPr>
                <w:sz w:val="22"/>
                <w:szCs w:val="22"/>
              </w:rPr>
              <w:t>627,</w:t>
            </w:r>
            <w:r w:rsidR="006B78A1">
              <w:rPr>
                <w:sz w:val="22"/>
                <w:szCs w:val="22"/>
              </w:rPr>
              <w:t>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4.4.4 Капитальный ремонт здания тренажерных залов, на стадионе МБУ ДО ДЮСШ </w:t>
            </w:r>
            <w:proofErr w:type="gramStart"/>
            <w:r w:rsidRPr="00C81137">
              <w:rPr>
                <w:sz w:val="22"/>
                <w:szCs w:val="22"/>
              </w:rPr>
              <w:t>с</w:t>
            </w:r>
            <w:proofErr w:type="gramEnd"/>
            <w:r w:rsidRPr="00C81137">
              <w:rPr>
                <w:sz w:val="22"/>
                <w:szCs w:val="22"/>
              </w:rPr>
              <w:t>. Красногвардейского</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Отдел по молодежной политике и спорту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b/>
                <w:sz w:val="22"/>
                <w:szCs w:val="22"/>
              </w:rPr>
            </w:pPr>
            <w:r w:rsidRPr="00C81137">
              <w:rPr>
                <w:b/>
                <w:sz w:val="22"/>
                <w:szCs w:val="22"/>
              </w:rPr>
              <w:t>7854,</w:t>
            </w:r>
            <w:r w:rsidR="006B78A1">
              <w:rPr>
                <w:b/>
                <w:sz w:val="22"/>
                <w:szCs w:val="22"/>
              </w:rPr>
              <w:t>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7378,9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6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sz w:val="22"/>
                <w:szCs w:val="22"/>
              </w:rPr>
            </w:pPr>
            <w:r w:rsidRPr="00C81137">
              <w:rPr>
                <w:sz w:val="22"/>
                <w:szCs w:val="22"/>
              </w:rPr>
              <w:t>74,</w:t>
            </w:r>
            <w:r w:rsidR="006B78A1">
              <w:rPr>
                <w:sz w:val="22"/>
                <w:szCs w:val="22"/>
              </w:rPr>
              <w:t>5</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sz w:val="22"/>
                <w:szCs w:val="22"/>
              </w:rPr>
            </w:pPr>
            <w:r w:rsidRPr="00C81137">
              <w:rPr>
                <w:sz w:val="22"/>
                <w:szCs w:val="22"/>
              </w:rPr>
              <w:t>392,</w:t>
            </w:r>
            <w:r w:rsidR="006B78A1">
              <w:rPr>
                <w:sz w:val="22"/>
                <w:szCs w:val="22"/>
              </w:rPr>
              <w:t>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18"/>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4.4.5 Капитальный ремонт Красногвардейского </w:t>
            </w:r>
            <w:r w:rsidRPr="00C81137">
              <w:rPr>
                <w:sz w:val="22"/>
                <w:szCs w:val="22"/>
              </w:rPr>
              <w:lastRenderedPageBreak/>
              <w:t xml:space="preserve">сельского Дома культуры, расположенный по адресу: Республики Адыгея. Красногвардейский район, с. </w:t>
            </w:r>
            <w:proofErr w:type="gramStart"/>
            <w:r w:rsidRPr="00C81137">
              <w:rPr>
                <w:sz w:val="22"/>
                <w:szCs w:val="22"/>
              </w:rPr>
              <w:t>Красногвардейское</w:t>
            </w:r>
            <w:proofErr w:type="gramEnd"/>
            <w:r w:rsidRPr="00C81137">
              <w:rPr>
                <w:sz w:val="22"/>
                <w:szCs w:val="22"/>
              </w:rPr>
              <w:t>, ул. Шоссейная, д.142</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1) Отдел строительства, ЖКХ, ТЭК, связи и </w:t>
            </w:r>
            <w:r w:rsidRPr="00C81137">
              <w:rPr>
                <w:sz w:val="22"/>
                <w:szCs w:val="22"/>
              </w:rPr>
              <w:lastRenderedPageBreak/>
              <w:t>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Управление культуры и кино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 xml:space="preserve">2024 г </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58700,6</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55149,8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871"/>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6B78A1">
            <w:pPr>
              <w:jc w:val="center"/>
              <w:rPr>
                <w:sz w:val="22"/>
                <w:szCs w:val="22"/>
              </w:rPr>
            </w:pPr>
            <w:r w:rsidRPr="00C81137">
              <w:rPr>
                <w:sz w:val="22"/>
                <w:szCs w:val="22"/>
              </w:rPr>
              <w:t>557,</w:t>
            </w:r>
            <w:r w:rsidR="006B78A1">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58,7</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67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799"/>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2935,1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 xml:space="preserve">4.4.6 Строительство водопроводной сети </w:t>
            </w:r>
            <w:proofErr w:type="gramStart"/>
            <w:r w:rsidRPr="00C81137">
              <w:rPr>
                <w:sz w:val="22"/>
                <w:szCs w:val="22"/>
              </w:rPr>
              <w:t>в</w:t>
            </w:r>
            <w:proofErr w:type="gramEnd"/>
            <w:r w:rsidRPr="00C81137">
              <w:rPr>
                <w:sz w:val="22"/>
                <w:szCs w:val="22"/>
              </w:rPr>
              <w:t xml:space="preserve"> </w:t>
            </w:r>
            <w:proofErr w:type="gramStart"/>
            <w:r w:rsidRPr="00C81137">
              <w:rPr>
                <w:sz w:val="22"/>
                <w:szCs w:val="22"/>
              </w:rPr>
              <w:t>с</w:t>
            </w:r>
            <w:proofErr w:type="gramEnd"/>
            <w:r w:rsidRPr="00C81137">
              <w:rPr>
                <w:sz w:val="22"/>
                <w:szCs w:val="22"/>
              </w:rPr>
              <w:t>. Красногвардейском, Красногвардейского района, Республики Адыгея от ул. Фестивальной до ул. Степной</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1) Отдел строительства, ЖКХ, ТЭК, связи и транспорта администрации МО «Красногвардейский район»;</w:t>
            </w:r>
          </w:p>
          <w:p w:rsidR="00EE7474" w:rsidRPr="00C81137" w:rsidRDefault="00EE7474" w:rsidP="0070445D">
            <w:pPr>
              <w:rPr>
                <w:sz w:val="22"/>
                <w:szCs w:val="22"/>
              </w:rPr>
            </w:pPr>
            <w:r w:rsidRPr="00C81137">
              <w:rPr>
                <w:sz w:val="22"/>
                <w:szCs w:val="22"/>
              </w:rPr>
              <w:t>2) Администрация МО «Красногвардейское сельское поселение»</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г-2025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90000,0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6106,4</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84555,9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5737,0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854,1</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58,0</w:t>
            </w:r>
          </w:p>
        </w:tc>
      </w:tr>
      <w:tr w:rsidR="00EE7474" w:rsidRPr="00C81137" w:rsidTr="0070445D">
        <w:trPr>
          <w:gridAfter w:val="2"/>
          <w:wAfter w:w="1702" w:type="dxa"/>
          <w:trHeight w:val="584"/>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r>
      <w:tr w:rsidR="00EE7474" w:rsidRPr="00C81137" w:rsidTr="0070445D">
        <w:trPr>
          <w:gridAfter w:val="2"/>
          <w:wAfter w:w="1702" w:type="dxa"/>
          <w:trHeight w:val="77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90</w:t>
            </w:r>
            <w:r w:rsidR="0078043A">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6,1</w:t>
            </w:r>
          </w:p>
        </w:tc>
      </w:tr>
      <w:tr w:rsidR="00EE7474" w:rsidRPr="00C81137" w:rsidTr="0070445D">
        <w:trPr>
          <w:gridAfter w:val="2"/>
          <w:wAfter w:w="1702" w:type="dxa"/>
          <w:trHeight w:val="752"/>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4500,0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305,3</w:t>
            </w:r>
          </w:p>
        </w:tc>
      </w:tr>
      <w:tr w:rsidR="00EE7474" w:rsidRPr="00C81137" w:rsidTr="0070445D">
        <w:trPr>
          <w:gridAfter w:val="2"/>
          <w:wAfter w:w="1702" w:type="dxa"/>
          <w:trHeight w:val="584"/>
        </w:trPr>
        <w:tc>
          <w:tcPr>
            <w:tcW w:w="2992" w:type="dxa"/>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4.4.7 Капитальный ремонт здания муниципального бюджетного учреждения дополнительного образования «Детско-</w:t>
            </w:r>
            <w:r w:rsidRPr="00C81137">
              <w:rPr>
                <w:sz w:val="22"/>
                <w:szCs w:val="22"/>
              </w:rPr>
              <w:lastRenderedPageBreak/>
              <w:t xml:space="preserve">юношеская спортивная школа» с. </w:t>
            </w:r>
            <w:proofErr w:type="gramStart"/>
            <w:r w:rsidRPr="00C81137">
              <w:rPr>
                <w:sz w:val="22"/>
                <w:szCs w:val="22"/>
              </w:rPr>
              <w:t>Красногвардейское</w:t>
            </w:r>
            <w:proofErr w:type="gramEnd"/>
            <w:r w:rsidRPr="00C81137">
              <w:rPr>
                <w:sz w:val="22"/>
                <w:szCs w:val="22"/>
              </w:rPr>
              <w:t xml:space="preserve"> Красногвардейского района Республики Адыгея, расположенного по адресу: Республики Адыгея, Красногвардейский район, с. </w:t>
            </w:r>
            <w:proofErr w:type="gramStart"/>
            <w:r w:rsidRPr="00C81137">
              <w:rPr>
                <w:sz w:val="22"/>
                <w:szCs w:val="22"/>
              </w:rPr>
              <w:t>Красногвардейское</w:t>
            </w:r>
            <w:proofErr w:type="gramEnd"/>
            <w:r w:rsidRPr="00C81137">
              <w:rPr>
                <w:sz w:val="22"/>
                <w:szCs w:val="22"/>
              </w:rPr>
              <w:t>, ул. 50 лет Октября, 26</w:t>
            </w:r>
          </w:p>
        </w:tc>
        <w:tc>
          <w:tcPr>
            <w:tcW w:w="2551" w:type="dxa"/>
            <w:gridSpan w:val="2"/>
            <w:vMerge w:val="restart"/>
            <w:tcBorders>
              <w:top w:val="single" w:sz="4" w:space="0" w:color="auto"/>
              <w:left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lastRenderedPageBreak/>
              <w:t xml:space="preserve">1) Отдел строительства, ЖКХ, ТЭК, связи и транспорта администрации МО «Красногвардейский </w:t>
            </w:r>
            <w:r w:rsidRPr="00C81137">
              <w:rPr>
                <w:sz w:val="22"/>
                <w:szCs w:val="22"/>
              </w:rPr>
              <w:lastRenderedPageBreak/>
              <w:t>район»;</w:t>
            </w:r>
          </w:p>
          <w:p w:rsidR="00EE7474" w:rsidRPr="00C81137" w:rsidRDefault="00EE7474" w:rsidP="0070445D">
            <w:pPr>
              <w:rPr>
                <w:sz w:val="22"/>
                <w:szCs w:val="22"/>
              </w:rPr>
            </w:pPr>
            <w:r w:rsidRPr="00C81137">
              <w:rPr>
                <w:sz w:val="22"/>
                <w:szCs w:val="22"/>
              </w:rPr>
              <w:t>2) Отдел по молодежной политике и спорту администрации МО «Красногвардейский район»</w:t>
            </w: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b/>
                <w:bCs/>
                <w:sz w:val="22"/>
                <w:szCs w:val="22"/>
              </w:rPr>
            </w:pPr>
            <w:r w:rsidRPr="00C81137">
              <w:rPr>
                <w:b/>
                <w:bCs/>
                <w:sz w:val="22"/>
                <w:szCs w:val="22"/>
              </w:rPr>
              <w:lastRenderedPageBreak/>
              <w:t>всего</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2024 г-2025 г</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0</w:t>
            </w:r>
          </w:p>
        </w:tc>
        <w:tc>
          <w:tcPr>
            <w:tcW w:w="1275" w:type="dxa"/>
            <w:gridSpan w:val="2"/>
            <w:tcBorders>
              <w:top w:val="nil"/>
              <w:left w:val="nil"/>
              <w:bottom w:val="single" w:sz="4" w:space="0" w:color="auto"/>
              <w:right w:val="single" w:sz="4" w:space="0" w:color="auto"/>
            </w:tcBorders>
            <w:vAlign w:val="center"/>
          </w:tcPr>
          <w:p w:rsidR="00EE7474" w:rsidRPr="00C81137" w:rsidRDefault="00081A12" w:rsidP="0070445D">
            <w:pPr>
              <w:jc w:val="center"/>
              <w:rPr>
                <w:b/>
                <w:sz w:val="22"/>
                <w:szCs w:val="22"/>
              </w:rPr>
            </w:pPr>
            <w:r>
              <w:rPr>
                <w:b/>
                <w:sz w:val="22"/>
                <w:szCs w:val="22"/>
              </w:rPr>
              <w:t>78016,6</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b/>
                <w:sz w:val="22"/>
                <w:szCs w:val="22"/>
              </w:rPr>
            </w:pPr>
            <w:r w:rsidRPr="00C81137">
              <w:rPr>
                <w:b/>
                <w:sz w:val="22"/>
                <w:szCs w:val="22"/>
              </w:rPr>
              <w:t>40000,0</w:t>
            </w:r>
          </w:p>
        </w:tc>
      </w:tr>
      <w:tr w:rsidR="00EE7474" w:rsidRPr="00C81137" w:rsidTr="0070445D">
        <w:trPr>
          <w:gridAfter w:val="2"/>
          <w:wAfter w:w="1702" w:type="dxa"/>
          <w:trHeight w:val="745"/>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федеральный бюджет</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73259,8</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37580,4</w:t>
            </w:r>
          </w:p>
        </w:tc>
      </w:tr>
      <w:tr w:rsidR="00EE7474" w:rsidRPr="00C81137" w:rsidTr="0070445D">
        <w:trPr>
          <w:gridAfter w:val="2"/>
          <w:wAfter w:w="1702" w:type="dxa"/>
          <w:trHeight w:val="89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республиканский бюджет Республики Адыгея</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 xml:space="preserve">740,0 </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379,6</w:t>
            </w:r>
          </w:p>
        </w:tc>
      </w:tr>
      <w:tr w:rsidR="00EE7474" w:rsidRPr="00C81137" w:rsidTr="0070445D">
        <w:trPr>
          <w:gridAfter w:val="2"/>
          <w:wAfter w:w="1702" w:type="dxa"/>
          <w:trHeight w:val="738"/>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местный бюджет района</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081A12" w:rsidP="0070445D">
            <w:pPr>
              <w:jc w:val="center"/>
              <w:rPr>
                <w:sz w:val="22"/>
                <w:szCs w:val="22"/>
              </w:rPr>
            </w:pPr>
            <w:r>
              <w:rPr>
                <w:sz w:val="22"/>
                <w:szCs w:val="22"/>
              </w:rPr>
              <w:t>117,9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40,0</w:t>
            </w:r>
          </w:p>
        </w:tc>
      </w:tr>
      <w:tr w:rsidR="00EE7474" w:rsidRPr="00C81137" w:rsidTr="0070445D">
        <w:trPr>
          <w:gridAfter w:val="2"/>
          <w:wAfter w:w="1702" w:type="dxa"/>
          <w:trHeight w:val="840"/>
        </w:trPr>
        <w:tc>
          <w:tcPr>
            <w:tcW w:w="2992" w:type="dxa"/>
            <w:vMerge/>
            <w:tcBorders>
              <w:left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бюджет сельских поселений</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0</w:t>
            </w:r>
          </w:p>
        </w:tc>
      </w:tr>
      <w:tr w:rsidR="00EE7474" w:rsidRPr="00C81137" w:rsidTr="0070445D">
        <w:trPr>
          <w:gridAfter w:val="2"/>
          <w:wAfter w:w="1702" w:type="dxa"/>
          <w:trHeight w:val="568"/>
        </w:trPr>
        <w:tc>
          <w:tcPr>
            <w:tcW w:w="2992" w:type="dxa"/>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p>
        </w:tc>
        <w:tc>
          <w:tcPr>
            <w:tcW w:w="1984" w:type="dxa"/>
            <w:gridSpan w:val="3"/>
            <w:tcBorders>
              <w:top w:val="nil"/>
              <w:left w:val="single" w:sz="4" w:space="0" w:color="auto"/>
              <w:bottom w:val="single" w:sz="4" w:space="0" w:color="auto"/>
              <w:right w:val="single" w:sz="4" w:space="0" w:color="auto"/>
            </w:tcBorders>
            <w:vAlign w:val="center"/>
          </w:tcPr>
          <w:p w:rsidR="00EE7474" w:rsidRPr="00C81137" w:rsidRDefault="00EE7474" w:rsidP="0070445D">
            <w:pPr>
              <w:rPr>
                <w:sz w:val="22"/>
                <w:szCs w:val="22"/>
              </w:rPr>
            </w:pPr>
            <w:r w:rsidRPr="00C81137">
              <w:rPr>
                <w:sz w:val="22"/>
                <w:szCs w:val="22"/>
              </w:rPr>
              <w:t>внебюджетные источники</w:t>
            </w:r>
          </w:p>
        </w:tc>
        <w:tc>
          <w:tcPr>
            <w:tcW w:w="992" w:type="dxa"/>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993"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134"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p>
        </w:tc>
        <w:tc>
          <w:tcPr>
            <w:tcW w:w="1275" w:type="dxa"/>
            <w:gridSpan w:val="2"/>
            <w:tcBorders>
              <w:top w:val="nil"/>
              <w:left w:val="nil"/>
              <w:bottom w:val="single" w:sz="4" w:space="0" w:color="auto"/>
              <w:right w:val="single" w:sz="4" w:space="0" w:color="auto"/>
            </w:tcBorders>
            <w:vAlign w:val="center"/>
          </w:tcPr>
          <w:p w:rsidR="00EE7474" w:rsidRPr="00C81137" w:rsidRDefault="00EE7474" w:rsidP="00081A12">
            <w:pPr>
              <w:jc w:val="center"/>
              <w:rPr>
                <w:sz w:val="22"/>
                <w:szCs w:val="22"/>
              </w:rPr>
            </w:pPr>
            <w:r w:rsidRPr="00C81137">
              <w:rPr>
                <w:sz w:val="22"/>
                <w:szCs w:val="22"/>
              </w:rPr>
              <w:t>3898,</w:t>
            </w:r>
            <w:r w:rsidR="00081A12">
              <w:rPr>
                <w:sz w:val="22"/>
                <w:szCs w:val="22"/>
              </w:rPr>
              <w:t>9</w:t>
            </w:r>
          </w:p>
        </w:tc>
        <w:tc>
          <w:tcPr>
            <w:tcW w:w="1276" w:type="dxa"/>
            <w:gridSpan w:val="2"/>
            <w:tcBorders>
              <w:top w:val="nil"/>
              <w:left w:val="nil"/>
              <w:bottom w:val="single" w:sz="4" w:space="0" w:color="auto"/>
              <w:right w:val="single" w:sz="4" w:space="0" w:color="auto"/>
            </w:tcBorders>
            <w:vAlign w:val="center"/>
          </w:tcPr>
          <w:p w:rsidR="00EE7474" w:rsidRPr="00C81137" w:rsidRDefault="00EE7474" w:rsidP="0070445D">
            <w:pPr>
              <w:jc w:val="center"/>
              <w:rPr>
                <w:sz w:val="22"/>
                <w:szCs w:val="22"/>
              </w:rPr>
            </w:pPr>
            <w:r w:rsidRPr="00C81137">
              <w:rPr>
                <w:sz w:val="22"/>
                <w:szCs w:val="22"/>
              </w:rPr>
              <w:t>2000,0</w:t>
            </w:r>
          </w:p>
        </w:tc>
      </w:tr>
      <w:tr w:rsidR="00EE7474" w:rsidRPr="00C81137" w:rsidTr="0070445D">
        <w:trPr>
          <w:trHeight w:val="300"/>
        </w:trPr>
        <w:tc>
          <w:tcPr>
            <w:tcW w:w="2992"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2268"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843"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236"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890" w:type="dxa"/>
            <w:gridSpan w:val="3"/>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992"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993"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275"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276"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r>
      <w:tr w:rsidR="00EE7474" w:rsidRPr="00C81137" w:rsidTr="0070445D">
        <w:trPr>
          <w:trHeight w:val="300"/>
        </w:trPr>
        <w:tc>
          <w:tcPr>
            <w:tcW w:w="2992"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2268"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843"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236"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890" w:type="dxa"/>
            <w:gridSpan w:val="3"/>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992"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993"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134"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275" w:type="dxa"/>
            <w:gridSpan w:val="2"/>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c>
          <w:tcPr>
            <w:tcW w:w="1276" w:type="dxa"/>
            <w:tcBorders>
              <w:top w:val="nil"/>
              <w:left w:val="nil"/>
              <w:bottom w:val="nil"/>
              <w:right w:val="nil"/>
            </w:tcBorders>
            <w:noWrap/>
            <w:vAlign w:val="bottom"/>
            <w:hideMark/>
          </w:tcPr>
          <w:p w:rsidR="00EE7474" w:rsidRPr="00C81137" w:rsidRDefault="00EE7474" w:rsidP="0070445D">
            <w:pPr>
              <w:rPr>
                <w:rFonts w:ascii="Calibri" w:hAnsi="Calibri" w:cs="Calibri"/>
                <w:sz w:val="22"/>
                <w:szCs w:val="22"/>
              </w:rPr>
            </w:pPr>
          </w:p>
        </w:tc>
      </w:tr>
    </w:tbl>
    <w:p w:rsidR="00EE7474" w:rsidRPr="00C81137" w:rsidRDefault="00EE7474" w:rsidP="00EE7474"/>
    <w:p w:rsidR="001567BE" w:rsidRPr="00C81137" w:rsidRDefault="001567BE" w:rsidP="001567BE">
      <w:pPr>
        <w:tabs>
          <w:tab w:val="left" w:pos="709"/>
        </w:tabs>
        <w:ind w:right="-1"/>
        <w:jc w:val="both"/>
        <w:rPr>
          <w:bCs/>
          <w:iCs/>
          <w:sz w:val="28"/>
          <w:szCs w:val="28"/>
        </w:rPr>
      </w:pPr>
    </w:p>
    <w:p w:rsidR="001567BE" w:rsidRPr="00C81137" w:rsidRDefault="001567BE" w:rsidP="001567BE">
      <w:pPr>
        <w:tabs>
          <w:tab w:val="left" w:pos="709"/>
        </w:tabs>
        <w:ind w:right="-1"/>
        <w:jc w:val="both"/>
        <w:rPr>
          <w:bCs/>
          <w:iCs/>
          <w:sz w:val="28"/>
          <w:szCs w:val="28"/>
        </w:rPr>
      </w:pPr>
      <w:r w:rsidRPr="00C81137">
        <w:rPr>
          <w:bCs/>
          <w:iCs/>
          <w:sz w:val="28"/>
          <w:szCs w:val="28"/>
        </w:rPr>
        <w:t xml:space="preserve">Управляющий делами администрации </w:t>
      </w:r>
    </w:p>
    <w:p w:rsidR="001567BE" w:rsidRPr="00C81137" w:rsidRDefault="001567BE" w:rsidP="001567BE">
      <w:pPr>
        <w:tabs>
          <w:tab w:val="left" w:pos="709"/>
        </w:tabs>
        <w:ind w:right="-1"/>
        <w:jc w:val="both"/>
        <w:rPr>
          <w:sz w:val="28"/>
          <w:szCs w:val="28"/>
        </w:rPr>
      </w:pPr>
      <w:r w:rsidRPr="00C81137">
        <w:rPr>
          <w:sz w:val="28"/>
          <w:szCs w:val="28"/>
        </w:rPr>
        <w:t>МО «Красногвардейский район»</w:t>
      </w:r>
      <w:r w:rsidRPr="00C81137">
        <w:rPr>
          <w:bCs/>
          <w:iCs/>
          <w:sz w:val="28"/>
          <w:szCs w:val="28"/>
        </w:rPr>
        <w:t xml:space="preserve">      </w:t>
      </w:r>
      <w:r>
        <w:rPr>
          <w:bCs/>
          <w:iCs/>
          <w:sz w:val="28"/>
          <w:szCs w:val="28"/>
        </w:rPr>
        <w:t xml:space="preserve">                                                               </w:t>
      </w:r>
      <w:r w:rsidRPr="00C81137">
        <w:rPr>
          <w:bCs/>
          <w:iCs/>
          <w:sz w:val="28"/>
          <w:szCs w:val="28"/>
        </w:rPr>
        <w:t xml:space="preserve">                                                    </w:t>
      </w:r>
      <w:r w:rsidRPr="00C81137">
        <w:rPr>
          <w:sz w:val="28"/>
          <w:szCs w:val="28"/>
        </w:rPr>
        <w:t xml:space="preserve">А.А. </w:t>
      </w:r>
      <w:proofErr w:type="spellStart"/>
      <w:r w:rsidRPr="00C81137">
        <w:rPr>
          <w:sz w:val="28"/>
          <w:szCs w:val="28"/>
        </w:rPr>
        <w:t>Катбамбетов</w:t>
      </w:r>
      <w:proofErr w:type="spellEnd"/>
    </w:p>
    <w:p w:rsidR="00EE7474" w:rsidRPr="00C81137" w:rsidRDefault="00EE7474" w:rsidP="00EE7474">
      <w:pPr>
        <w:jc w:val="right"/>
        <w:rPr>
          <w:sz w:val="28"/>
          <w:szCs w:val="28"/>
          <w:lang w:eastAsia="en-US"/>
        </w:rPr>
      </w:pPr>
    </w:p>
    <w:p w:rsidR="00EE7474" w:rsidRPr="00C81137" w:rsidRDefault="00EE7474" w:rsidP="0072047D">
      <w:pPr>
        <w:tabs>
          <w:tab w:val="left" w:pos="709"/>
        </w:tabs>
        <w:ind w:right="-1"/>
        <w:jc w:val="both"/>
      </w:pPr>
    </w:p>
    <w:sectPr w:rsidR="00EE7474" w:rsidRPr="00C81137" w:rsidSect="0070445D">
      <w:pgSz w:w="16800" w:h="11900" w:orient="landscape"/>
      <w:pgMar w:top="1134"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C9" w:rsidRDefault="001C2DC9" w:rsidP="004F703E">
      <w:r>
        <w:separator/>
      </w:r>
    </w:p>
  </w:endnote>
  <w:endnote w:type="continuationSeparator" w:id="0">
    <w:p w:rsidR="001C2DC9" w:rsidRDefault="001C2DC9" w:rsidP="004F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C9" w:rsidRDefault="001C2DC9" w:rsidP="004F703E">
      <w:r>
        <w:separator/>
      </w:r>
    </w:p>
  </w:footnote>
  <w:footnote w:type="continuationSeparator" w:id="0">
    <w:p w:rsidR="001C2DC9" w:rsidRDefault="001C2DC9" w:rsidP="004F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D01"/>
    <w:multiLevelType w:val="hybridMultilevel"/>
    <w:tmpl w:val="40905244"/>
    <w:lvl w:ilvl="0" w:tplc="510479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1241D4"/>
    <w:multiLevelType w:val="hybridMultilevel"/>
    <w:tmpl w:val="D700C8A4"/>
    <w:lvl w:ilvl="0" w:tplc="A912AD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55500"/>
    <w:multiLevelType w:val="hybridMultilevel"/>
    <w:tmpl w:val="72E40B26"/>
    <w:lvl w:ilvl="0" w:tplc="1DBCF87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025070A7"/>
    <w:multiLevelType w:val="hybridMultilevel"/>
    <w:tmpl w:val="04D6EC10"/>
    <w:lvl w:ilvl="0" w:tplc="BE1E36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78B0740"/>
    <w:multiLevelType w:val="singleLevel"/>
    <w:tmpl w:val="0419000F"/>
    <w:lvl w:ilvl="0">
      <w:start w:val="1"/>
      <w:numFmt w:val="decimal"/>
      <w:lvlText w:val="%1."/>
      <w:lvlJc w:val="left"/>
      <w:pPr>
        <w:tabs>
          <w:tab w:val="num" w:pos="360"/>
        </w:tabs>
        <w:ind w:left="360" w:hanging="360"/>
      </w:pPr>
    </w:lvl>
  </w:abstractNum>
  <w:abstractNum w:abstractNumId="5">
    <w:nsid w:val="08CD45C5"/>
    <w:multiLevelType w:val="hybridMultilevel"/>
    <w:tmpl w:val="40905244"/>
    <w:lvl w:ilvl="0" w:tplc="510479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DCC7175"/>
    <w:multiLevelType w:val="hybridMultilevel"/>
    <w:tmpl w:val="02E446AC"/>
    <w:lvl w:ilvl="0" w:tplc="98A8D4C4">
      <w:start w:val="1"/>
      <w:numFmt w:val="decimal"/>
      <w:suff w:val="space"/>
      <w:lvlText w:val="%1)"/>
      <w:lvlJc w:val="left"/>
      <w:pPr>
        <w:ind w:left="394" w:hanging="360"/>
      </w:pPr>
      <w:rPr>
        <w:rFonts w:eastAsia="Times New Roman"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7">
    <w:nsid w:val="16B02306"/>
    <w:multiLevelType w:val="hybridMultilevel"/>
    <w:tmpl w:val="B846CDD0"/>
    <w:lvl w:ilvl="0" w:tplc="6B2E5238">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8">
    <w:nsid w:val="1D075BBD"/>
    <w:multiLevelType w:val="hybridMultilevel"/>
    <w:tmpl w:val="8F7AD5CA"/>
    <w:lvl w:ilvl="0" w:tplc="F26CB2CA">
      <w:start w:val="2"/>
      <w:numFmt w:val="decimal"/>
      <w:lvlText w:val="%1."/>
      <w:lvlJc w:val="left"/>
      <w:pPr>
        <w:ind w:left="720" w:hanging="360"/>
      </w:pPr>
      <w:rPr>
        <w:rFonts w:cs="Times New Roman" w:hint="default"/>
        <w:b w:val="0"/>
        <w:color w:val="00000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E1F31"/>
    <w:multiLevelType w:val="hybridMultilevel"/>
    <w:tmpl w:val="49F81384"/>
    <w:lvl w:ilvl="0" w:tplc="A93E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0D364C3"/>
    <w:multiLevelType w:val="singleLevel"/>
    <w:tmpl w:val="0419000F"/>
    <w:lvl w:ilvl="0">
      <w:start w:val="1"/>
      <w:numFmt w:val="decimal"/>
      <w:lvlText w:val="%1."/>
      <w:lvlJc w:val="left"/>
      <w:pPr>
        <w:tabs>
          <w:tab w:val="num" w:pos="360"/>
        </w:tabs>
        <w:ind w:left="360" w:hanging="360"/>
      </w:pPr>
    </w:lvl>
  </w:abstractNum>
  <w:abstractNum w:abstractNumId="11">
    <w:nsid w:val="21573988"/>
    <w:multiLevelType w:val="hybridMultilevel"/>
    <w:tmpl w:val="266A0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23D01002"/>
    <w:multiLevelType w:val="hybridMultilevel"/>
    <w:tmpl w:val="F4121D14"/>
    <w:lvl w:ilvl="0" w:tplc="B0706B5A">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81206FC"/>
    <w:multiLevelType w:val="multilevel"/>
    <w:tmpl w:val="B40CA0C4"/>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nsid w:val="2A732BC0"/>
    <w:multiLevelType w:val="hybridMultilevel"/>
    <w:tmpl w:val="DE70EF16"/>
    <w:lvl w:ilvl="0" w:tplc="B8FE6D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A763B4A"/>
    <w:multiLevelType w:val="hybridMultilevel"/>
    <w:tmpl w:val="B846CDD0"/>
    <w:lvl w:ilvl="0" w:tplc="6B2E5238">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8">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9">
    <w:nsid w:val="2DC516A5"/>
    <w:multiLevelType w:val="hybridMultilevel"/>
    <w:tmpl w:val="00D8B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D843B5"/>
    <w:multiLevelType w:val="hybridMultilevel"/>
    <w:tmpl w:val="783859B6"/>
    <w:lvl w:ilvl="0" w:tplc="38A21C9C">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57161C0"/>
    <w:multiLevelType w:val="hybridMultilevel"/>
    <w:tmpl w:val="C6D46E32"/>
    <w:lvl w:ilvl="0" w:tplc="01927638">
      <w:start w:val="1"/>
      <w:numFmt w:val="decimal"/>
      <w:suff w:val="space"/>
      <w:lvlText w:val="%1)"/>
      <w:lvlJc w:val="left"/>
      <w:pPr>
        <w:ind w:left="-303" w:firstLine="303"/>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7FF7407"/>
    <w:multiLevelType w:val="hybridMultilevel"/>
    <w:tmpl w:val="9E524A60"/>
    <w:lvl w:ilvl="0" w:tplc="D62AA468">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3">
    <w:nsid w:val="41A771D8"/>
    <w:multiLevelType w:val="hybridMultilevel"/>
    <w:tmpl w:val="1916AD48"/>
    <w:lvl w:ilvl="0" w:tplc="4EC0A8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3334FE0"/>
    <w:multiLevelType w:val="hybridMultilevel"/>
    <w:tmpl w:val="04D6EC10"/>
    <w:lvl w:ilvl="0" w:tplc="BE1E36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AC22AB4"/>
    <w:multiLevelType w:val="hybridMultilevel"/>
    <w:tmpl w:val="33523DBA"/>
    <w:lvl w:ilvl="0" w:tplc="822AF2AC">
      <w:start w:val="6"/>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6">
    <w:nsid w:val="4F64754F"/>
    <w:multiLevelType w:val="hybridMultilevel"/>
    <w:tmpl w:val="859A052C"/>
    <w:lvl w:ilvl="0" w:tplc="F3627B96">
      <w:start w:val="2"/>
      <w:numFmt w:val="decimal"/>
      <w:lvlText w:val="%1)"/>
      <w:lvlJc w:val="left"/>
      <w:pPr>
        <w:ind w:left="720" w:hanging="360"/>
      </w:pPr>
      <w:rPr>
        <w:rFonts w:cs="Times New Roman" w:hint="default"/>
        <w:color w:val="00000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7E408E"/>
    <w:multiLevelType w:val="hybridMultilevel"/>
    <w:tmpl w:val="16005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4476B9F"/>
    <w:multiLevelType w:val="hybridMultilevel"/>
    <w:tmpl w:val="F1C0DA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59041D5"/>
    <w:multiLevelType w:val="hybridMultilevel"/>
    <w:tmpl w:val="FC38BA74"/>
    <w:lvl w:ilvl="0" w:tplc="E86AC8E8">
      <w:start w:val="1"/>
      <w:numFmt w:val="decimal"/>
      <w:suff w:val="space"/>
      <w:lvlText w:val="%1)"/>
      <w:lvlJc w:val="left"/>
      <w:pPr>
        <w:ind w:left="39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7302D9"/>
    <w:multiLevelType w:val="hybridMultilevel"/>
    <w:tmpl w:val="711CB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A51803"/>
    <w:multiLevelType w:val="hybridMultilevel"/>
    <w:tmpl w:val="75DA8B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413374"/>
    <w:multiLevelType w:val="hybridMultilevel"/>
    <w:tmpl w:val="4642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34">
    <w:nsid w:val="63160631"/>
    <w:multiLevelType w:val="hybridMultilevel"/>
    <w:tmpl w:val="F6688E6E"/>
    <w:lvl w:ilvl="0" w:tplc="AC7CADE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4DB03C9"/>
    <w:multiLevelType w:val="hybridMultilevel"/>
    <w:tmpl w:val="43D6C798"/>
    <w:lvl w:ilvl="0" w:tplc="8C8A085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6">
    <w:nsid w:val="68B66C7C"/>
    <w:multiLevelType w:val="singleLevel"/>
    <w:tmpl w:val="0419000F"/>
    <w:lvl w:ilvl="0">
      <w:start w:val="1"/>
      <w:numFmt w:val="decimal"/>
      <w:lvlText w:val="%1."/>
      <w:lvlJc w:val="left"/>
      <w:pPr>
        <w:tabs>
          <w:tab w:val="num" w:pos="360"/>
        </w:tabs>
        <w:ind w:left="360" w:hanging="360"/>
      </w:pPr>
    </w:lvl>
  </w:abstractNum>
  <w:abstractNum w:abstractNumId="37">
    <w:nsid w:val="6D371B9C"/>
    <w:multiLevelType w:val="hybridMultilevel"/>
    <w:tmpl w:val="30E8A4B8"/>
    <w:lvl w:ilvl="0" w:tplc="DB68C280">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9">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9D4903"/>
    <w:multiLevelType w:val="hybridMultilevel"/>
    <w:tmpl w:val="43D6C798"/>
    <w:lvl w:ilvl="0" w:tplc="8C8A085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41">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42">
    <w:nsid w:val="785B10B2"/>
    <w:multiLevelType w:val="hybridMultilevel"/>
    <w:tmpl w:val="85E41680"/>
    <w:lvl w:ilvl="0" w:tplc="4036E1CA">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C611D5"/>
    <w:multiLevelType w:val="hybridMultilevel"/>
    <w:tmpl w:val="B846CDD0"/>
    <w:lvl w:ilvl="0" w:tplc="6B2E5238">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44">
    <w:nsid w:val="79A570A6"/>
    <w:multiLevelType w:val="hybridMultilevel"/>
    <w:tmpl w:val="06C62298"/>
    <w:lvl w:ilvl="0" w:tplc="C94C21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46">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B1297"/>
    <w:multiLevelType w:val="hybridMultilevel"/>
    <w:tmpl w:val="885E2814"/>
    <w:lvl w:ilvl="0" w:tplc="37182598">
      <w:start w:val="1"/>
      <w:numFmt w:val="decimal"/>
      <w:lvlText w:val="%1)"/>
      <w:lvlJc w:val="left"/>
      <w:pPr>
        <w:ind w:left="1080" w:hanging="360"/>
      </w:pPr>
      <w:rPr>
        <w:rFonts w:cs="Times New Roman"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45"/>
  </w:num>
  <w:num w:numId="3">
    <w:abstractNumId w:val="4"/>
  </w:num>
  <w:num w:numId="4">
    <w:abstractNumId w:val="33"/>
  </w:num>
  <w:num w:numId="5">
    <w:abstractNumId w:val="36"/>
  </w:num>
  <w:num w:numId="6">
    <w:abstractNumId w:val="10"/>
  </w:num>
  <w:num w:numId="7">
    <w:abstractNumId w:val="39"/>
  </w:num>
  <w:num w:numId="8">
    <w:abstractNumId w:val="18"/>
  </w:num>
  <w:num w:numId="9">
    <w:abstractNumId w:val="38"/>
  </w:num>
  <w:num w:numId="10">
    <w:abstractNumId w:val="41"/>
  </w:num>
  <w:num w:numId="11">
    <w:abstractNumId w:val="14"/>
  </w:num>
  <w:num w:numId="12">
    <w:abstractNumId w:val="46"/>
  </w:num>
  <w:num w:numId="13">
    <w:abstractNumId w:val="34"/>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2"/>
  </w:num>
  <w:num w:numId="18">
    <w:abstractNumId w:val="1"/>
  </w:num>
  <w:num w:numId="19">
    <w:abstractNumId w:val="25"/>
  </w:num>
  <w:num w:numId="20">
    <w:abstractNumId w:val="21"/>
  </w:num>
  <w:num w:numId="21">
    <w:abstractNumId w:val="7"/>
  </w:num>
  <w:num w:numId="22">
    <w:abstractNumId w:val="31"/>
  </w:num>
  <w:num w:numId="23">
    <w:abstractNumId w:val="28"/>
  </w:num>
  <w:num w:numId="24">
    <w:abstractNumId w:val="15"/>
  </w:num>
  <w:num w:numId="25">
    <w:abstractNumId w:val="3"/>
  </w:num>
  <w:num w:numId="26">
    <w:abstractNumId w:val="0"/>
  </w:num>
  <w:num w:numId="27">
    <w:abstractNumId w:val="17"/>
  </w:num>
  <w:num w:numId="28">
    <w:abstractNumId w:val="6"/>
  </w:num>
  <w:num w:numId="29">
    <w:abstractNumId w:val="29"/>
  </w:num>
  <w:num w:numId="30">
    <w:abstractNumId w:val="24"/>
  </w:num>
  <w:num w:numId="31">
    <w:abstractNumId w:val="5"/>
  </w:num>
  <w:num w:numId="32">
    <w:abstractNumId w:val="43"/>
  </w:num>
  <w:num w:numId="33">
    <w:abstractNumId w:val="27"/>
  </w:num>
  <w:num w:numId="34">
    <w:abstractNumId w:val="35"/>
  </w:num>
  <w:num w:numId="35">
    <w:abstractNumId w:val="40"/>
  </w:num>
  <w:num w:numId="36">
    <w:abstractNumId w:val="22"/>
  </w:num>
  <w:num w:numId="37">
    <w:abstractNumId w:val="19"/>
  </w:num>
  <w:num w:numId="38">
    <w:abstractNumId w:val="13"/>
  </w:num>
  <w:num w:numId="39">
    <w:abstractNumId w:val="9"/>
  </w:num>
  <w:num w:numId="40">
    <w:abstractNumId w:val="23"/>
  </w:num>
  <w:num w:numId="41">
    <w:abstractNumId w:val="16"/>
  </w:num>
  <w:num w:numId="42">
    <w:abstractNumId w:val="30"/>
  </w:num>
  <w:num w:numId="43">
    <w:abstractNumId w:val="44"/>
  </w:num>
  <w:num w:numId="44">
    <w:abstractNumId w:val="20"/>
  </w:num>
  <w:num w:numId="45">
    <w:abstractNumId w:val="47"/>
  </w:num>
  <w:num w:numId="46">
    <w:abstractNumId w:val="37"/>
  </w:num>
  <w:num w:numId="47">
    <w:abstractNumId w:val="2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5349"/>
    <w:rsid w:val="00005893"/>
    <w:rsid w:val="00013658"/>
    <w:rsid w:val="00013D0F"/>
    <w:rsid w:val="00027CC1"/>
    <w:rsid w:val="0003410F"/>
    <w:rsid w:val="00053892"/>
    <w:rsid w:val="00054B14"/>
    <w:rsid w:val="00057387"/>
    <w:rsid w:val="000608F3"/>
    <w:rsid w:val="00062944"/>
    <w:rsid w:val="0006670C"/>
    <w:rsid w:val="000705BA"/>
    <w:rsid w:val="00071748"/>
    <w:rsid w:val="000722CB"/>
    <w:rsid w:val="0007245E"/>
    <w:rsid w:val="000735C4"/>
    <w:rsid w:val="00073B3F"/>
    <w:rsid w:val="000745E7"/>
    <w:rsid w:val="00077A04"/>
    <w:rsid w:val="00081A12"/>
    <w:rsid w:val="00087AC2"/>
    <w:rsid w:val="00092C85"/>
    <w:rsid w:val="0009364E"/>
    <w:rsid w:val="000976DF"/>
    <w:rsid w:val="000A173A"/>
    <w:rsid w:val="000A4FD9"/>
    <w:rsid w:val="000A6F65"/>
    <w:rsid w:val="000B765D"/>
    <w:rsid w:val="000C67BB"/>
    <w:rsid w:val="000D416F"/>
    <w:rsid w:val="000E03D3"/>
    <w:rsid w:val="000E616E"/>
    <w:rsid w:val="00103A0B"/>
    <w:rsid w:val="001060EC"/>
    <w:rsid w:val="00111853"/>
    <w:rsid w:val="00125712"/>
    <w:rsid w:val="00132B89"/>
    <w:rsid w:val="00136F62"/>
    <w:rsid w:val="00140D7F"/>
    <w:rsid w:val="001427C6"/>
    <w:rsid w:val="00144CA0"/>
    <w:rsid w:val="00150AE3"/>
    <w:rsid w:val="001546EA"/>
    <w:rsid w:val="001567BE"/>
    <w:rsid w:val="00156C61"/>
    <w:rsid w:val="00157B9B"/>
    <w:rsid w:val="00166AC1"/>
    <w:rsid w:val="00166C54"/>
    <w:rsid w:val="001766AF"/>
    <w:rsid w:val="001977BC"/>
    <w:rsid w:val="001A12BB"/>
    <w:rsid w:val="001A7021"/>
    <w:rsid w:val="001B120A"/>
    <w:rsid w:val="001B32F4"/>
    <w:rsid w:val="001B6A73"/>
    <w:rsid w:val="001B7BCC"/>
    <w:rsid w:val="001C0926"/>
    <w:rsid w:val="001C151D"/>
    <w:rsid w:val="001C2DC9"/>
    <w:rsid w:val="001C3D6F"/>
    <w:rsid w:val="001C5BCA"/>
    <w:rsid w:val="001D004F"/>
    <w:rsid w:val="001D6F19"/>
    <w:rsid w:val="001E09A5"/>
    <w:rsid w:val="001E5214"/>
    <w:rsid w:val="001F2B25"/>
    <w:rsid w:val="00201D60"/>
    <w:rsid w:val="002071FD"/>
    <w:rsid w:val="00216A9A"/>
    <w:rsid w:val="00217928"/>
    <w:rsid w:val="002214AC"/>
    <w:rsid w:val="00222EEA"/>
    <w:rsid w:val="00231B21"/>
    <w:rsid w:val="002457DD"/>
    <w:rsid w:val="0024783B"/>
    <w:rsid w:val="00254963"/>
    <w:rsid w:val="00261633"/>
    <w:rsid w:val="00262FC6"/>
    <w:rsid w:val="002736BA"/>
    <w:rsid w:val="00280F6C"/>
    <w:rsid w:val="00283757"/>
    <w:rsid w:val="0028478C"/>
    <w:rsid w:val="0028752D"/>
    <w:rsid w:val="00292A46"/>
    <w:rsid w:val="00296221"/>
    <w:rsid w:val="002A3764"/>
    <w:rsid w:val="002A3C89"/>
    <w:rsid w:val="002B1B31"/>
    <w:rsid w:val="002B4C0B"/>
    <w:rsid w:val="002B75A2"/>
    <w:rsid w:val="002C5126"/>
    <w:rsid w:val="002D1854"/>
    <w:rsid w:val="002D67BD"/>
    <w:rsid w:val="002E267A"/>
    <w:rsid w:val="002E7BEC"/>
    <w:rsid w:val="00300F8B"/>
    <w:rsid w:val="00304415"/>
    <w:rsid w:val="0031528E"/>
    <w:rsid w:val="003404FA"/>
    <w:rsid w:val="00341D8F"/>
    <w:rsid w:val="003430A5"/>
    <w:rsid w:val="0034457E"/>
    <w:rsid w:val="003470DD"/>
    <w:rsid w:val="00351274"/>
    <w:rsid w:val="003559A4"/>
    <w:rsid w:val="00364630"/>
    <w:rsid w:val="003648CB"/>
    <w:rsid w:val="00370F64"/>
    <w:rsid w:val="00370FDC"/>
    <w:rsid w:val="003751DF"/>
    <w:rsid w:val="00382D5C"/>
    <w:rsid w:val="00384BD4"/>
    <w:rsid w:val="003A7FAF"/>
    <w:rsid w:val="003B079B"/>
    <w:rsid w:val="003B3050"/>
    <w:rsid w:val="003B4005"/>
    <w:rsid w:val="003C499F"/>
    <w:rsid w:val="003D2D9B"/>
    <w:rsid w:val="003D7E2B"/>
    <w:rsid w:val="003E4D8A"/>
    <w:rsid w:val="003E5650"/>
    <w:rsid w:val="003F3DFE"/>
    <w:rsid w:val="003F5028"/>
    <w:rsid w:val="00406BFC"/>
    <w:rsid w:val="00413053"/>
    <w:rsid w:val="0041472B"/>
    <w:rsid w:val="00417728"/>
    <w:rsid w:val="00424609"/>
    <w:rsid w:val="00430F96"/>
    <w:rsid w:val="00432E6F"/>
    <w:rsid w:val="00433717"/>
    <w:rsid w:val="004353DE"/>
    <w:rsid w:val="00437205"/>
    <w:rsid w:val="00441935"/>
    <w:rsid w:val="00442F45"/>
    <w:rsid w:val="0044644A"/>
    <w:rsid w:val="004553AF"/>
    <w:rsid w:val="00460F01"/>
    <w:rsid w:val="00462C46"/>
    <w:rsid w:val="004667D9"/>
    <w:rsid w:val="00466CE5"/>
    <w:rsid w:val="00466CED"/>
    <w:rsid w:val="0046780C"/>
    <w:rsid w:val="0047720A"/>
    <w:rsid w:val="0048244B"/>
    <w:rsid w:val="00485810"/>
    <w:rsid w:val="004937CD"/>
    <w:rsid w:val="00495D3A"/>
    <w:rsid w:val="004A77FA"/>
    <w:rsid w:val="004B0E84"/>
    <w:rsid w:val="004B731F"/>
    <w:rsid w:val="004C0CF8"/>
    <w:rsid w:val="004D3A6B"/>
    <w:rsid w:val="004D64D3"/>
    <w:rsid w:val="004E3D04"/>
    <w:rsid w:val="004E4346"/>
    <w:rsid w:val="004F0442"/>
    <w:rsid w:val="004F045E"/>
    <w:rsid w:val="004F2365"/>
    <w:rsid w:val="004F703E"/>
    <w:rsid w:val="00500550"/>
    <w:rsid w:val="005147EF"/>
    <w:rsid w:val="00515BA1"/>
    <w:rsid w:val="00516255"/>
    <w:rsid w:val="00525392"/>
    <w:rsid w:val="00526956"/>
    <w:rsid w:val="00543413"/>
    <w:rsid w:val="00552B95"/>
    <w:rsid w:val="0055514F"/>
    <w:rsid w:val="00572427"/>
    <w:rsid w:val="005730CE"/>
    <w:rsid w:val="00577985"/>
    <w:rsid w:val="00591A55"/>
    <w:rsid w:val="00595209"/>
    <w:rsid w:val="005963FF"/>
    <w:rsid w:val="005A1166"/>
    <w:rsid w:val="005A2445"/>
    <w:rsid w:val="005A3668"/>
    <w:rsid w:val="005A3BA9"/>
    <w:rsid w:val="005A7EB7"/>
    <w:rsid w:val="005B4415"/>
    <w:rsid w:val="005B4CA0"/>
    <w:rsid w:val="005B572E"/>
    <w:rsid w:val="005B7BF7"/>
    <w:rsid w:val="005D4AD4"/>
    <w:rsid w:val="005F31D5"/>
    <w:rsid w:val="005F369B"/>
    <w:rsid w:val="005F5841"/>
    <w:rsid w:val="00600942"/>
    <w:rsid w:val="006077E6"/>
    <w:rsid w:val="0061074A"/>
    <w:rsid w:val="00612CA2"/>
    <w:rsid w:val="00620A71"/>
    <w:rsid w:val="00623445"/>
    <w:rsid w:val="00624982"/>
    <w:rsid w:val="00646265"/>
    <w:rsid w:val="00652143"/>
    <w:rsid w:val="00653856"/>
    <w:rsid w:val="00653F0D"/>
    <w:rsid w:val="00654805"/>
    <w:rsid w:val="006550DA"/>
    <w:rsid w:val="00657317"/>
    <w:rsid w:val="006613E9"/>
    <w:rsid w:val="00662598"/>
    <w:rsid w:val="00666191"/>
    <w:rsid w:val="00674EC7"/>
    <w:rsid w:val="00681E71"/>
    <w:rsid w:val="00681EBC"/>
    <w:rsid w:val="0068678C"/>
    <w:rsid w:val="00693E43"/>
    <w:rsid w:val="00694A72"/>
    <w:rsid w:val="00696E88"/>
    <w:rsid w:val="0069756A"/>
    <w:rsid w:val="006A13BC"/>
    <w:rsid w:val="006A44E1"/>
    <w:rsid w:val="006A5814"/>
    <w:rsid w:val="006B78A1"/>
    <w:rsid w:val="006C6976"/>
    <w:rsid w:val="006D5DB5"/>
    <w:rsid w:val="006E3029"/>
    <w:rsid w:val="006E42B2"/>
    <w:rsid w:val="006F393C"/>
    <w:rsid w:val="006F4954"/>
    <w:rsid w:val="006F5102"/>
    <w:rsid w:val="00700961"/>
    <w:rsid w:val="0070445D"/>
    <w:rsid w:val="00713015"/>
    <w:rsid w:val="00714A1C"/>
    <w:rsid w:val="0072047D"/>
    <w:rsid w:val="00720F21"/>
    <w:rsid w:val="00732165"/>
    <w:rsid w:val="00732852"/>
    <w:rsid w:val="007343C3"/>
    <w:rsid w:val="0073479A"/>
    <w:rsid w:val="0073757A"/>
    <w:rsid w:val="00750623"/>
    <w:rsid w:val="00757611"/>
    <w:rsid w:val="00761E30"/>
    <w:rsid w:val="00762E04"/>
    <w:rsid w:val="0076353D"/>
    <w:rsid w:val="00767EB3"/>
    <w:rsid w:val="00772A7A"/>
    <w:rsid w:val="0078043A"/>
    <w:rsid w:val="007827AF"/>
    <w:rsid w:val="00783788"/>
    <w:rsid w:val="00791688"/>
    <w:rsid w:val="007928E0"/>
    <w:rsid w:val="00793CA7"/>
    <w:rsid w:val="007966F4"/>
    <w:rsid w:val="007A3D21"/>
    <w:rsid w:val="007A4976"/>
    <w:rsid w:val="007A4D70"/>
    <w:rsid w:val="007B6545"/>
    <w:rsid w:val="007C2431"/>
    <w:rsid w:val="007C3FDC"/>
    <w:rsid w:val="007D2682"/>
    <w:rsid w:val="007D4237"/>
    <w:rsid w:val="007D63F8"/>
    <w:rsid w:val="007E53F3"/>
    <w:rsid w:val="007F0450"/>
    <w:rsid w:val="007F4BB1"/>
    <w:rsid w:val="0080522E"/>
    <w:rsid w:val="00805EF3"/>
    <w:rsid w:val="0080769D"/>
    <w:rsid w:val="00810B14"/>
    <w:rsid w:val="008131ED"/>
    <w:rsid w:val="00815F62"/>
    <w:rsid w:val="00817C6A"/>
    <w:rsid w:val="00830307"/>
    <w:rsid w:val="0083328B"/>
    <w:rsid w:val="00833598"/>
    <w:rsid w:val="00833CCC"/>
    <w:rsid w:val="00833E75"/>
    <w:rsid w:val="008533F6"/>
    <w:rsid w:val="00853D63"/>
    <w:rsid w:val="008575E0"/>
    <w:rsid w:val="0087390F"/>
    <w:rsid w:val="00873B74"/>
    <w:rsid w:val="00876DEA"/>
    <w:rsid w:val="0087744F"/>
    <w:rsid w:val="00886499"/>
    <w:rsid w:val="00890DD5"/>
    <w:rsid w:val="00891F5A"/>
    <w:rsid w:val="0089254A"/>
    <w:rsid w:val="008937D1"/>
    <w:rsid w:val="00896169"/>
    <w:rsid w:val="008A7502"/>
    <w:rsid w:val="008B27E0"/>
    <w:rsid w:val="008B3142"/>
    <w:rsid w:val="008B467C"/>
    <w:rsid w:val="008C2695"/>
    <w:rsid w:val="008C290D"/>
    <w:rsid w:val="008C5B2A"/>
    <w:rsid w:val="008D00D2"/>
    <w:rsid w:val="008D12A5"/>
    <w:rsid w:val="008F2081"/>
    <w:rsid w:val="0090304D"/>
    <w:rsid w:val="009121CD"/>
    <w:rsid w:val="009138CE"/>
    <w:rsid w:val="009149E2"/>
    <w:rsid w:val="009162DF"/>
    <w:rsid w:val="00917805"/>
    <w:rsid w:val="00925E40"/>
    <w:rsid w:val="00926950"/>
    <w:rsid w:val="00940CB9"/>
    <w:rsid w:val="00944064"/>
    <w:rsid w:val="009444E4"/>
    <w:rsid w:val="00957198"/>
    <w:rsid w:val="00960B47"/>
    <w:rsid w:val="00961FAE"/>
    <w:rsid w:val="00963CBE"/>
    <w:rsid w:val="0096500F"/>
    <w:rsid w:val="00977999"/>
    <w:rsid w:val="00982918"/>
    <w:rsid w:val="00991367"/>
    <w:rsid w:val="00991FEA"/>
    <w:rsid w:val="009A20CD"/>
    <w:rsid w:val="009A7E4F"/>
    <w:rsid w:val="009B39CF"/>
    <w:rsid w:val="009B43B4"/>
    <w:rsid w:val="009C0B2B"/>
    <w:rsid w:val="009C7AC1"/>
    <w:rsid w:val="009F2C22"/>
    <w:rsid w:val="009F74B5"/>
    <w:rsid w:val="009F7D88"/>
    <w:rsid w:val="00A06FC0"/>
    <w:rsid w:val="00A11A91"/>
    <w:rsid w:val="00A16410"/>
    <w:rsid w:val="00A21A19"/>
    <w:rsid w:val="00A27221"/>
    <w:rsid w:val="00A358D7"/>
    <w:rsid w:val="00A4021E"/>
    <w:rsid w:val="00A60300"/>
    <w:rsid w:val="00A62607"/>
    <w:rsid w:val="00A645E8"/>
    <w:rsid w:val="00A7407E"/>
    <w:rsid w:val="00A81F05"/>
    <w:rsid w:val="00A8512D"/>
    <w:rsid w:val="00A93717"/>
    <w:rsid w:val="00AA225B"/>
    <w:rsid w:val="00AA3B36"/>
    <w:rsid w:val="00AA542B"/>
    <w:rsid w:val="00AB4C25"/>
    <w:rsid w:val="00AC1828"/>
    <w:rsid w:val="00AC5FFB"/>
    <w:rsid w:val="00AC63AA"/>
    <w:rsid w:val="00AD1004"/>
    <w:rsid w:val="00AD4098"/>
    <w:rsid w:val="00AE5CA2"/>
    <w:rsid w:val="00AE68CA"/>
    <w:rsid w:val="00AE6CDB"/>
    <w:rsid w:val="00B000EF"/>
    <w:rsid w:val="00B0790C"/>
    <w:rsid w:val="00B203AD"/>
    <w:rsid w:val="00B2466A"/>
    <w:rsid w:val="00B326E3"/>
    <w:rsid w:val="00B552E4"/>
    <w:rsid w:val="00B5675B"/>
    <w:rsid w:val="00B57C50"/>
    <w:rsid w:val="00B620A0"/>
    <w:rsid w:val="00B731D2"/>
    <w:rsid w:val="00B867E8"/>
    <w:rsid w:val="00B905CA"/>
    <w:rsid w:val="00B93235"/>
    <w:rsid w:val="00BA033D"/>
    <w:rsid w:val="00BA0F91"/>
    <w:rsid w:val="00BA5ABF"/>
    <w:rsid w:val="00BB087F"/>
    <w:rsid w:val="00BC2196"/>
    <w:rsid w:val="00BC325A"/>
    <w:rsid w:val="00BD1985"/>
    <w:rsid w:val="00BD209E"/>
    <w:rsid w:val="00BE3D62"/>
    <w:rsid w:val="00BF0026"/>
    <w:rsid w:val="00BF0092"/>
    <w:rsid w:val="00BF4B58"/>
    <w:rsid w:val="00BF5E1B"/>
    <w:rsid w:val="00BF7F37"/>
    <w:rsid w:val="00C0238E"/>
    <w:rsid w:val="00C03282"/>
    <w:rsid w:val="00C116E9"/>
    <w:rsid w:val="00C12B9F"/>
    <w:rsid w:val="00C14E90"/>
    <w:rsid w:val="00C17769"/>
    <w:rsid w:val="00C21A2E"/>
    <w:rsid w:val="00C25872"/>
    <w:rsid w:val="00C301A5"/>
    <w:rsid w:val="00C43F1E"/>
    <w:rsid w:val="00C44B5F"/>
    <w:rsid w:val="00C4587B"/>
    <w:rsid w:val="00C46D75"/>
    <w:rsid w:val="00C479DF"/>
    <w:rsid w:val="00C56852"/>
    <w:rsid w:val="00C6539B"/>
    <w:rsid w:val="00C74EE6"/>
    <w:rsid w:val="00C76C95"/>
    <w:rsid w:val="00C81137"/>
    <w:rsid w:val="00C86D70"/>
    <w:rsid w:val="00CA0F6B"/>
    <w:rsid w:val="00CB2283"/>
    <w:rsid w:val="00CB2D60"/>
    <w:rsid w:val="00CB6159"/>
    <w:rsid w:val="00CC1E3E"/>
    <w:rsid w:val="00CC55A9"/>
    <w:rsid w:val="00CD1EF3"/>
    <w:rsid w:val="00CD4029"/>
    <w:rsid w:val="00CE2FFD"/>
    <w:rsid w:val="00CE7117"/>
    <w:rsid w:val="00CF5F69"/>
    <w:rsid w:val="00D00ED5"/>
    <w:rsid w:val="00D10A56"/>
    <w:rsid w:val="00D10AA6"/>
    <w:rsid w:val="00D1633F"/>
    <w:rsid w:val="00D1672F"/>
    <w:rsid w:val="00D26063"/>
    <w:rsid w:val="00D26C73"/>
    <w:rsid w:val="00D27F7B"/>
    <w:rsid w:val="00D33317"/>
    <w:rsid w:val="00D42927"/>
    <w:rsid w:val="00D47546"/>
    <w:rsid w:val="00D634B5"/>
    <w:rsid w:val="00D6379A"/>
    <w:rsid w:val="00D665E3"/>
    <w:rsid w:val="00D6721D"/>
    <w:rsid w:val="00D70B23"/>
    <w:rsid w:val="00D734BB"/>
    <w:rsid w:val="00D80DEC"/>
    <w:rsid w:val="00D8201D"/>
    <w:rsid w:val="00D84C28"/>
    <w:rsid w:val="00D86E2E"/>
    <w:rsid w:val="00D94162"/>
    <w:rsid w:val="00DA24B0"/>
    <w:rsid w:val="00DB10E0"/>
    <w:rsid w:val="00DB3278"/>
    <w:rsid w:val="00DB4900"/>
    <w:rsid w:val="00DB5461"/>
    <w:rsid w:val="00DB5C7D"/>
    <w:rsid w:val="00DC78C0"/>
    <w:rsid w:val="00DD722D"/>
    <w:rsid w:val="00DE0B3B"/>
    <w:rsid w:val="00DF30A3"/>
    <w:rsid w:val="00DF43B8"/>
    <w:rsid w:val="00E00CD3"/>
    <w:rsid w:val="00E01060"/>
    <w:rsid w:val="00E05AA9"/>
    <w:rsid w:val="00E12D05"/>
    <w:rsid w:val="00E12E1B"/>
    <w:rsid w:val="00E3113D"/>
    <w:rsid w:val="00E46783"/>
    <w:rsid w:val="00E5697F"/>
    <w:rsid w:val="00E57DEB"/>
    <w:rsid w:val="00E6351A"/>
    <w:rsid w:val="00E65F76"/>
    <w:rsid w:val="00E7454A"/>
    <w:rsid w:val="00E77AAA"/>
    <w:rsid w:val="00E81E4F"/>
    <w:rsid w:val="00E877D5"/>
    <w:rsid w:val="00E90EEE"/>
    <w:rsid w:val="00E92B83"/>
    <w:rsid w:val="00EA327F"/>
    <w:rsid w:val="00EB1B88"/>
    <w:rsid w:val="00EB3664"/>
    <w:rsid w:val="00EB66D8"/>
    <w:rsid w:val="00EC71D6"/>
    <w:rsid w:val="00EC7A6D"/>
    <w:rsid w:val="00EC7C69"/>
    <w:rsid w:val="00ED70BE"/>
    <w:rsid w:val="00EE276E"/>
    <w:rsid w:val="00EE7474"/>
    <w:rsid w:val="00F01661"/>
    <w:rsid w:val="00F05B52"/>
    <w:rsid w:val="00F060EE"/>
    <w:rsid w:val="00F06FA9"/>
    <w:rsid w:val="00F10811"/>
    <w:rsid w:val="00F11BF4"/>
    <w:rsid w:val="00F205D1"/>
    <w:rsid w:val="00F331DA"/>
    <w:rsid w:val="00F34F83"/>
    <w:rsid w:val="00F35FE9"/>
    <w:rsid w:val="00F375B4"/>
    <w:rsid w:val="00F448A6"/>
    <w:rsid w:val="00F44B2C"/>
    <w:rsid w:val="00F51841"/>
    <w:rsid w:val="00F57908"/>
    <w:rsid w:val="00F61985"/>
    <w:rsid w:val="00F62EF6"/>
    <w:rsid w:val="00F74E65"/>
    <w:rsid w:val="00F75840"/>
    <w:rsid w:val="00F8710E"/>
    <w:rsid w:val="00F91985"/>
    <w:rsid w:val="00F93F04"/>
    <w:rsid w:val="00F94561"/>
    <w:rsid w:val="00F94FBE"/>
    <w:rsid w:val="00F9731C"/>
    <w:rsid w:val="00FA4401"/>
    <w:rsid w:val="00FB2A4E"/>
    <w:rsid w:val="00FB4F31"/>
    <w:rsid w:val="00FB5025"/>
    <w:rsid w:val="00FC2AD2"/>
    <w:rsid w:val="00FC7C6C"/>
    <w:rsid w:val="00FD40C9"/>
    <w:rsid w:val="00FE5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8F3"/>
    <w:rPr>
      <w:sz w:val="24"/>
      <w:szCs w:val="24"/>
    </w:rPr>
  </w:style>
  <w:style w:type="paragraph" w:styleId="1">
    <w:name w:val="heading 1"/>
    <w:basedOn w:val="a"/>
    <w:next w:val="a"/>
    <w:link w:val="10"/>
    <w:uiPriority w:val="99"/>
    <w:qFormat/>
    <w:rsid w:val="000608F3"/>
    <w:pPr>
      <w:keepNext/>
      <w:jc w:val="both"/>
      <w:outlineLvl w:val="0"/>
    </w:pPr>
    <w:rPr>
      <w:rFonts w:ascii="Arial" w:hAnsi="Arial"/>
      <w:szCs w:val="20"/>
    </w:rPr>
  </w:style>
  <w:style w:type="paragraph" w:styleId="2">
    <w:name w:val="heading 2"/>
    <w:basedOn w:val="a"/>
    <w:next w:val="a"/>
    <w:qFormat/>
    <w:rsid w:val="000608F3"/>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608F3"/>
    <w:pPr>
      <w:keepNext/>
      <w:autoSpaceDE w:val="0"/>
      <w:autoSpaceDN w:val="0"/>
      <w:adjustRightInd w:val="0"/>
      <w:spacing w:line="264" w:lineRule="exact"/>
      <w:jc w:val="right"/>
      <w:outlineLvl w:val="2"/>
    </w:pPr>
    <w:rPr>
      <w:b/>
      <w:bCs/>
    </w:rPr>
  </w:style>
  <w:style w:type="paragraph" w:styleId="4">
    <w:name w:val="heading 4"/>
    <w:basedOn w:val="a"/>
    <w:next w:val="a"/>
    <w:qFormat/>
    <w:rsid w:val="000608F3"/>
    <w:pPr>
      <w:keepNext/>
      <w:autoSpaceDE w:val="0"/>
      <w:autoSpaceDN w:val="0"/>
      <w:adjustRightInd w:val="0"/>
      <w:spacing w:before="52" w:line="177" w:lineRule="exact"/>
      <w:jc w:val="both"/>
      <w:outlineLvl w:val="3"/>
    </w:pPr>
  </w:style>
  <w:style w:type="paragraph" w:styleId="5">
    <w:name w:val="heading 5"/>
    <w:basedOn w:val="a"/>
    <w:next w:val="a"/>
    <w:qFormat/>
    <w:rsid w:val="000608F3"/>
    <w:pPr>
      <w:keepNext/>
      <w:ind w:firstLine="720"/>
      <w:jc w:val="right"/>
      <w:outlineLvl w:val="4"/>
    </w:pPr>
    <w:rPr>
      <w:szCs w:val="18"/>
      <w:u w:val="single"/>
    </w:rPr>
  </w:style>
  <w:style w:type="paragraph" w:styleId="6">
    <w:name w:val="heading 6"/>
    <w:basedOn w:val="a"/>
    <w:next w:val="a"/>
    <w:qFormat/>
    <w:rsid w:val="000608F3"/>
    <w:pPr>
      <w:keepNext/>
      <w:jc w:val="center"/>
      <w:outlineLvl w:val="5"/>
    </w:pPr>
    <w:rPr>
      <w:rFonts w:ascii="Arial" w:hAnsi="Arial"/>
      <w:b/>
      <w:color w:val="000080"/>
      <w:szCs w:val="20"/>
    </w:rPr>
  </w:style>
  <w:style w:type="paragraph" w:styleId="7">
    <w:name w:val="heading 7"/>
    <w:basedOn w:val="a"/>
    <w:next w:val="a"/>
    <w:qFormat/>
    <w:rsid w:val="000608F3"/>
    <w:pPr>
      <w:keepNext/>
      <w:outlineLvl w:val="6"/>
    </w:pPr>
    <w:rPr>
      <w:b/>
      <w:sz w:val="28"/>
      <w:szCs w:val="20"/>
    </w:rPr>
  </w:style>
  <w:style w:type="paragraph" w:styleId="8">
    <w:name w:val="heading 8"/>
    <w:basedOn w:val="a"/>
    <w:next w:val="a"/>
    <w:qFormat/>
    <w:rsid w:val="000608F3"/>
    <w:pPr>
      <w:keepNext/>
      <w:outlineLvl w:val="7"/>
    </w:pPr>
    <w:rPr>
      <w:rFonts w:ascii="Arial" w:hAnsi="Arial"/>
      <w:i/>
      <w:sz w:val="22"/>
      <w:szCs w:val="20"/>
    </w:rPr>
  </w:style>
  <w:style w:type="paragraph" w:styleId="9">
    <w:name w:val="heading 9"/>
    <w:basedOn w:val="a"/>
    <w:next w:val="a"/>
    <w:qFormat/>
    <w:rsid w:val="000608F3"/>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08F3"/>
    <w:pPr>
      <w:jc w:val="both"/>
    </w:pPr>
  </w:style>
  <w:style w:type="paragraph" w:styleId="20">
    <w:name w:val="Body Text 2"/>
    <w:basedOn w:val="a"/>
    <w:rsid w:val="000608F3"/>
    <w:pPr>
      <w:jc w:val="center"/>
    </w:pPr>
    <w:rPr>
      <w:rFonts w:ascii="Arial" w:hAnsi="Arial"/>
      <w:b/>
      <w:color w:val="000000"/>
      <w:szCs w:val="20"/>
    </w:rPr>
  </w:style>
  <w:style w:type="paragraph" w:styleId="a4">
    <w:name w:val="Title"/>
    <w:basedOn w:val="a"/>
    <w:link w:val="a5"/>
    <w:uiPriority w:val="99"/>
    <w:qFormat/>
    <w:rsid w:val="000608F3"/>
    <w:pPr>
      <w:autoSpaceDE w:val="0"/>
      <w:autoSpaceDN w:val="0"/>
      <w:adjustRightInd w:val="0"/>
      <w:spacing w:line="326" w:lineRule="exact"/>
      <w:jc w:val="center"/>
    </w:pPr>
    <w:rPr>
      <w:szCs w:val="32"/>
    </w:rPr>
  </w:style>
  <w:style w:type="paragraph" w:styleId="a6">
    <w:name w:val="Body Text Indent"/>
    <w:basedOn w:val="a"/>
    <w:rsid w:val="000608F3"/>
    <w:pPr>
      <w:autoSpaceDE w:val="0"/>
      <w:autoSpaceDN w:val="0"/>
      <w:adjustRightInd w:val="0"/>
      <w:spacing w:before="4" w:line="240" w:lineRule="exact"/>
      <w:ind w:firstLine="720"/>
      <w:jc w:val="both"/>
    </w:pPr>
  </w:style>
  <w:style w:type="paragraph" w:styleId="21">
    <w:name w:val="Body Text Indent 2"/>
    <w:basedOn w:val="a"/>
    <w:rsid w:val="000608F3"/>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basedOn w:val="a0"/>
    <w:link w:val="30"/>
    <w:rsid w:val="00C44B5F"/>
    <w:rPr>
      <w:sz w:val="16"/>
      <w:szCs w:val="16"/>
    </w:rPr>
  </w:style>
  <w:style w:type="paragraph" w:customStyle="1" w:styleId="ConsPlusNormal">
    <w:name w:val="ConsPlusNormal"/>
    <w:uiPriority w:val="99"/>
    <w:rsid w:val="00C44B5F"/>
    <w:pPr>
      <w:widowControl w:val="0"/>
      <w:autoSpaceDE w:val="0"/>
      <w:autoSpaceDN w:val="0"/>
      <w:adjustRightInd w:val="0"/>
      <w:ind w:firstLine="720"/>
    </w:pPr>
    <w:rPr>
      <w:rFonts w:ascii="Arial" w:hAnsi="Arial" w:cs="Arial"/>
    </w:rPr>
  </w:style>
  <w:style w:type="character" w:styleId="ad">
    <w:name w:val="Hyperlink"/>
    <w:basedOn w:val="a0"/>
    <w:uiPriority w:val="99"/>
    <w:rsid w:val="00F060EE"/>
    <w:rPr>
      <w:color w:val="0000FF"/>
      <w:u w:val="single"/>
    </w:rPr>
  </w:style>
  <w:style w:type="character" w:customStyle="1" w:styleId="ae">
    <w:name w:val="Гипертекстовая ссылка"/>
    <w:basedOn w:val="a0"/>
    <w:uiPriority w:val="99"/>
    <w:rsid w:val="005730CE"/>
    <w:rPr>
      <w:color w:val="106BBE"/>
    </w:rPr>
  </w:style>
  <w:style w:type="paragraph" w:customStyle="1" w:styleId="af">
    <w:name w:val="Нормальный (таблица)"/>
    <w:basedOn w:val="a"/>
    <w:next w:val="a"/>
    <w:uiPriority w:val="99"/>
    <w:rsid w:val="00A27221"/>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A27221"/>
    <w:pPr>
      <w:widowControl w:val="0"/>
      <w:autoSpaceDE w:val="0"/>
      <w:autoSpaceDN w:val="0"/>
      <w:adjustRightInd w:val="0"/>
    </w:pPr>
    <w:rPr>
      <w:rFonts w:ascii="Arial" w:hAnsi="Arial" w:cs="Arial"/>
    </w:rPr>
  </w:style>
  <w:style w:type="paragraph" w:styleId="af1">
    <w:name w:val="header"/>
    <w:basedOn w:val="a"/>
    <w:link w:val="af2"/>
    <w:uiPriority w:val="99"/>
    <w:rsid w:val="004F703E"/>
    <w:pPr>
      <w:tabs>
        <w:tab w:val="center" w:pos="4677"/>
        <w:tab w:val="right" w:pos="9355"/>
      </w:tabs>
    </w:pPr>
  </w:style>
  <w:style w:type="character" w:customStyle="1" w:styleId="af2">
    <w:name w:val="Верхний колонтитул Знак"/>
    <w:basedOn w:val="a0"/>
    <w:link w:val="af1"/>
    <w:uiPriority w:val="99"/>
    <w:rsid w:val="004F703E"/>
    <w:rPr>
      <w:sz w:val="24"/>
      <w:szCs w:val="24"/>
    </w:rPr>
  </w:style>
  <w:style w:type="paragraph" w:styleId="af3">
    <w:name w:val="footer"/>
    <w:basedOn w:val="a"/>
    <w:link w:val="af4"/>
    <w:uiPriority w:val="99"/>
    <w:rsid w:val="004F703E"/>
    <w:pPr>
      <w:tabs>
        <w:tab w:val="center" w:pos="4677"/>
        <w:tab w:val="right" w:pos="9355"/>
      </w:tabs>
    </w:pPr>
  </w:style>
  <w:style w:type="character" w:customStyle="1" w:styleId="af4">
    <w:name w:val="Нижний колонтитул Знак"/>
    <w:basedOn w:val="a0"/>
    <w:link w:val="af3"/>
    <w:uiPriority w:val="99"/>
    <w:rsid w:val="004F703E"/>
    <w:rPr>
      <w:sz w:val="24"/>
      <w:szCs w:val="24"/>
    </w:rPr>
  </w:style>
  <w:style w:type="character" w:customStyle="1" w:styleId="af5">
    <w:name w:val="Цветовое выделение"/>
    <w:uiPriority w:val="99"/>
    <w:rsid w:val="004F703E"/>
    <w:rPr>
      <w:b/>
      <w:bCs/>
      <w:color w:val="000080"/>
    </w:rPr>
  </w:style>
  <w:style w:type="character" w:styleId="af6">
    <w:name w:val="Strong"/>
    <w:basedOn w:val="a0"/>
    <w:qFormat/>
    <w:rsid w:val="00C03282"/>
    <w:rPr>
      <w:b/>
      <w:bCs/>
    </w:rPr>
  </w:style>
  <w:style w:type="paragraph" w:customStyle="1" w:styleId="ConsPlusCell">
    <w:name w:val="ConsPlusCell"/>
    <w:rsid w:val="008D00D2"/>
    <w:pPr>
      <w:widowControl w:val="0"/>
      <w:autoSpaceDE w:val="0"/>
      <w:autoSpaceDN w:val="0"/>
      <w:adjustRightInd w:val="0"/>
    </w:pPr>
    <w:rPr>
      <w:rFonts w:ascii="Arial" w:hAnsi="Arial" w:cs="Arial"/>
    </w:rPr>
  </w:style>
  <w:style w:type="character" w:styleId="af7">
    <w:name w:val="Emphasis"/>
    <w:basedOn w:val="a0"/>
    <w:uiPriority w:val="20"/>
    <w:qFormat/>
    <w:rsid w:val="007F4BB1"/>
    <w:rPr>
      <w:i/>
      <w:iCs/>
    </w:rPr>
  </w:style>
  <w:style w:type="character" w:customStyle="1" w:styleId="10">
    <w:name w:val="Заголовок 1 Знак"/>
    <w:basedOn w:val="a0"/>
    <w:link w:val="1"/>
    <w:uiPriority w:val="99"/>
    <w:locked/>
    <w:rsid w:val="00EE7474"/>
    <w:rPr>
      <w:rFonts w:ascii="Arial" w:hAnsi="Arial"/>
      <w:sz w:val="24"/>
    </w:rPr>
  </w:style>
  <w:style w:type="character" w:customStyle="1" w:styleId="af8">
    <w:name w:val="Цветовое выделение для Текст"/>
    <w:uiPriority w:val="99"/>
    <w:rsid w:val="00EE7474"/>
  </w:style>
  <w:style w:type="paragraph" w:customStyle="1" w:styleId="Default">
    <w:name w:val="Default"/>
    <w:rsid w:val="00EE7474"/>
    <w:pPr>
      <w:autoSpaceDE w:val="0"/>
      <w:autoSpaceDN w:val="0"/>
      <w:adjustRightInd w:val="0"/>
    </w:pPr>
    <w:rPr>
      <w:color w:val="000000"/>
      <w:sz w:val="24"/>
      <w:szCs w:val="24"/>
    </w:rPr>
  </w:style>
  <w:style w:type="character" w:customStyle="1" w:styleId="a8">
    <w:name w:val="Текст выноски Знак"/>
    <w:basedOn w:val="a0"/>
    <w:link w:val="a7"/>
    <w:uiPriority w:val="99"/>
    <w:semiHidden/>
    <w:locked/>
    <w:rsid w:val="00EE7474"/>
    <w:rPr>
      <w:rFonts w:ascii="Tahoma" w:hAnsi="Tahoma" w:cs="Tahoma"/>
      <w:sz w:val="16"/>
      <w:szCs w:val="16"/>
    </w:rPr>
  </w:style>
  <w:style w:type="character" w:customStyle="1" w:styleId="a5">
    <w:name w:val="Название Знак"/>
    <w:basedOn w:val="a0"/>
    <w:link w:val="a4"/>
    <w:uiPriority w:val="99"/>
    <w:locked/>
    <w:rsid w:val="00EE7474"/>
    <w:rPr>
      <w:sz w:val="24"/>
      <w:szCs w:val="32"/>
    </w:rPr>
  </w:style>
  <w:style w:type="paragraph" w:styleId="af9">
    <w:name w:val="Normal (Web)"/>
    <w:basedOn w:val="a"/>
    <w:uiPriority w:val="99"/>
    <w:rsid w:val="00EE7474"/>
    <w:pPr>
      <w:spacing w:before="100" w:beforeAutospacing="1" w:after="100" w:afterAutospacing="1"/>
    </w:pPr>
  </w:style>
  <w:style w:type="paragraph" w:customStyle="1" w:styleId="afa">
    <w:name w:val="Таблицы (моноширинный)"/>
    <w:basedOn w:val="a"/>
    <w:next w:val="a"/>
    <w:uiPriority w:val="99"/>
    <w:rsid w:val="00EE7474"/>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EE7474"/>
    <w:pPr>
      <w:spacing w:before="100" w:beforeAutospacing="1" w:after="100" w:afterAutospacing="1"/>
    </w:pPr>
  </w:style>
  <w:style w:type="character" w:customStyle="1" w:styleId="fontstyle01">
    <w:name w:val="fontstyle01"/>
    <w:rsid w:val="00EE7474"/>
    <w:rPr>
      <w:rFonts w:ascii="Times New Roman" w:hAnsi="Times New Roman"/>
      <w:color w:val="000000"/>
      <w:sz w:val="28"/>
    </w:rPr>
  </w:style>
  <w:style w:type="paragraph" w:customStyle="1" w:styleId="ConsPlusNonformat">
    <w:name w:val="ConsPlusNonformat"/>
    <w:qFormat/>
    <w:rsid w:val="00EE7474"/>
    <w:pPr>
      <w:widowControl w:val="0"/>
      <w:suppressAutoHyphens/>
      <w:autoSpaceDE w:val="0"/>
    </w:pPr>
    <w:rPr>
      <w:rFonts w:ascii="Courier New" w:hAnsi="Courier New" w:cs="Courier New"/>
      <w:lang w:eastAsia="zh-CN"/>
    </w:rPr>
  </w:style>
  <w:style w:type="paragraph" w:customStyle="1" w:styleId="s3">
    <w:name w:val="s_3"/>
    <w:basedOn w:val="a"/>
    <w:rsid w:val="00EE74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8F3"/>
    <w:rPr>
      <w:sz w:val="24"/>
      <w:szCs w:val="24"/>
    </w:rPr>
  </w:style>
  <w:style w:type="paragraph" w:styleId="1">
    <w:name w:val="heading 1"/>
    <w:basedOn w:val="a"/>
    <w:next w:val="a"/>
    <w:link w:val="10"/>
    <w:uiPriority w:val="99"/>
    <w:qFormat/>
    <w:rsid w:val="000608F3"/>
    <w:pPr>
      <w:keepNext/>
      <w:jc w:val="both"/>
      <w:outlineLvl w:val="0"/>
    </w:pPr>
    <w:rPr>
      <w:rFonts w:ascii="Arial" w:hAnsi="Arial"/>
      <w:szCs w:val="20"/>
    </w:rPr>
  </w:style>
  <w:style w:type="paragraph" w:styleId="2">
    <w:name w:val="heading 2"/>
    <w:basedOn w:val="a"/>
    <w:next w:val="a"/>
    <w:qFormat/>
    <w:rsid w:val="000608F3"/>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0608F3"/>
    <w:pPr>
      <w:keepNext/>
      <w:autoSpaceDE w:val="0"/>
      <w:autoSpaceDN w:val="0"/>
      <w:adjustRightInd w:val="0"/>
      <w:spacing w:line="264" w:lineRule="exact"/>
      <w:jc w:val="right"/>
      <w:outlineLvl w:val="2"/>
    </w:pPr>
    <w:rPr>
      <w:b/>
      <w:bCs/>
    </w:rPr>
  </w:style>
  <w:style w:type="paragraph" w:styleId="4">
    <w:name w:val="heading 4"/>
    <w:basedOn w:val="a"/>
    <w:next w:val="a"/>
    <w:qFormat/>
    <w:rsid w:val="000608F3"/>
    <w:pPr>
      <w:keepNext/>
      <w:autoSpaceDE w:val="0"/>
      <w:autoSpaceDN w:val="0"/>
      <w:adjustRightInd w:val="0"/>
      <w:spacing w:before="52" w:line="177" w:lineRule="exact"/>
      <w:jc w:val="both"/>
      <w:outlineLvl w:val="3"/>
    </w:pPr>
  </w:style>
  <w:style w:type="paragraph" w:styleId="5">
    <w:name w:val="heading 5"/>
    <w:basedOn w:val="a"/>
    <w:next w:val="a"/>
    <w:qFormat/>
    <w:rsid w:val="000608F3"/>
    <w:pPr>
      <w:keepNext/>
      <w:ind w:firstLine="720"/>
      <w:jc w:val="right"/>
      <w:outlineLvl w:val="4"/>
    </w:pPr>
    <w:rPr>
      <w:szCs w:val="18"/>
      <w:u w:val="single"/>
    </w:rPr>
  </w:style>
  <w:style w:type="paragraph" w:styleId="6">
    <w:name w:val="heading 6"/>
    <w:basedOn w:val="a"/>
    <w:next w:val="a"/>
    <w:qFormat/>
    <w:rsid w:val="000608F3"/>
    <w:pPr>
      <w:keepNext/>
      <w:jc w:val="center"/>
      <w:outlineLvl w:val="5"/>
    </w:pPr>
    <w:rPr>
      <w:rFonts w:ascii="Arial" w:hAnsi="Arial"/>
      <w:b/>
      <w:color w:val="000080"/>
      <w:szCs w:val="20"/>
    </w:rPr>
  </w:style>
  <w:style w:type="paragraph" w:styleId="7">
    <w:name w:val="heading 7"/>
    <w:basedOn w:val="a"/>
    <w:next w:val="a"/>
    <w:qFormat/>
    <w:rsid w:val="000608F3"/>
    <w:pPr>
      <w:keepNext/>
      <w:outlineLvl w:val="6"/>
    </w:pPr>
    <w:rPr>
      <w:b/>
      <w:sz w:val="28"/>
      <w:szCs w:val="20"/>
    </w:rPr>
  </w:style>
  <w:style w:type="paragraph" w:styleId="8">
    <w:name w:val="heading 8"/>
    <w:basedOn w:val="a"/>
    <w:next w:val="a"/>
    <w:qFormat/>
    <w:rsid w:val="000608F3"/>
    <w:pPr>
      <w:keepNext/>
      <w:outlineLvl w:val="7"/>
    </w:pPr>
    <w:rPr>
      <w:rFonts w:ascii="Arial" w:hAnsi="Arial"/>
      <w:i/>
      <w:sz w:val="22"/>
      <w:szCs w:val="20"/>
    </w:rPr>
  </w:style>
  <w:style w:type="paragraph" w:styleId="9">
    <w:name w:val="heading 9"/>
    <w:basedOn w:val="a"/>
    <w:next w:val="a"/>
    <w:qFormat/>
    <w:rsid w:val="000608F3"/>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08F3"/>
    <w:pPr>
      <w:jc w:val="both"/>
    </w:pPr>
  </w:style>
  <w:style w:type="paragraph" w:styleId="20">
    <w:name w:val="Body Text 2"/>
    <w:basedOn w:val="a"/>
    <w:rsid w:val="000608F3"/>
    <w:pPr>
      <w:jc w:val="center"/>
    </w:pPr>
    <w:rPr>
      <w:rFonts w:ascii="Arial" w:hAnsi="Arial"/>
      <w:b/>
      <w:color w:val="000000"/>
      <w:szCs w:val="20"/>
    </w:rPr>
  </w:style>
  <w:style w:type="paragraph" w:styleId="a4">
    <w:name w:val="Title"/>
    <w:basedOn w:val="a"/>
    <w:link w:val="a5"/>
    <w:uiPriority w:val="99"/>
    <w:qFormat/>
    <w:rsid w:val="000608F3"/>
    <w:pPr>
      <w:autoSpaceDE w:val="0"/>
      <w:autoSpaceDN w:val="0"/>
      <w:adjustRightInd w:val="0"/>
      <w:spacing w:line="326" w:lineRule="exact"/>
      <w:jc w:val="center"/>
    </w:pPr>
    <w:rPr>
      <w:szCs w:val="32"/>
    </w:rPr>
  </w:style>
  <w:style w:type="paragraph" w:styleId="a6">
    <w:name w:val="Body Text Indent"/>
    <w:basedOn w:val="a"/>
    <w:rsid w:val="000608F3"/>
    <w:pPr>
      <w:autoSpaceDE w:val="0"/>
      <w:autoSpaceDN w:val="0"/>
      <w:adjustRightInd w:val="0"/>
      <w:spacing w:before="4" w:line="240" w:lineRule="exact"/>
      <w:ind w:firstLine="720"/>
      <w:jc w:val="both"/>
    </w:pPr>
  </w:style>
  <w:style w:type="paragraph" w:styleId="21">
    <w:name w:val="Body Text Indent 2"/>
    <w:basedOn w:val="a"/>
    <w:rsid w:val="000608F3"/>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basedOn w:val="a0"/>
    <w:link w:val="30"/>
    <w:rsid w:val="00C44B5F"/>
    <w:rPr>
      <w:sz w:val="16"/>
      <w:szCs w:val="16"/>
    </w:rPr>
  </w:style>
  <w:style w:type="paragraph" w:customStyle="1" w:styleId="ConsPlusNormal">
    <w:name w:val="ConsPlusNormal"/>
    <w:uiPriority w:val="99"/>
    <w:rsid w:val="00C44B5F"/>
    <w:pPr>
      <w:widowControl w:val="0"/>
      <w:autoSpaceDE w:val="0"/>
      <w:autoSpaceDN w:val="0"/>
      <w:adjustRightInd w:val="0"/>
      <w:ind w:firstLine="720"/>
    </w:pPr>
    <w:rPr>
      <w:rFonts w:ascii="Arial" w:hAnsi="Arial" w:cs="Arial"/>
    </w:rPr>
  </w:style>
  <w:style w:type="character" w:styleId="ad">
    <w:name w:val="Hyperlink"/>
    <w:basedOn w:val="a0"/>
    <w:uiPriority w:val="99"/>
    <w:rsid w:val="00F060EE"/>
    <w:rPr>
      <w:color w:val="0000FF"/>
      <w:u w:val="single"/>
    </w:rPr>
  </w:style>
  <w:style w:type="character" w:customStyle="1" w:styleId="ae">
    <w:name w:val="Гипертекстовая ссылка"/>
    <w:basedOn w:val="a0"/>
    <w:uiPriority w:val="99"/>
    <w:rsid w:val="005730CE"/>
    <w:rPr>
      <w:color w:val="106BBE"/>
    </w:rPr>
  </w:style>
  <w:style w:type="paragraph" w:customStyle="1" w:styleId="af">
    <w:name w:val="Нормальный (таблица)"/>
    <w:basedOn w:val="a"/>
    <w:next w:val="a"/>
    <w:uiPriority w:val="99"/>
    <w:rsid w:val="00A27221"/>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A27221"/>
    <w:pPr>
      <w:widowControl w:val="0"/>
      <w:autoSpaceDE w:val="0"/>
      <w:autoSpaceDN w:val="0"/>
      <w:adjustRightInd w:val="0"/>
    </w:pPr>
    <w:rPr>
      <w:rFonts w:ascii="Arial" w:hAnsi="Arial" w:cs="Arial"/>
    </w:rPr>
  </w:style>
  <w:style w:type="paragraph" w:styleId="af1">
    <w:name w:val="header"/>
    <w:basedOn w:val="a"/>
    <w:link w:val="af2"/>
    <w:uiPriority w:val="99"/>
    <w:rsid w:val="004F703E"/>
    <w:pPr>
      <w:tabs>
        <w:tab w:val="center" w:pos="4677"/>
        <w:tab w:val="right" w:pos="9355"/>
      </w:tabs>
    </w:pPr>
  </w:style>
  <w:style w:type="character" w:customStyle="1" w:styleId="af2">
    <w:name w:val="Верхний колонтитул Знак"/>
    <w:basedOn w:val="a0"/>
    <w:link w:val="af1"/>
    <w:uiPriority w:val="99"/>
    <w:rsid w:val="004F703E"/>
    <w:rPr>
      <w:sz w:val="24"/>
      <w:szCs w:val="24"/>
    </w:rPr>
  </w:style>
  <w:style w:type="paragraph" w:styleId="af3">
    <w:name w:val="footer"/>
    <w:basedOn w:val="a"/>
    <w:link w:val="af4"/>
    <w:uiPriority w:val="99"/>
    <w:rsid w:val="004F703E"/>
    <w:pPr>
      <w:tabs>
        <w:tab w:val="center" w:pos="4677"/>
        <w:tab w:val="right" w:pos="9355"/>
      </w:tabs>
    </w:pPr>
  </w:style>
  <w:style w:type="character" w:customStyle="1" w:styleId="af4">
    <w:name w:val="Нижний колонтитул Знак"/>
    <w:basedOn w:val="a0"/>
    <w:link w:val="af3"/>
    <w:uiPriority w:val="99"/>
    <w:rsid w:val="004F703E"/>
    <w:rPr>
      <w:sz w:val="24"/>
      <w:szCs w:val="24"/>
    </w:rPr>
  </w:style>
  <w:style w:type="character" w:customStyle="1" w:styleId="af5">
    <w:name w:val="Цветовое выделение"/>
    <w:uiPriority w:val="99"/>
    <w:rsid w:val="004F703E"/>
    <w:rPr>
      <w:b/>
      <w:bCs/>
      <w:color w:val="000080"/>
    </w:rPr>
  </w:style>
  <w:style w:type="character" w:styleId="af6">
    <w:name w:val="Strong"/>
    <w:basedOn w:val="a0"/>
    <w:qFormat/>
    <w:rsid w:val="00C03282"/>
    <w:rPr>
      <w:b/>
      <w:bCs/>
    </w:rPr>
  </w:style>
  <w:style w:type="paragraph" w:customStyle="1" w:styleId="ConsPlusCell">
    <w:name w:val="ConsPlusCell"/>
    <w:rsid w:val="008D00D2"/>
    <w:pPr>
      <w:widowControl w:val="0"/>
      <w:autoSpaceDE w:val="0"/>
      <w:autoSpaceDN w:val="0"/>
      <w:adjustRightInd w:val="0"/>
    </w:pPr>
    <w:rPr>
      <w:rFonts w:ascii="Arial" w:hAnsi="Arial" w:cs="Arial"/>
    </w:rPr>
  </w:style>
  <w:style w:type="character" w:styleId="af7">
    <w:name w:val="Emphasis"/>
    <w:basedOn w:val="a0"/>
    <w:uiPriority w:val="20"/>
    <w:qFormat/>
    <w:rsid w:val="007F4BB1"/>
    <w:rPr>
      <w:i/>
      <w:iCs/>
    </w:rPr>
  </w:style>
  <w:style w:type="character" w:customStyle="1" w:styleId="10">
    <w:name w:val="Заголовок 1 Знак"/>
    <w:basedOn w:val="a0"/>
    <w:link w:val="1"/>
    <w:uiPriority w:val="99"/>
    <w:locked/>
    <w:rsid w:val="00EE7474"/>
    <w:rPr>
      <w:rFonts w:ascii="Arial" w:hAnsi="Arial"/>
      <w:sz w:val="24"/>
    </w:rPr>
  </w:style>
  <w:style w:type="character" w:customStyle="1" w:styleId="af8">
    <w:name w:val="Цветовое выделение для Текст"/>
    <w:uiPriority w:val="99"/>
    <w:rsid w:val="00EE7474"/>
  </w:style>
  <w:style w:type="paragraph" w:customStyle="1" w:styleId="Default">
    <w:name w:val="Default"/>
    <w:rsid w:val="00EE7474"/>
    <w:pPr>
      <w:autoSpaceDE w:val="0"/>
      <w:autoSpaceDN w:val="0"/>
      <w:adjustRightInd w:val="0"/>
    </w:pPr>
    <w:rPr>
      <w:color w:val="000000"/>
      <w:sz w:val="24"/>
      <w:szCs w:val="24"/>
    </w:rPr>
  </w:style>
  <w:style w:type="character" w:customStyle="1" w:styleId="a8">
    <w:name w:val="Текст выноски Знак"/>
    <w:basedOn w:val="a0"/>
    <w:link w:val="a7"/>
    <w:uiPriority w:val="99"/>
    <w:semiHidden/>
    <w:locked/>
    <w:rsid w:val="00EE7474"/>
    <w:rPr>
      <w:rFonts w:ascii="Tahoma" w:hAnsi="Tahoma" w:cs="Tahoma"/>
      <w:sz w:val="16"/>
      <w:szCs w:val="16"/>
    </w:rPr>
  </w:style>
  <w:style w:type="character" w:customStyle="1" w:styleId="a5">
    <w:name w:val="Название Знак"/>
    <w:basedOn w:val="a0"/>
    <w:link w:val="a4"/>
    <w:uiPriority w:val="99"/>
    <w:locked/>
    <w:rsid w:val="00EE7474"/>
    <w:rPr>
      <w:sz w:val="24"/>
      <w:szCs w:val="32"/>
    </w:rPr>
  </w:style>
  <w:style w:type="paragraph" w:styleId="af9">
    <w:name w:val="Normal (Web)"/>
    <w:basedOn w:val="a"/>
    <w:uiPriority w:val="99"/>
    <w:rsid w:val="00EE7474"/>
    <w:pPr>
      <w:spacing w:before="100" w:beforeAutospacing="1" w:after="100" w:afterAutospacing="1"/>
    </w:pPr>
  </w:style>
  <w:style w:type="paragraph" w:customStyle="1" w:styleId="afa">
    <w:name w:val="Таблицы (моноширинный)"/>
    <w:basedOn w:val="a"/>
    <w:next w:val="a"/>
    <w:uiPriority w:val="99"/>
    <w:rsid w:val="00EE7474"/>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EE7474"/>
    <w:pPr>
      <w:spacing w:before="100" w:beforeAutospacing="1" w:after="100" w:afterAutospacing="1"/>
    </w:pPr>
  </w:style>
  <w:style w:type="character" w:customStyle="1" w:styleId="fontstyle01">
    <w:name w:val="fontstyle01"/>
    <w:rsid w:val="00EE7474"/>
    <w:rPr>
      <w:rFonts w:ascii="Times New Roman" w:hAnsi="Times New Roman"/>
      <w:color w:val="000000"/>
      <w:sz w:val="28"/>
    </w:rPr>
  </w:style>
  <w:style w:type="paragraph" w:customStyle="1" w:styleId="ConsPlusNonformat">
    <w:name w:val="ConsPlusNonformat"/>
    <w:qFormat/>
    <w:rsid w:val="00EE7474"/>
    <w:pPr>
      <w:widowControl w:val="0"/>
      <w:suppressAutoHyphens/>
      <w:autoSpaceDE w:val="0"/>
    </w:pPr>
    <w:rPr>
      <w:rFonts w:ascii="Courier New" w:hAnsi="Courier New" w:cs="Courier New"/>
      <w:lang w:eastAsia="zh-CN"/>
    </w:rPr>
  </w:style>
  <w:style w:type="paragraph" w:customStyle="1" w:styleId="s3">
    <w:name w:val="s_3"/>
    <w:basedOn w:val="a"/>
    <w:rsid w:val="00EE74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597">
      <w:bodyDiv w:val="1"/>
      <w:marLeft w:val="0"/>
      <w:marRight w:val="0"/>
      <w:marTop w:val="0"/>
      <w:marBottom w:val="0"/>
      <w:divBdr>
        <w:top w:val="none" w:sz="0" w:space="0" w:color="auto"/>
        <w:left w:val="none" w:sz="0" w:space="0" w:color="auto"/>
        <w:bottom w:val="none" w:sz="0" w:space="0" w:color="auto"/>
        <w:right w:val="none" w:sz="0" w:space="0" w:color="auto"/>
      </w:divBdr>
    </w:div>
    <w:div w:id="13094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5C8F-EC39-41FC-B606-551BD8A6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4435</Words>
  <Characters>30697</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35062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2023-12-15T09:52:00Z</cp:lastPrinted>
  <dcterms:created xsi:type="dcterms:W3CDTF">2023-12-15T09:52:00Z</dcterms:created>
  <dcterms:modified xsi:type="dcterms:W3CDTF">2023-12-15T09:52:00Z</dcterms:modified>
</cp:coreProperties>
</file>