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E538F6" w:rsidRDefault="006E19B9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146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РОССИЙСКАЯ ФЕДЕРАЦИЯ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МУНИЦИПАЛЬНОГО ОБРАЗОВАНИЯ</w:t>
                            </w:r>
                            <w:r>
                              <w:rPr>
                                <w:b/>
                                <w:szCs w:val="23"/>
                              </w:rPr>
                              <w:t xml:space="preserve"> «КРАСНОГВАРДЕЙСКИЙ </w:t>
                            </w:r>
                            <w:r w:rsidRPr="009B434D">
                              <w:rPr>
                                <w:b/>
                                <w:szCs w:val="23"/>
                              </w:rPr>
                              <w:t>РАЙОН»</w:t>
                            </w: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316BE" w:rsidRPr="0050020F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10.2pt;margin-top:-1.95pt;width:229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s9RQIAAFkEAAAOAAAAZHJzL2Uyb0RvYy54bWysVM2O0zAQviPxDpbvNGlpd9uo6WrVpQhp&#10;gZUWHsB1nMbCsc3YbVpOSFyReAQeggviZ58hfSPGbrfbhQtC5GDN2ONvvvlmnPHZulZkJcBJo3Pa&#10;7aSUCM1NIfUip69fzR4NKX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РОССИЙСКАЯ ФЕДЕРАЦИЯ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РЕСПУБЛИКА АДЫГЕЯ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МУНИЦИПАЛЬНОГО ОБРАЗОВАНИЯ</w:t>
                      </w:r>
                      <w:r>
                        <w:rPr>
                          <w:b/>
                          <w:szCs w:val="23"/>
                        </w:rPr>
                        <w:t xml:space="preserve"> «КРАСНОГВАРДЕЙСКИЙ </w:t>
                      </w:r>
                      <w:r w:rsidRPr="009B434D">
                        <w:rPr>
                          <w:b/>
                          <w:szCs w:val="23"/>
                        </w:rPr>
                        <w:t>РАЙОН»</w:t>
                      </w: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316BE" w:rsidRPr="0050020F" w:rsidRDefault="00A316BE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316BE" w:rsidRPr="009B434D" w:rsidRDefault="00A316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B434D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316BE" w:rsidRDefault="00A316BE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316BE" w:rsidRPr="009B434D" w:rsidRDefault="00A316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9B434D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316BE" w:rsidRDefault="00A316BE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316BE" w:rsidRDefault="00A316BE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 w:rsidRPr="00E538F6">
        <w:rPr>
          <w:rFonts w:ascii="Times New Roman" w:eastAsia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E538F6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</w:p>
    <w:p w:rsidR="00E95268" w:rsidRPr="00E538F6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538F6"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E538F6">
        <w:rPr>
          <w:rFonts w:ascii="Arial" w:eastAsia="Times New Roman" w:hAnsi="Arial" w:cs="Arial"/>
          <w:b/>
          <w:i/>
          <w:color w:val="000000" w:themeColor="text1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E95268" w:rsidRPr="00E538F6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F6"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E538F6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8F6">
        <w:rPr>
          <w:rFonts w:ascii="Arial" w:eastAsia="Times New Roman" w:hAnsi="Arial" w:cs="Arial"/>
          <w:b/>
          <w:i/>
          <w:color w:val="000000" w:themeColor="text1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E538F6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0DAB9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E538F6" w:rsidRDefault="00E95268" w:rsidP="00E95268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color w:val="000000" w:themeColor="text1"/>
          <w:sz w:val="8"/>
          <w:szCs w:val="20"/>
          <w:u w:val="single"/>
          <w:lang w:eastAsia="ru-RU"/>
        </w:rPr>
      </w:pPr>
    </w:p>
    <w:p w:rsidR="00E95268" w:rsidRPr="00185EDD" w:rsidRDefault="00E95268" w:rsidP="00E95268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color w:val="000000" w:themeColor="text1"/>
          <w:sz w:val="24"/>
          <w:szCs w:val="24"/>
          <w:lang w:eastAsia="ru-RU"/>
        </w:rPr>
      </w:pPr>
      <w:r w:rsidRPr="00E538F6">
        <w:rPr>
          <w:rFonts w:ascii="Century Schoolbook" w:eastAsia="Times New Roman" w:hAnsi="Century Schoolbook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От </w:t>
      </w:r>
      <w:r w:rsidR="00766316">
        <w:rPr>
          <w:rFonts w:ascii="Century Schoolbook" w:eastAsia="Times New Roman" w:hAnsi="Century Schoolbook" w:cs="Times New Roman"/>
          <w:b/>
          <w:i/>
          <w:color w:val="000000" w:themeColor="text1"/>
          <w:sz w:val="24"/>
          <w:szCs w:val="24"/>
          <w:u w:val="single"/>
          <w:lang w:eastAsia="ru-RU"/>
        </w:rPr>
        <w:t>17.12.2021г.</w:t>
      </w:r>
      <w:r w:rsidRPr="00E538F6">
        <w:rPr>
          <w:rFonts w:ascii="Century Schoolbook" w:eastAsia="Times New Roman" w:hAnsi="Century Schoolbook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E538F6">
        <w:rPr>
          <w:rFonts w:ascii="Century Schoolbook" w:eastAsia="Times New Roman" w:hAnsi="Century Schoolbook" w:cs="Arial"/>
          <w:b/>
          <w:i/>
          <w:color w:val="000000" w:themeColor="text1"/>
          <w:sz w:val="24"/>
          <w:szCs w:val="24"/>
          <w:u w:val="single"/>
          <w:lang w:eastAsia="ru-RU"/>
        </w:rPr>
        <w:t xml:space="preserve">№ </w:t>
      </w:r>
      <w:r w:rsidR="00766316">
        <w:rPr>
          <w:rFonts w:ascii="Century Schoolbook" w:eastAsia="Times New Roman" w:hAnsi="Century Schoolbook" w:cs="Arial"/>
          <w:b/>
          <w:i/>
          <w:color w:val="000000" w:themeColor="text1"/>
          <w:sz w:val="24"/>
          <w:szCs w:val="24"/>
          <w:u w:val="single"/>
          <w:lang w:eastAsia="ru-RU"/>
        </w:rPr>
        <w:t>1007</w:t>
      </w:r>
      <w:r w:rsidR="00185EDD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95268" w:rsidRPr="00E538F6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с. Красногвардейское</w:t>
      </w:r>
    </w:p>
    <w:p w:rsidR="009616EF" w:rsidRPr="00E538F6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lang w:eastAsia="ru-RU"/>
        </w:rPr>
      </w:pPr>
    </w:p>
    <w:p w:rsidR="00E95268" w:rsidRPr="00E538F6" w:rsidRDefault="0092521B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4D7E66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«Красногвардейский район» на 2022 год</w:t>
      </w:r>
      <w:r w:rsidR="00630616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D7E66" w:rsidRPr="00E538F6" w:rsidRDefault="004D7E66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28"/>
          <w:lang w:eastAsia="ru-RU"/>
        </w:rPr>
      </w:pPr>
    </w:p>
    <w:p w:rsidR="00E95268" w:rsidRPr="00E538F6" w:rsidRDefault="00BE47A5" w:rsidP="007C07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со ст. </w:t>
      </w:r>
      <w:r w:rsidR="004D7E66" w:rsidRPr="00E538F6">
        <w:rPr>
          <w:rFonts w:ascii="Times New Roman" w:hAnsi="Times New Roman" w:cs="Times New Roman"/>
          <w:color w:val="000000" w:themeColor="text1"/>
          <w:sz w:val="28"/>
        </w:rPr>
        <w:t>44 Федерального закона от 30.07.2020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316BE" w:rsidRPr="00E538F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05026" w:rsidRPr="00E538F6">
        <w:rPr>
          <w:rFonts w:ascii="Times New Roman" w:hAnsi="Times New Roman" w:cs="Times New Roman"/>
          <w:color w:val="000000" w:themeColor="text1"/>
          <w:sz w:val="28"/>
        </w:rPr>
        <w:t>руководствуясь</w:t>
      </w:r>
      <w:r w:rsidR="004D7E66" w:rsidRPr="00E538F6">
        <w:rPr>
          <w:rFonts w:ascii="Times New Roman" w:hAnsi="Times New Roman" w:cs="Times New Roman"/>
          <w:color w:val="000000" w:themeColor="text1"/>
          <w:sz w:val="28"/>
        </w:rPr>
        <w:t xml:space="preserve"> решением Совета народных депутатов МО «Красногвардейский район» от</w:t>
      </w:r>
      <w:r w:rsidR="00646DB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D7E66" w:rsidRPr="00E538F6">
        <w:rPr>
          <w:rFonts w:ascii="Times New Roman" w:hAnsi="Times New Roman" w:cs="Times New Roman"/>
          <w:color w:val="000000" w:themeColor="text1"/>
          <w:sz w:val="28"/>
        </w:rPr>
        <w:t>27.08.2021 г. № 202 «Об утверждении Положения о муниципальном земельном контроле на территории муниципального образования «Красногвардейский район»,</w:t>
      </w:r>
      <w:r w:rsidR="00563CD0" w:rsidRPr="00E538F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82C1D" w:rsidRPr="00E538F6">
        <w:rPr>
          <w:rFonts w:ascii="Times New Roman" w:hAnsi="Times New Roman" w:cs="Times New Roman"/>
          <w:color w:val="000000" w:themeColor="text1"/>
          <w:sz w:val="28"/>
        </w:rPr>
        <w:t>Уставом МО «Красногвардейский район»</w:t>
      </w:r>
    </w:p>
    <w:p w:rsidR="00282C1D" w:rsidRPr="00E538F6" w:rsidRDefault="00282C1D" w:rsidP="00AE0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5268" w:rsidRPr="00E538F6" w:rsidRDefault="009139AD" w:rsidP="00AE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95268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ОСТАНОВЛЯЮ:</w:t>
      </w:r>
    </w:p>
    <w:p w:rsidR="00616486" w:rsidRPr="00E538F6" w:rsidRDefault="00616486" w:rsidP="00616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6388" w:rsidRPr="00E538F6" w:rsidRDefault="00616486" w:rsidP="004D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E538F6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 xml:space="preserve">. </w:t>
      </w:r>
      <w:r w:rsidR="0050502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4D7E6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="0022638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«Красногвардейский район»</w:t>
      </w:r>
      <w:r w:rsidR="004D7E6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2022 год</w:t>
      </w:r>
      <w:r w:rsidR="0022638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 к настоящему постановлению.</w:t>
      </w:r>
    </w:p>
    <w:p w:rsidR="006D1B5E" w:rsidRPr="00E538F6" w:rsidRDefault="00DF7078" w:rsidP="004D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Опубликовать</w:t>
      </w:r>
      <w:r w:rsidR="006D1B5E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газете Красногвардейского района «Дружба», а также разместить</w:t>
      </w:r>
      <w:r w:rsidR="006D1B5E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МО «Красногвардейский район» в сети «Интернет».</w:t>
      </w:r>
    </w:p>
    <w:p w:rsidR="00616486" w:rsidRPr="00E538F6" w:rsidRDefault="006D1B5E" w:rsidP="0061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1648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9526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данного постановления возложить на отдел земельно-имущественных отношений администрации</w:t>
      </w:r>
      <w:r w:rsidR="00205989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 район»</w:t>
      </w:r>
      <w:r w:rsidR="00E9526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5268" w:rsidRPr="00E538F6" w:rsidRDefault="007C2466" w:rsidP="0061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1648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95268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</w:t>
      </w:r>
      <w:r w:rsidR="006D1B5E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силу с момента его официального опубликования</w:t>
      </w:r>
      <w:r w:rsidR="00616486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66F4" w:rsidRPr="00DF7078" w:rsidRDefault="004266F4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:rsidR="002A6396" w:rsidRPr="00E538F6" w:rsidRDefault="00DF7078" w:rsidP="007663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05989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«Красногвардейский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</w:t>
      </w:r>
      <w:r w:rsidR="00205989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67FC0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634CD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E0C0D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А.А. Ершов</w:t>
      </w:r>
    </w:p>
    <w:p w:rsidR="002A6396" w:rsidRPr="00E538F6" w:rsidRDefault="002A6396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r w:rsidRPr="00E538F6">
        <w:rPr>
          <w:bCs/>
          <w:iCs/>
          <w:color w:val="000000" w:themeColor="text1"/>
          <w:szCs w:val="18"/>
        </w:rPr>
        <w:t>Приложение</w:t>
      </w: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r w:rsidRPr="00E538F6">
        <w:rPr>
          <w:bCs/>
          <w:iCs/>
          <w:color w:val="000000" w:themeColor="text1"/>
          <w:szCs w:val="18"/>
        </w:rPr>
        <w:t>к постановлению администрации МО</w:t>
      </w:r>
    </w:p>
    <w:p w:rsidR="00AD1B13" w:rsidRPr="00E538F6" w:rsidRDefault="00AD1B13" w:rsidP="00AD1B13">
      <w:pPr>
        <w:pStyle w:val="a3"/>
        <w:jc w:val="right"/>
        <w:rPr>
          <w:bCs/>
          <w:iCs/>
          <w:color w:val="000000" w:themeColor="text1"/>
          <w:szCs w:val="18"/>
        </w:rPr>
      </w:pPr>
      <w:bookmarkStart w:id="0" w:name="_GoBack"/>
      <w:bookmarkEnd w:id="0"/>
      <w:r w:rsidRPr="00E538F6">
        <w:rPr>
          <w:bCs/>
          <w:iCs/>
          <w:color w:val="000000" w:themeColor="text1"/>
          <w:szCs w:val="18"/>
        </w:rPr>
        <w:t>«Красногвардейский район»</w:t>
      </w:r>
    </w:p>
    <w:p w:rsidR="00766316" w:rsidRPr="00766316" w:rsidRDefault="00766316" w:rsidP="00766316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3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</w:t>
      </w:r>
      <w:r w:rsidRPr="007663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 17.12.2021г. № 1007</w:t>
      </w:r>
      <w:r w:rsidRPr="00766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D1B13" w:rsidRPr="00E538F6" w:rsidRDefault="00AD1B13" w:rsidP="007C2466">
      <w:pPr>
        <w:pStyle w:val="a3"/>
        <w:rPr>
          <w:bCs/>
          <w:iCs/>
          <w:color w:val="000000" w:themeColor="text1"/>
          <w:szCs w:val="18"/>
        </w:rPr>
      </w:pPr>
    </w:p>
    <w:p w:rsidR="002A6396" w:rsidRPr="00E538F6" w:rsidRDefault="002A6396" w:rsidP="00D7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66F4" w:rsidRPr="00E538F6" w:rsidRDefault="00417B96" w:rsidP="0042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</w:t>
      </w:r>
      <w:r w:rsidR="004266F4"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«Красногвардейский район» </w:t>
      </w:r>
    </w:p>
    <w:p w:rsidR="004266F4" w:rsidRPr="00E538F6" w:rsidRDefault="004266F4" w:rsidP="0042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2022 год</w:t>
      </w:r>
    </w:p>
    <w:p w:rsidR="00E2663D" w:rsidRPr="00E538F6" w:rsidRDefault="00E2663D" w:rsidP="00D75A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396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E538F6">
        <w:rPr>
          <w:b/>
          <w:bCs/>
          <w:color w:val="000000" w:themeColor="text1"/>
          <w:sz w:val="28"/>
          <w:szCs w:val="18"/>
        </w:rPr>
        <w:t xml:space="preserve">Раздел </w:t>
      </w:r>
      <w:r w:rsidR="00DF6BC3" w:rsidRPr="00646DB8">
        <w:rPr>
          <w:b/>
          <w:bCs/>
          <w:color w:val="000000" w:themeColor="text1"/>
          <w:sz w:val="28"/>
          <w:szCs w:val="18"/>
        </w:rPr>
        <w:t>1</w:t>
      </w:r>
      <w:r w:rsidRPr="00E538F6">
        <w:rPr>
          <w:b/>
          <w:bCs/>
          <w:color w:val="000000" w:themeColor="text1"/>
          <w:sz w:val="28"/>
          <w:szCs w:val="18"/>
        </w:rPr>
        <w:t>. Анализ текущего состояния осуществления муниципального</w:t>
      </w:r>
    </w:p>
    <w:p w:rsidR="00D44132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E538F6">
        <w:rPr>
          <w:b/>
          <w:bCs/>
          <w:color w:val="000000" w:themeColor="text1"/>
          <w:sz w:val="28"/>
          <w:szCs w:val="18"/>
        </w:rPr>
        <w:t>земельного контроля, описание текущего развития профилактической деятельности администрации МО «Красногвардейский район», характеристика проблем, на решение которых направлена</w:t>
      </w:r>
    </w:p>
    <w:p w:rsidR="00D44132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  <w:r w:rsidRPr="00E538F6">
        <w:rPr>
          <w:b/>
          <w:bCs/>
          <w:color w:val="000000" w:themeColor="text1"/>
          <w:sz w:val="28"/>
          <w:szCs w:val="18"/>
        </w:rPr>
        <w:t>настоящая Программа профилактики</w:t>
      </w:r>
    </w:p>
    <w:p w:rsidR="00D44132" w:rsidRPr="00E538F6" w:rsidRDefault="00D44132" w:rsidP="00D44132">
      <w:pPr>
        <w:pStyle w:val="a3"/>
        <w:jc w:val="center"/>
        <w:rPr>
          <w:b/>
          <w:bCs/>
          <w:color w:val="000000" w:themeColor="text1"/>
          <w:sz w:val="28"/>
          <w:szCs w:val="18"/>
        </w:rPr>
      </w:pPr>
    </w:p>
    <w:p w:rsidR="006D1B5E" w:rsidRPr="00E538F6" w:rsidRDefault="00D44132" w:rsidP="006D1B5E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bCs/>
          <w:color w:val="000000" w:themeColor="text1"/>
          <w:sz w:val="28"/>
          <w:szCs w:val="18"/>
        </w:rPr>
        <w:t>1.1. Настоящая Программа</w:t>
      </w:r>
      <w:r w:rsidRPr="00E538F6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«Красногвардейский район» на 2022 год (далее – Программа профилактики) разработана в целях предупреждения нарушений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  <w:r w:rsidR="00BB562A" w:rsidRPr="00E538F6">
        <w:rPr>
          <w:color w:val="000000" w:themeColor="text1"/>
          <w:sz w:val="28"/>
          <w:szCs w:val="28"/>
        </w:rPr>
        <w:t>.</w:t>
      </w:r>
    </w:p>
    <w:p w:rsidR="00907861" w:rsidRPr="00E538F6" w:rsidRDefault="00907861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1.2. </w:t>
      </w:r>
      <w:r w:rsidR="00DF6BC3" w:rsidRPr="00E538F6">
        <w:rPr>
          <w:color w:val="000000" w:themeColor="text1"/>
          <w:sz w:val="28"/>
          <w:szCs w:val="28"/>
        </w:rPr>
        <w:t>Муниципальный земельный контроль на территории МО «Красногвардейский район» осуществляется администрацией МО «Красногвардейский район»</w:t>
      </w:r>
      <w:r w:rsidR="000F2214" w:rsidRPr="00E538F6">
        <w:rPr>
          <w:color w:val="000000" w:themeColor="text1"/>
          <w:sz w:val="28"/>
          <w:szCs w:val="28"/>
        </w:rPr>
        <w:t xml:space="preserve"> (далее – Администрация района)</w:t>
      </w:r>
      <w:r w:rsidR="00DF6BC3" w:rsidRPr="00E538F6">
        <w:rPr>
          <w:color w:val="000000" w:themeColor="text1"/>
          <w:sz w:val="28"/>
          <w:szCs w:val="28"/>
        </w:rPr>
        <w:t xml:space="preserve"> в лице отдела земельно-имущественных отношений администрации МО «Красногвардейский район»</w:t>
      </w:r>
      <w:r w:rsidR="006D1B5E" w:rsidRPr="00E538F6">
        <w:rPr>
          <w:color w:val="000000" w:themeColor="text1"/>
          <w:sz w:val="28"/>
          <w:szCs w:val="28"/>
        </w:rPr>
        <w:t xml:space="preserve"> (далее – Отдел)</w:t>
      </w:r>
      <w:r w:rsidR="00DF6BC3" w:rsidRPr="00E538F6">
        <w:rPr>
          <w:color w:val="000000" w:themeColor="text1"/>
          <w:sz w:val="28"/>
          <w:szCs w:val="28"/>
        </w:rPr>
        <w:t>.</w:t>
      </w:r>
    </w:p>
    <w:p w:rsidR="006D1B5E" w:rsidRPr="00E538F6" w:rsidRDefault="006D1B5E" w:rsidP="000F2214">
      <w:pPr>
        <w:spacing w:after="0" w:line="240" w:lineRule="auto"/>
        <w:ind w:firstLine="709"/>
        <w:jc w:val="both"/>
        <w:rPr>
          <w:color w:val="000000" w:themeColor="text1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E538F6">
        <w:rPr>
          <w:color w:val="000000" w:themeColor="text1"/>
          <w:sz w:val="28"/>
          <w:szCs w:val="28"/>
        </w:rPr>
        <w:t xml:space="preserve">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муниципального земельного контроля </w:t>
      </w:r>
      <w:r w:rsidR="000F2214" w:rsidRPr="00E53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контроль за соблюдением: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6D1B5E" w:rsidRPr="00E538F6" w:rsidRDefault="000F2214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б) обязательных требований об использовании</w:t>
      </w:r>
      <w:r w:rsidR="006D1B5E"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по целевому назначению в соответствии с их принадлежностью к той или иной категории земель и (или)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видом разрешенного использования</w:t>
      </w:r>
      <w:r w:rsidR="006D1B5E"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6D1B5E" w:rsidRPr="00E538F6" w:rsidRDefault="006D1B5E" w:rsidP="000F221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исполнения предписаний об устранении нарушений обязательных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F2214" w:rsidRPr="00E538F6" w:rsidRDefault="000F2214" w:rsidP="000F2214">
      <w:pPr>
        <w:spacing w:after="0" w:line="240" w:lineRule="auto"/>
        <w:ind w:firstLine="709"/>
        <w:jc w:val="both"/>
        <w:rPr>
          <w:color w:val="000000" w:themeColor="text1"/>
        </w:rPr>
      </w:pP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использующие земельные участки на территории МО «Красногвардейский район»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 же обладающие правом владения, пользования, распоряжения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землями, земельными участками, частью земельного участка в границах 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 «Красногвардейский район»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установленных муниципальными правовыми актами, </w:t>
      </w:r>
      <w:r w:rsidRPr="00E538F6">
        <w:rPr>
          <w:rFonts w:ascii="Times New Roman" w:hAnsi="Times New Roman" w:cs="Times New Roman"/>
          <w:color w:val="000000" w:themeColor="text1"/>
          <w:sz w:val="28"/>
          <w:szCs w:val="28"/>
        </w:rPr>
        <w:t>оценка соблюдения которых является предметом муниципального земельного контроля</w:t>
      </w: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13F90" w:rsidRPr="00E538F6" w:rsidRDefault="000F2214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1.5</w:t>
      </w:r>
      <w:r w:rsidR="00613F90" w:rsidRPr="00E538F6">
        <w:rPr>
          <w:color w:val="000000" w:themeColor="text1"/>
          <w:sz w:val="28"/>
          <w:szCs w:val="28"/>
        </w:rPr>
        <w:t>. В соответствии с постановлением Правительства Российской Федерации от 30.06.2010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на 2021 год было запланировано проведение 4 плановых проверок юридических лиц и индивидуальных предпринимателей. На основании постановления Правительства Российской Федерации от 30.11.2020 г.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назначенные проверки были исключены из ежегодного плана проведения плановых проверок юридических лиц и индивидуальных предпринимателей на 2021 год в МО «Красногвардейский район».</w:t>
      </w:r>
    </w:p>
    <w:p w:rsidR="000F2214" w:rsidRPr="00E538F6" w:rsidRDefault="000F2214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1.6. Штатная численность должностных лиц Администрации района, уполномоченных на осуществление муниципального земельного контроля, в 2020 году составляла 3 человека.</w:t>
      </w:r>
    </w:p>
    <w:p w:rsidR="00414093" w:rsidRPr="00E538F6" w:rsidRDefault="000F2214" w:rsidP="00DF6BC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1.7</w:t>
      </w:r>
      <w:r w:rsidR="00414093" w:rsidRPr="00E538F6">
        <w:rPr>
          <w:color w:val="000000" w:themeColor="text1"/>
          <w:sz w:val="28"/>
          <w:szCs w:val="28"/>
        </w:rPr>
        <w:t>. Анализом проведенных внеплановых проверок физических лиц в 2020-2021 годах выявлено, что подавляющая часть нарушений земельного законодательства связана с:</w:t>
      </w:r>
    </w:p>
    <w:p w:rsidR="00414093" w:rsidRPr="00E538F6" w:rsidRDefault="00414093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- самовольным занятием земельного участка или части земельного участка, в том числе с использованием земельного участка лицом, не имеющим предусмотренных законодательством Российской Федерации прав на земельный участок;</w:t>
      </w:r>
    </w:p>
    <w:p w:rsidR="00414093" w:rsidRPr="00E538F6" w:rsidRDefault="00414093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- использованием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назначению;</w:t>
      </w:r>
    </w:p>
    <w:p w:rsidR="00414093" w:rsidRPr="00E538F6" w:rsidRDefault="00414093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- невыполнением обязанностей по рекультивации земель, обязательных мероприятий </w:t>
      </w:r>
      <w:r w:rsidR="003A3E60" w:rsidRPr="00E538F6">
        <w:rPr>
          <w:color w:val="000000" w:themeColor="text1"/>
          <w:sz w:val="28"/>
          <w:szCs w:val="28"/>
        </w:rPr>
        <w:t>по улучшению земель и охране почв.</w:t>
      </w:r>
    </w:p>
    <w:p w:rsidR="003A3E60" w:rsidRPr="00E538F6" w:rsidRDefault="000F2214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1.8</w:t>
      </w:r>
      <w:r w:rsidR="003A3E60" w:rsidRPr="00E538F6">
        <w:rPr>
          <w:color w:val="000000" w:themeColor="text1"/>
          <w:sz w:val="28"/>
          <w:szCs w:val="28"/>
        </w:rPr>
        <w:t xml:space="preserve">. В рамках профилактической деятельности уполномоченными должностными лицами администрации МО «Красногвардейский район» </w:t>
      </w:r>
      <w:r w:rsidR="003A3E60" w:rsidRPr="00E538F6">
        <w:rPr>
          <w:color w:val="000000" w:themeColor="text1"/>
          <w:sz w:val="28"/>
          <w:szCs w:val="28"/>
        </w:rPr>
        <w:lastRenderedPageBreak/>
        <w:t>осуществляются выездные обследования земельных участков, проводятся профилактические и разъяснительные беседы с собственниками и землепользователями земельных участков, публикуется информация о недопущении нарушений земельного законодательства, рассылаются соответствующие уведомления арендаторам.</w:t>
      </w:r>
    </w:p>
    <w:p w:rsidR="000F2214" w:rsidRPr="00E538F6" w:rsidRDefault="000F2214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1.7. Основными проблемами муниципального земельного контроля</w:t>
      </w:r>
      <w:r w:rsidR="003A3E60" w:rsidRPr="00E538F6">
        <w:rPr>
          <w:color w:val="000000" w:themeColor="text1"/>
          <w:sz w:val="28"/>
          <w:szCs w:val="28"/>
        </w:rPr>
        <w:t xml:space="preserve"> </w:t>
      </w:r>
      <w:r w:rsidRPr="00E538F6">
        <w:rPr>
          <w:color w:val="000000" w:themeColor="text1"/>
          <w:sz w:val="28"/>
          <w:szCs w:val="28"/>
        </w:rPr>
        <w:t>являю</w:t>
      </w:r>
      <w:r w:rsidR="003A3E60" w:rsidRPr="00E538F6">
        <w:rPr>
          <w:color w:val="000000" w:themeColor="text1"/>
          <w:sz w:val="28"/>
          <w:szCs w:val="28"/>
        </w:rPr>
        <w:t>тся</w:t>
      </w:r>
      <w:r w:rsidRPr="00E538F6">
        <w:rPr>
          <w:color w:val="000000" w:themeColor="text1"/>
          <w:sz w:val="28"/>
          <w:szCs w:val="28"/>
        </w:rPr>
        <w:t>:</w:t>
      </w:r>
    </w:p>
    <w:p w:rsidR="00F462C5" w:rsidRPr="00E538F6" w:rsidRDefault="00F462C5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-</w:t>
      </w:r>
      <w:r w:rsidR="003A3E60" w:rsidRPr="00E538F6">
        <w:rPr>
          <w:color w:val="000000" w:themeColor="text1"/>
          <w:sz w:val="28"/>
          <w:szCs w:val="28"/>
        </w:rPr>
        <w:t xml:space="preserve"> низкий уровень осведомленности землевладельцев и землепользователей земельных участков </w:t>
      </w:r>
      <w:r w:rsidR="00540B8B" w:rsidRPr="00E538F6">
        <w:rPr>
          <w:color w:val="000000" w:themeColor="text1"/>
          <w:sz w:val="28"/>
          <w:szCs w:val="28"/>
        </w:rPr>
        <w:t>о требован</w:t>
      </w:r>
      <w:r w:rsidRPr="00E538F6">
        <w:rPr>
          <w:color w:val="000000" w:themeColor="text1"/>
          <w:sz w:val="28"/>
          <w:szCs w:val="28"/>
        </w:rPr>
        <w:t>иях земельного законодательства;</w:t>
      </w:r>
      <w:r w:rsidR="00540B8B" w:rsidRPr="00E538F6">
        <w:rPr>
          <w:color w:val="000000" w:themeColor="text1"/>
          <w:sz w:val="28"/>
          <w:szCs w:val="28"/>
        </w:rPr>
        <w:t xml:space="preserve"> </w:t>
      </w:r>
    </w:p>
    <w:p w:rsidR="003A3E60" w:rsidRPr="00E538F6" w:rsidRDefault="00F462C5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- </w:t>
      </w:r>
      <w:r w:rsidR="00540B8B" w:rsidRPr="00E538F6">
        <w:rPr>
          <w:color w:val="000000" w:themeColor="text1"/>
          <w:sz w:val="28"/>
          <w:szCs w:val="28"/>
        </w:rPr>
        <w:t>низкий уровень сознательности за совершаемые действия.</w:t>
      </w:r>
    </w:p>
    <w:p w:rsidR="00540B8B" w:rsidRPr="00E538F6" w:rsidRDefault="00540B8B" w:rsidP="00414093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40B8B" w:rsidRPr="00E538F6" w:rsidRDefault="00540B8B" w:rsidP="00540B8B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>Раздел 2. Цели и задачи Программы профилактики</w:t>
      </w:r>
    </w:p>
    <w:p w:rsidR="00540B8B" w:rsidRPr="00E538F6" w:rsidRDefault="00540B8B" w:rsidP="00540B8B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</w:p>
    <w:p w:rsidR="00540B8B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2.1. Целями Программы профилактики являются:</w:t>
      </w:r>
    </w:p>
    <w:p w:rsidR="003C4EEA" w:rsidRPr="00E538F6" w:rsidRDefault="00F462C5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1)</w:t>
      </w:r>
      <w:r w:rsidR="003C4EEA" w:rsidRPr="00E538F6">
        <w:rPr>
          <w:color w:val="000000" w:themeColor="text1"/>
          <w:sz w:val="28"/>
          <w:szCs w:val="28"/>
        </w:rPr>
        <w:t xml:space="preserve"> предупреждение нарушений земельного законодательства юридическими лицами, индивидуальными предпринимателями и физическими лицами (далее – контролируемые лица), включая устранение причин, факторов и условий, способствующих их возможному совершению;</w:t>
      </w:r>
    </w:p>
    <w:p w:rsidR="00F462C5" w:rsidRPr="00E538F6" w:rsidRDefault="00F462C5" w:rsidP="00F462C5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2) стимулирование добросовестного соблюдения обязательных требований земельного законодательства контролируемыми лицами;</w:t>
      </w:r>
    </w:p>
    <w:p w:rsidR="003C4EEA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3)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соблюдения;</w:t>
      </w:r>
    </w:p>
    <w:p w:rsidR="003C4EEA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4) сокращение количества нарушений земельного законодательства.</w:t>
      </w:r>
    </w:p>
    <w:p w:rsidR="003C4EEA" w:rsidRPr="00E538F6" w:rsidRDefault="003C4EEA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2.2. Задачами Программы профилактики являются:</w:t>
      </w:r>
    </w:p>
    <w:p w:rsidR="003C4EEA" w:rsidRPr="00E538F6" w:rsidRDefault="006613FE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1) повышение уровня правовой грамотности контролируемых лиц, в том числе путем обеспечения доступности информации об обязательных требованиях земельного законодательства и необходимых мерах по их исполнению;</w:t>
      </w:r>
    </w:p>
    <w:p w:rsidR="006613FE" w:rsidRPr="00E538F6" w:rsidRDefault="006613FE" w:rsidP="003C4EEA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недопущений таких нарушений.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9077E" w:rsidRPr="00E538F6" w:rsidRDefault="0019077E" w:rsidP="0019077E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 xml:space="preserve">Раздел 3. Перечень профилактических мероприятий, сроки (периодичность) </w:t>
      </w:r>
    </w:p>
    <w:p w:rsidR="0019077E" w:rsidRPr="00E538F6" w:rsidRDefault="0019077E" w:rsidP="0019077E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>их проведения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 xml:space="preserve"> 3.1. Профилактические мероприятия Программы профилактики представляют собой комплекс мер, направленный на достижение целей и решение задач Программы профилактики.</w:t>
      </w:r>
    </w:p>
    <w:p w:rsidR="0019077E" w:rsidRPr="00E538F6" w:rsidRDefault="0019077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  <w:r w:rsidRPr="00E538F6">
        <w:rPr>
          <w:color w:val="000000" w:themeColor="text1"/>
          <w:sz w:val="28"/>
          <w:szCs w:val="28"/>
        </w:rPr>
        <w:t>3.2. Перече</w:t>
      </w:r>
      <w:r w:rsidR="008167FE" w:rsidRPr="00E538F6">
        <w:rPr>
          <w:color w:val="000000" w:themeColor="text1"/>
          <w:sz w:val="28"/>
          <w:szCs w:val="28"/>
        </w:rPr>
        <w:t>нь профилактических мероприятий: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103"/>
        <w:gridCol w:w="2268"/>
      </w:tblGrid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103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38F6">
              <w:rPr>
                <w:b/>
                <w:color w:val="000000" w:themeColor="text1"/>
                <w:sz w:val="26"/>
                <w:szCs w:val="26"/>
              </w:rPr>
              <w:t>Сроки исполнения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Информирование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В течение года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Консультирование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 xml:space="preserve">Отдел земельно-имущественных отношений </w:t>
            </w:r>
            <w:r w:rsidRPr="00E538F6">
              <w:rPr>
                <w:color w:val="000000" w:themeColor="text1"/>
                <w:szCs w:val="28"/>
              </w:rPr>
              <w:lastRenderedPageBreak/>
              <w:t>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lastRenderedPageBreak/>
              <w:t>В течение года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Объявление предостережения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В течение года, при наличии оснований</w:t>
            </w:r>
          </w:p>
        </w:tc>
      </w:tr>
      <w:tr w:rsidR="00E538F6" w:rsidRPr="00E538F6" w:rsidTr="00F462C5">
        <w:tc>
          <w:tcPr>
            <w:tcW w:w="675" w:type="dxa"/>
          </w:tcPr>
          <w:p w:rsidR="00F462C5" w:rsidRPr="00E538F6" w:rsidRDefault="00F462C5" w:rsidP="008167FE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Профилактический визит</w:t>
            </w:r>
          </w:p>
        </w:tc>
        <w:tc>
          <w:tcPr>
            <w:tcW w:w="5103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Отдел земельно-имущественных отношений администрации МО «Красногвардейский район»</w:t>
            </w:r>
          </w:p>
        </w:tc>
        <w:tc>
          <w:tcPr>
            <w:tcW w:w="2268" w:type="dxa"/>
          </w:tcPr>
          <w:p w:rsidR="00F462C5" w:rsidRPr="00E538F6" w:rsidRDefault="00F462C5" w:rsidP="0019077E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В течение года, при необходимости</w:t>
            </w:r>
          </w:p>
        </w:tc>
      </w:tr>
    </w:tbl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Консультирование осуществляется по следующим вопросам: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компетенция контрольного органа; 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организация и осуществление муниципального контроля;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4) применение мер ответственности за нарушение обязательных требований в сфере </w:t>
      </w:r>
      <w:r w:rsidRPr="00E538F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земельного законодательства.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1D52A5" w:rsidRPr="00E538F6" w:rsidRDefault="001D52A5" w:rsidP="001D52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38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МО «Красногвардейский район»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8167FE" w:rsidRPr="00E538F6" w:rsidRDefault="008167FE" w:rsidP="0019077E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D52A5" w:rsidRPr="00E538F6" w:rsidRDefault="001D52A5" w:rsidP="001D52A5">
      <w:pPr>
        <w:pStyle w:val="a3"/>
        <w:tabs>
          <w:tab w:val="left" w:pos="1815"/>
        </w:tabs>
        <w:jc w:val="center"/>
        <w:rPr>
          <w:b/>
          <w:color w:val="000000" w:themeColor="text1"/>
          <w:sz w:val="28"/>
          <w:szCs w:val="28"/>
        </w:rPr>
      </w:pPr>
      <w:r w:rsidRPr="00E538F6">
        <w:rPr>
          <w:b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D52A5" w:rsidRPr="00E538F6" w:rsidRDefault="001D52A5" w:rsidP="001D52A5">
      <w:pPr>
        <w:pStyle w:val="a3"/>
        <w:tabs>
          <w:tab w:val="left" w:pos="1815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6238"/>
        <w:gridCol w:w="3351"/>
      </w:tblGrid>
      <w:tr w:rsidR="00E538F6" w:rsidRPr="00E538F6" w:rsidTr="00E538F6">
        <w:tc>
          <w:tcPr>
            <w:tcW w:w="617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8F6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238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8F6">
              <w:rPr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1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8F6">
              <w:rPr>
                <w:b/>
                <w:color w:val="000000" w:themeColor="text1"/>
                <w:sz w:val="28"/>
                <w:szCs w:val="28"/>
              </w:rPr>
              <w:t>Величина</w:t>
            </w:r>
          </w:p>
        </w:tc>
      </w:tr>
      <w:tr w:rsidR="00E538F6" w:rsidRPr="00E538F6" w:rsidTr="00E538F6">
        <w:tc>
          <w:tcPr>
            <w:tcW w:w="617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6238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 xml:space="preserve">Полнота информации, размещенной на официальном </w:t>
            </w:r>
            <w:r w:rsidRPr="00E538F6">
              <w:rPr>
                <w:color w:val="000000" w:themeColor="text1"/>
                <w:szCs w:val="28"/>
              </w:rPr>
              <w:lastRenderedPageBreak/>
              <w:t>сайте органов местного самоуправления МО «Красногвардейский район» в сети «Интернет» в соответствии с ч. 3 ст.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51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lastRenderedPageBreak/>
              <w:t>100%</w:t>
            </w:r>
          </w:p>
        </w:tc>
      </w:tr>
      <w:tr w:rsidR="00E538F6" w:rsidRPr="00E538F6" w:rsidTr="00E538F6">
        <w:tc>
          <w:tcPr>
            <w:tcW w:w="617" w:type="dxa"/>
          </w:tcPr>
          <w:p w:rsidR="001D52A5" w:rsidRPr="00E538F6" w:rsidRDefault="001D52A5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6238" w:type="dxa"/>
          </w:tcPr>
          <w:p w:rsidR="001D52A5" w:rsidRPr="00E538F6" w:rsidRDefault="001D52A5" w:rsidP="00E538F6">
            <w:pPr>
              <w:pStyle w:val="a3"/>
              <w:tabs>
                <w:tab w:val="left" w:pos="1815"/>
              </w:tabs>
              <w:jc w:val="both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Удовлетворенность</w:t>
            </w:r>
            <w:r w:rsidR="00E538F6" w:rsidRPr="00E538F6">
              <w:rPr>
                <w:color w:val="000000" w:themeColor="text1"/>
                <w:szCs w:val="28"/>
              </w:rPr>
              <w:t xml:space="preserve"> консультированием</w:t>
            </w:r>
            <w:r w:rsidRPr="00E538F6">
              <w:rPr>
                <w:color w:val="000000" w:themeColor="text1"/>
                <w:szCs w:val="28"/>
              </w:rPr>
              <w:t xml:space="preserve"> контролируемых лиц</w:t>
            </w:r>
            <w:r w:rsidR="00E538F6" w:rsidRPr="00E538F6">
              <w:rPr>
                <w:color w:val="000000" w:themeColor="text1"/>
                <w:szCs w:val="28"/>
              </w:rPr>
              <w:t xml:space="preserve"> и их представителей</w:t>
            </w:r>
          </w:p>
        </w:tc>
        <w:tc>
          <w:tcPr>
            <w:tcW w:w="3351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100%</w:t>
            </w:r>
          </w:p>
        </w:tc>
      </w:tr>
      <w:tr w:rsidR="00E538F6" w:rsidRPr="00E538F6" w:rsidTr="00E538F6">
        <w:tc>
          <w:tcPr>
            <w:tcW w:w="617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6238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351" w:type="dxa"/>
          </w:tcPr>
          <w:p w:rsidR="001D52A5" w:rsidRPr="00E538F6" w:rsidRDefault="00E538F6" w:rsidP="001D52A5">
            <w:pPr>
              <w:pStyle w:val="a3"/>
              <w:tabs>
                <w:tab w:val="left" w:pos="1815"/>
              </w:tabs>
              <w:jc w:val="center"/>
              <w:rPr>
                <w:color w:val="000000" w:themeColor="text1"/>
                <w:szCs w:val="28"/>
              </w:rPr>
            </w:pPr>
            <w:r w:rsidRPr="00E538F6">
              <w:rPr>
                <w:color w:val="000000" w:themeColor="text1"/>
                <w:szCs w:val="28"/>
              </w:rPr>
              <w:t>Не менее 20</w:t>
            </w:r>
          </w:p>
        </w:tc>
      </w:tr>
    </w:tbl>
    <w:p w:rsidR="001D52A5" w:rsidRPr="00E538F6" w:rsidRDefault="001D52A5" w:rsidP="001D52A5">
      <w:pPr>
        <w:pStyle w:val="a3"/>
        <w:tabs>
          <w:tab w:val="left" w:pos="1815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D52A5" w:rsidRPr="00E538F6" w:rsidRDefault="001D52A5" w:rsidP="001D52A5">
      <w:pPr>
        <w:pStyle w:val="a3"/>
        <w:tabs>
          <w:tab w:val="left" w:pos="181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66316" w:rsidRPr="00E538F6" w:rsidRDefault="00766316" w:rsidP="0076631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Управляющий делами администрации района – </w:t>
      </w:r>
    </w:p>
    <w:p w:rsidR="00766316" w:rsidRPr="00E538F6" w:rsidRDefault="00766316" w:rsidP="007663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начальник общего отдела</w:t>
      </w:r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А.А. </w:t>
      </w:r>
      <w:proofErr w:type="spellStart"/>
      <w:r w:rsidRPr="00E538F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Катбамбетов</w:t>
      </w:r>
      <w:proofErr w:type="spellEnd"/>
    </w:p>
    <w:p w:rsidR="001D52A5" w:rsidRPr="00E538F6" w:rsidRDefault="001D52A5" w:rsidP="001D52A5">
      <w:pPr>
        <w:pStyle w:val="a3"/>
        <w:tabs>
          <w:tab w:val="left" w:pos="1815"/>
        </w:tabs>
        <w:jc w:val="both"/>
        <w:rPr>
          <w:color w:val="000000" w:themeColor="text1"/>
          <w:sz w:val="28"/>
          <w:szCs w:val="28"/>
        </w:rPr>
      </w:pPr>
    </w:p>
    <w:sectPr w:rsidR="001D52A5" w:rsidRPr="00E538F6" w:rsidSect="009B434D">
      <w:headerReference w:type="default" r:id="rId10"/>
      <w:pgSz w:w="11906" w:h="16838"/>
      <w:pgMar w:top="107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7F" w:rsidRDefault="00C0037F" w:rsidP="004266F4">
      <w:pPr>
        <w:spacing w:after="0" w:line="240" w:lineRule="auto"/>
      </w:pPr>
      <w:r>
        <w:separator/>
      </w:r>
    </w:p>
  </w:endnote>
  <w:endnote w:type="continuationSeparator" w:id="0">
    <w:p w:rsidR="00C0037F" w:rsidRDefault="00C0037F" w:rsidP="0042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7F" w:rsidRDefault="00C0037F" w:rsidP="004266F4">
      <w:pPr>
        <w:spacing w:after="0" w:line="240" w:lineRule="auto"/>
      </w:pPr>
      <w:r>
        <w:separator/>
      </w:r>
    </w:p>
  </w:footnote>
  <w:footnote w:type="continuationSeparator" w:id="0">
    <w:p w:rsidR="00C0037F" w:rsidRDefault="00C0037F" w:rsidP="0042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F6" w:rsidRPr="00E538F6" w:rsidRDefault="00E538F6" w:rsidP="00E538F6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6444"/>
    <w:multiLevelType w:val="hybridMultilevel"/>
    <w:tmpl w:val="35A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4203E"/>
    <w:rsid w:val="000661CF"/>
    <w:rsid w:val="000B11BD"/>
    <w:rsid w:val="000F2214"/>
    <w:rsid w:val="00100883"/>
    <w:rsid w:val="001248C0"/>
    <w:rsid w:val="00132C5A"/>
    <w:rsid w:val="00137D29"/>
    <w:rsid w:val="001441CB"/>
    <w:rsid w:val="00145DC1"/>
    <w:rsid w:val="001668DA"/>
    <w:rsid w:val="0017713E"/>
    <w:rsid w:val="00185C44"/>
    <w:rsid w:val="00185EDD"/>
    <w:rsid w:val="0019077E"/>
    <w:rsid w:val="00194B1F"/>
    <w:rsid w:val="00195CA2"/>
    <w:rsid w:val="001A6C51"/>
    <w:rsid w:val="001C6004"/>
    <w:rsid w:val="001D52A5"/>
    <w:rsid w:val="001F5661"/>
    <w:rsid w:val="00205989"/>
    <w:rsid w:val="00210392"/>
    <w:rsid w:val="00226388"/>
    <w:rsid w:val="00234007"/>
    <w:rsid w:val="0027682D"/>
    <w:rsid w:val="00282C1D"/>
    <w:rsid w:val="002A3EE4"/>
    <w:rsid w:val="002A6396"/>
    <w:rsid w:val="002C6DA2"/>
    <w:rsid w:val="002F1D61"/>
    <w:rsid w:val="003006E5"/>
    <w:rsid w:val="00303387"/>
    <w:rsid w:val="00320F67"/>
    <w:rsid w:val="00321FD0"/>
    <w:rsid w:val="0032700E"/>
    <w:rsid w:val="003273EA"/>
    <w:rsid w:val="00336FC0"/>
    <w:rsid w:val="00396098"/>
    <w:rsid w:val="003A3E60"/>
    <w:rsid w:val="003A68D2"/>
    <w:rsid w:val="003C4EEA"/>
    <w:rsid w:val="00402554"/>
    <w:rsid w:val="004122E8"/>
    <w:rsid w:val="00414093"/>
    <w:rsid w:val="00417B96"/>
    <w:rsid w:val="004266F4"/>
    <w:rsid w:val="00427CFB"/>
    <w:rsid w:val="0043418F"/>
    <w:rsid w:val="004417DD"/>
    <w:rsid w:val="00443B4E"/>
    <w:rsid w:val="00445900"/>
    <w:rsid w:val="00445D33"/>
    <w:rsid w:val="004634CD"/>
    <w:rsid w:val="00467FC0"/>
    <w:rsid w:val="00481275"/>
    <w:rsid w:val="0048522B"/>
    <w:rsid w:val="004962FF"/>
    <w:rsid w:val="004A5649"/>
    <w:rsid w:val="004B55A9"/>
    <w:rsid w:val="004B78C6"/>
    <w:rsid w:val="004C0149"/>
    <w:rsid w:val="004D4294"/>
    <w:rsid w:val="004D7E66"/>
    <w:rsid w:val="004F054D"/>
    <w:rsid w:val="004F2B18"/>
    <w:rsid w:val="00504250"/>
    <w:rsid w:val="00505026"/>
    <w:rsid w:val="00523080"/>
    <w:rsid w:val="00532B18"/>
    <w:rsid w:val="00540B8B"/>
    <w:rsid w:val="00560DCC"/>
    <w:rsid w:val="00563CD0"/>
    <w:rsid w:val="00581AC4"/>
    <w:rsid w:val="00593494"/>
    <w:rsid w:val="005B1D04"/>
    <w:rsid w:val="005B68C8"/>
    <w:rsid w:val="005B6B36"/>
    <w:rsid w:val="005E1143"/>
    <w:rsid w:val="005F48C0"/>
    <w:rsid w:val="005F54C9"/>
    <w:rsid w:val="00607C82"/>
    <w:rsid w:val="00613F90"/>
    <w:rsid w:val="00616486"/>
    <w:rsid w:val="00624C63"/>
    <w:rsid w:val="00630616"/>
    <w:rsid w:val="00646DB8"/>
    <w:rsid w:val="006506E3"/>
    <w:rsid w:val="00657818"/>
    <w:rsid w:val="006613FE"/>
    <w:rsid w:val="006A5BA7"/>
    <w:rsid w:val="006B1F45"/>
    <w:rsid w:val="006C3736"/>
    <w:rsid w:val="006C4F6D"/>
    <w:rsid w:val="006D1B5E"/>
    <w:rsid w:val="006E0D66"/>
    <w:rsid w:val="006E19B9"/>
    <w:rsid w:val="007041EF"/>
    <w:rsid w:val="007106EF"/>
    <w:rsid w:val="00717F17"/>
    <w:rsid w:val="0073125C"/>
    <w:rsid w:val="0076391A"/>
    <w:rsid w:val="00766316"/>
    <w:rsid w:val="00773DB5"/>
    <w:rsid w:val="00785358"/>
    <w:rsid w:val="007A0EF4"/>
    <w:rsid w:val="007A43F2"/>
    <w:rsid w:val="007B3427"/>
    <w:rsid w:val="007C0749"/>
    <w:rsid w:val="007C1160"/>
    <w:rsid w:val="007C2466"/>
    <w:rsid w:val="007D0E86"/>
    <w:rsid w:val="00801938"/>
    <w:rsid w:val="0080293E"/>
    <w:rsid w:val="008044FF"/>
    <w:rsid w:val="008167FE"/>
    <w:rsid w:val="00840E18"/>
    <w:rsid w:val="00842590"/>
    <w:rsid w:val="00852985"/>
    <w:rsid w:val="00855ACB"/>
    <w:rsid w:val="00856258"/>
    <w:rsid w:val="00896391"/>
    <w:rsid w:val="008B384D"/>
    <w:rsid w:val="008D141B"/>
    <w:rsid w:val="008E64DB"/>
    <w:rsid w:val="00907861"/>
    <w:rsid w:val="009139AD"/>
    <w:rsid w:val="0092521B"/>
    <w:rsid w:val="009366DF"/>
    <w:rsid w:val="00937226"/>
    <w:rsid w:val="00941367"/>
    <w:rsid w:val="009539B5"/>
    <w:rsid w:val="009616EF"/>
    <w:rsid w:val="009676E8"/>
    <w:rsid w:val="00973194"/>
    <w:rsid w:val="0098000C"/>
    <w:rsid w:val="00992421"/>
    <w:rsid w:val="009B434D"/>
    <w:rsid w:val="009B5584"/>
    <w:rsid w:val="009C458D"/>
    <w:rsid w:val="009D3568"/>
    <w:rsid w:val="00A27659"/>
    <w:rsid w:val="00A316BE"/>
    <w:rsid w:val="00A3505B"/>
    <w:rsid w:val="00A43F28"/>
    <w:rsid w:val="00A53D66"/>
    <w:rsid w:val="00A57913"/>
    <w:rsid w:val="00A63982"/>
    <w:rsid w:val="00A645B4"/>
    <w:rsid w:val="00A91403"/>
    <w:rsid w:val="00A9213B"/>
    <w:rsid w:val="00A92C9C"/>
    <w:rsid w:val="00A976AD"/>
    <w:rsid w:val="00AB79A3"/>
    <w:rsid w:val="00AD1B13"/>
    <w:rsid w:val="00AE0C0D"/>
    <w:rsid w:val="00AF0621"/>
    <w:rsid w:val="00AF5D9F"/>
    <w:rsid w:val="00AF6281"/>
    <w:rsid w:val="00B043EE"/>
    <w:rsid w:val="00B230C4"/>
    <w:rsid w:val="00B2489D"/>
    <w:rsid w:val="00B5020A"/>
    <w:rsid w:val="00B55808"/>
    <w:rsid w:val="00BA52AE"/>
    <w:rsid w:val="00BB1625"/>
    <w:rsid w:val="00BB562A"/>
    <w:rsid w:val="00BC68B9"/>
    <w:rsid w:val="00BD1595"/>
    <w:rsid w:val="00BE47A5"/>
    <w:rsid w:val="00C0037F"/>
    <w:rsid w:val="00C062A0"/>
    <w:rsid w:val="00C25086"/>
    <w:rsid w:val="00C26382"/>
    <w:rsid w:val="00C3143C"/>
    <w:rsid w:val="00C32554"/>
    <w:rsid w:val="00C45E99"/>
    <w:rsid w:val="00C56ECD"/>
    <w:rsid w:val="00C76B7F"/>
    <w:rsid w:val="00C832DC"/>
    <w:rsid w:val="00C932D6"/>
    <w:rsid w:val="00C964C9"/>
    <w:rsid w:val="00CB5314"/>
    <w:rsid w:val="00CC30E3"/>
    <w:rsid w:val="00CE4C2F"/>
    <w:rsid w:val="00D01329"/>
    <w:rsid w:val="00D014FA"/>
    <w:rsid w:val="00D04693"/>
    <w:rsid w:val="00D25C80"/>
    <w:rsid w:val="00D44132"/>
    <w:rsid w:val="00D44AA0"/>
    <w:rsid w:val="00D47E58"/>
    <w:rsid w:val="00D526F8"/>
    <w:rsid w:val="00D75A22"/>
    <w:rsid w:val="00DA3C3D"/>
    <w:rsid w:val="00DA646F"/>
    <w:rsid w:val="00DB7B7C"/>
    <w:rsid w:val="00DE1437"/>
    <w:rsid w:val="00DE1BD5"/>
    <w:rsid w:val="00DF5C5F"/>
    <w:rsid w:val="00DF6BC3"/>
    <w:rsid w:val="00DF7078"/>
    <w:rsid w:val="00E10E30"/>
    <w:rsid w:val="00E222F2"/>
    <w:rsid w:val="00E229A1"/>
    <w:rsid w:val="00E2663D"/>
    <w:rsid w:val="00E41A0A"/>
    <w:rsid w:val="00E43062"/>
    <w:rsid w:val="00E538F6"/>
    <w:rsid w:val="00E71DD2"/>
    <w:rsid w:val="00E75144"/>
    <w:rsid w:val="00E8093B"/>
    <w:rsid w:val="00E95268"/>
    <w:rsid w:val="00ED6590"/>
    <w:rsid w:val="00EF550A"/>
    <w:rsid w:val="00F020DD"/>
    <w:rsid w:val="00F158A4"/>
    <w:rsid w:val="00F462C5"/>
    <w:rsid w:val="00F74280"/>
    <w:rsid w:val="00F931BE"/>
    <w:rsid w:val="00F96446"/>
    <w:rsid w:val="00FA5ED4"/>
    <w:rsid w:val="00FB0854"/>
    <w:rsid w:val="00FD11DB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  <w:style w:type="paragraph" w:styleId="aa">
    <w:name w:val="header"/>
    <w:basedOn w:val="a"/>
    <w:link w:val="ab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6F4"/>
  </w:style>
  <w:style w:type="paragraph" w:styleId="ac">
    <w:name w:val="footer"/>
    <w:basedOn w:val="a"/>
    <w:link w:val="ad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6F4"/>
  </w:style>
  <w:style w:type="paragraph" w:customStyle="1" w:styleId="ConsPlusNormal">
    <w:name w:val="ConsPlusNormal"/>
    <w:qFormat/>
    <w:rsid w:val="006D1B5E"/>
    <w:pPr>
      <w:widowControl w:val="0"/>
      <w:suppressAutoHyphens/>
    </w:pPr>
    <w:rPr>
      <w:rFonts w:eastAsia="Times New Roman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22F2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E222F2"/>
    <w:rPr>
      <w:color w:val="106BBE"/>
    </w:rPr>
  </w:style>
  <w:style w:type="paragraph" w:styleId="aa">
    <w:name w:val="header"/>
    <w:basedOn w:val="a"/>
    <w:link w:val="ab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66F4"/>
  </w:style>
  <w:style w:type="paragraph" w:styleId="ac">
    <w:name w:val="footer"/>
    <w:basedOn w:val="a"/>
    <w:link w:val="ad"/>
    <w:uiPriority w:val="99"/>
    <w:unhideWhenUsed/>
    <w:rsid w:val="0042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66F4"/>
  </w:style>
  <w:style w:type="paragraph" w:customStyle="1" w:styleId="ConsPlusNormal">
    <w:name w:val="ConsPlusNormal"/>
    <w:qFormat/>
    <w:rsid w:val="006D1B5E"/>
    <w:pPr>
      <w:widowControl w:val="0"/>
      <w:suppressAutoHyphens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6D31-A71B-47C2-8597-CEC67043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1</cp:lastModifiedBy>
  <cp:revision>2</cp:revision>
  <cp:lastPrinted>2021-12-20T12:56:00Z</cp:lastPrinted>
  <dcterms:created xsi:type="dcterms:W3CDTF">2021-12-20T12:56:00Z</dcterms:created>
  <dcterms:modified xsi:type="dcterms:W3CDTF">2021-12-20T12:56:00Z</dcterms:modified>
</cp:coreProperties>
</file>