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D7" w:rsidRPr="003B7251" w:rsidRDefault="000268C2" w:rsidP="00F63BD7">
      <w:pPr>
        <w:tabs>
          <w:tab w:val="left" w:pos="709"/>
        </w:tabs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3810</wp:posOffset>
                </wp:positionV>
                <wp:extent cx="2819400" cy="934085"/>
                <wp:effectExtent l="0" t="0" r="0" b="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АДЫГЭ РЕСПУБЛИК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И АДМИНИСТРАЦИЙ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jc w:val="center"/>
                              <w:rPr>
                                <w:b/>
                                <w:sz w:val="22"/>
                                <w:szCs w:val="23"/>
                              </w:rPr>
                            </w:pPr>
                          </w:p>
                          <w:p w:rsidR="00F63BD7" w:rsidRPr="00F63BD7" w:rsidRDefault="00F63BD7" w:rsidP="00F63BD7">
                            <w:pPr>
                              <w:pStyle w:val="ac"/>
                              <w:jc w:val="center"/>
                              <w:rPr>
                                <w:b/>
                                <w:color w:val="800080"/>
                                <w:sz w:val="22"/>
                                <w:szCs w:val="23"/>
                              </w:rPr>
                            </w:pPr>
                          </w:p>
                          <w:p w:rsidR="00F63BD7" w:rsidRPr="00F63BD7" w:rsidRDefault="00F63BD7" w:rsidP="00F63BD7">
                            <w:pPr>
                              <w:pStyle w:val="ac"/>
                              <w:jc w:val="center"/>
                              <w:rPr>
                                <w:b/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26" style="position:absolute;left:0;text-align:left;margin-left:288.3pt;margin-top:.3pt;width:222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" o:allowincell="f" strokecolor="white" strokeweight="2pt">
                <v:textbox inset="1pt,1pt,1pt,1pt">
                  <w:txbxContent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УРЫСЫЕ ФЕДЕРАЦИЕ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АДЫГЭ РЕСПУБЛИК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МУНИЦИПАЛЬНЭ ОБРАЗОВАНИЕУ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«КРАСНОГВАРДЕЙСКЭ РАЙОНЫМ»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2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И АДМИНИСТРАЦИЙ</w:t>
                      </w:r>
                    </w:p>
                    <w:p w:rsidR="00F63BD7" w:rsidRPr="00F63BD7" w:rsidRDefault="00F63BD7" w:rsidP="00F63BD7">
                      <w:pPr>
                        <w:pStyle w:val="ac"/>
                        <w:jc w:val="center"/>
                        <w:rPr>
                          <w:b/>
                          <w:sz w:val="22"/>
                          <w:szCs w:val="23"/>
                        </w:rPr>
                      </w:pPr>
                    </w:p>
                    <w:p w:rsidR="00F63BD7" w:rsidRPr="00F63BD7" w:rsidRDefault="00F63BD7" w:rsidP="00F63BD7">
                      <w:pPr>
                        <w:pStyle w:val="ac"/>
                        <w:jc w:val="center"/>
                        <w:rPr>
                          <w:b/>
                          <w:color w:val="800080"/>
                          <w:sz w:val="22"/>
                          <w:szCs w:val="23"/>
                        </w:rPr>
                      </w:pPr>
                    </w:p>
                    <w:p w:rsidR="00F63BD7" w:rsidRPr="00F63BD7" w:rsidRDefault="00F63BD7" w:rsidP="00F63BD7">
                      <w:pPr>
                        <w:pStyle w:val="ac"/>
                        <w:jc w:val="center"/>
                        <w:rPr>
                          <w:b/>
                          <w:sz w:val="22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3810</wp:posOffset>
                </wp:positionV>
                <wp:extent cx="2914650" cy="962660"/>
                <wp:effectExtent l="0" t="0" r="0" b="8890"/>
                <wp:wrapNone/>
                <wp:docPr id="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АДМИНИСТРАЦИЯ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3"/>
                              </w:rPr>
                            </w:pP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МУНИЦИПАЛЬНОГО ОБРАЗОВАНИЯ</w:t>
                            </w:r>
                            <w:r w:rsidRPr="00F63BD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63BD7">
                              <w:rPr>
                                <w:b/>
                                <w:sz w:val="24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F63BD7" w:rsidRPr="00F63BD7" w:rsidRDefault="00F63BD7" w:rsidP="00F63BD7">
                            <w:pPr>
                              <w:pStyle w:val="ac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27" style="position:absolute;left:0;text-align:left;margin-left:-7.2pt;margin-top:.3pt;width:229.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" strokecolor="white" strokeweight="2pt">
                <v:textbox inset="1pt,1pt,1pt,1pt">
                  <w:txbxContent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РОССИЙСКАЯ ФЕДЕРАЦИЯ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РЕСПУБЛИКА АДЫГЕЯ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АДМИНИСТРАЦИЯ</w:t>
                      </w:r>
                    </w:p>
                    <w:p w:rsidR="00F63BD7" w:rsidRPr="00F63BD7" w:rsidRDefault="00F63BD7" w:rsidP="00F63BD7">
                      <w:pPr>
                        <w:pStyle w:val="ac"/>
                        <w:ind w:firstLine="0"/>
                        <w:jc w:val="center"/>
                        <w:rPr>
                          <w:b/>
                          <w:sz w:val="24"/>
                          <w:szCs w:val="23"/>
                        </w:rPr>
                      </w:pPr>
                      <w:r w:rsidRPr="00F63BD7">
                        <w:rPr>
                          <w:b/>
                          <w:sz w:val="24"/>
                          <w:szCs w:val="23"/>
                        </w:rPr>
                        <w:t>МУНИЦИПАЛЬНОГО ОБРАЗОВАНИЯ</w:t>
                      </w:r>
                      <w:r w:rsidRPr="00F63BD7">
                        <w:rPr>
                          <w:b/>
                          <w:sz w:val="24"/>
                        </w:rPr>
                        <w:t xml:space="preserve"> </w:t>
                      </w:r>
                      <w:r w:rsidRPr="00F63BD7">
                        <w:rPr>
                          <w:b/>
                          <w:sz w:val="24"/>
                          <w:szCs w:val="23"/>
                        </w:rPr>
                        <w:t>«КРАСНОГВАРДЕЙСКИЙ РАЙОН»</w:t>
                      </w:r>
                    </w:p>
                    <w:p w:rsidR="00F63BD7" w:rsidRPr="00F63BD7" w:rsidRDefault="00F63BD7" w:rsidP="00F63BD7">
                      <w:pPr>
                        <w:pStyle w:val="ac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63BD7">
        <w:rPr>
          <w:b/>
          <w:noProof/>
        </w:rPr>
        <w:drawing>
          <wp:inline distT="0" distB="0" distL="0" distR="0">
            <wp:extent cx="762000" cy="895350"/>
            <wp:effectExtent l="0" t="0" r="0" b="0"/>
            <wp:docPr id="3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D7" w:rsidRPr="003B7251" w:rsidRDefault="00F63BD7" w:rsidP="00F63BD7">
      <w:pPr>
        <w:jc w:val="center"/>
        <w:rPr>
          <w:sz w:val="18"/>
          <w:szCs w:val="24"/>
        </w:rPr>
      </w:pPr>
    </w:p>
    <w:p w:rsidR="00F63BD7" w:rsidRPr="00F63BD7" w:rsidRDefault="00F63BD7" w:rsidP="00F63BD7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6"/>
          <w:szCs w:val="26"/>
        </w:rPr>
      </w:pPr>
      <w:r w:rsidRPr="00F63BD7">
        <w:rPr>
          <w:rFonts w:ascii="Arial" w:hAnsi="Arial" w:cs="Arial"/>
          <w:b/>
          <w:i/>
          <w:color w:val="000000"/>
          <w:sz w:val="26"/>
          <w:szCs w:val="26"/>
        </w:rPr>
        <w:t>П О С Т А Н О В Л Е Н И Е</w:t>
      </w:r>
    </w:p>
    <w:p w:rsidR="00F63BD7" w:rsidRPr="00F63BD7" w:rsidRDefault="00F63BD7" w:rsidP="00F63BD7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F63BD7">
        <w:rPr>
          <w:rFonts w:ascii="Arial" w:hAnsi="Arial" w:cs="Arial"/>
          <w:b/>
          <w:i/>
          <w:color w:val="000000"/>
          <w:sz w:val="24"/>
        </w:rPr>
        <w:t>АДМИНИСТРАЦИИ  МУНИЦИПАЛЬНОГО  ОБРАЗОВАНИЯ</w:t>
      </w:r>
    </w:p>
    <w:p w:rsidR="00F63BD7" w:rsidRPr="00F63BD7" w:rsidRDefault="00F63BD7" w:rsidP="00F63BD7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F63BD7">
        <w:rPr>
          <w:rFonts w:ascii="Arial" w:hAnsi="Arial" w:cs="Arial"/>
          <w:b/>
          <w:i/>
          <w:color w:val="000000"/>
          <w:sz w:val="24"/>
        </w:rPr>
        <w:t xml:space="preserve"> «КРАСНОГВАРДЕЙСКИЙ РАЙОН»</w:t>
      </w:r>
    </w:p>
    <w:p w:rsidR="00F63BD7" w:rsidRPr="003B7251" w:rsidRDefault="000268C2" w:rsidP="00F63BD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4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69B49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K9I6dc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82702D" w:rsidRDefault="0082702D" w:rsidP="0082702D">
      <w:pPr>
        <w:keepNext/>
        <w:outlineLvl w:val="6"/>
        <w:rPr>
          <w:b/>
          <w:i/>
          <w:sz w:val="24"/>
          <w:szCs w:val="24"/>
          <w:u w:val="single"/>
        </w:rPr>
      </w:pPr>
      <w:r w:rsidRPr="0082702D">
        <w:rPr>
          <w:b/>
          <w:i/>
          <w:sz w:val="24"/>
          <w:szCs w:val="24"/>
          <w:u w:val="single"/>
        </w:rPr>
        <w:t xml:space="preserve">От </w:t>
      </w:r>
      <w:r w:rsidR="00924AC9">
        <w:rPr>
          <w:b/>
          <w:i/>
          <w:sz w:val="24"/>
          <w:szCs w:val="24"/>
          <w:u w:val="single"/>
        </w:rPr>
        <w:t xml:space="preserve"> </w:t>
      </w:r>
      <w:r w:rsidR="00993996">
        <w:rPr>
          <w:b/>
          <w:i/>
          <w:sz w:val="24"/>
          <w:szCs w:val="24"/>
          <w:u w:val="single"/>
        </w:rPr>
        <w:t>31.03.2021 г.</w:t>
      </w:r>
      <w:r w:rsidRPr="0082702D">
        <w:rPr>
          <w:b/>
          <w:i/>
          <w:sz w:val="24"/>
          <w:szCs w:val="24"/>
          <w:u w:val="single"/>
        </w:rPr>
        <w:t xml:space="preserve"> №</w:t>
      </w:r>
      <w:r w:rsidR="0048037C">
        <w:rPr>
          <w:b/>
          <w:i/>
          <w:sz w:val="24"/>
          <w:szCs w:val="24"/>
          <w:u w:val="single"/>
        </w:rPr>
        <w:t xml:space="preserve"> </w:t>
      </w:r>
      <w:r w:rsidRPr="0082702D">
        <w:rPr>
          <w:b/>
          <w:i/>
          <w:sz w:val="24"/>
          <w:szCs w:val="24"/>
          <w:u w:val="single"/>
        </w:rPr>
        <w:t xml:space="preserve"> </w:t>
      </w:r>
      <w:r w:rsidR="00993996">
        <w:rPr>
          <w:b/>
          <w:i/>
          <w:sz w:val="24"/>
          <w:szCs w:val="24"/>
          <w:u w:val="single"/>
        </w:rPr>
        <w:t>241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5019E3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2702D" w:rsidRPr="0082702D" w:rsidRDefault="00F63BD7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от 12.09.2019 г. № 572 «</w:t>
      </w:r>
      <w:r w:rsidR="0082702D" w:rsidRPr="0082702D">
        <w:rPr>
          <w:b/>
          <w:bCs/>
          <w:color w:val="000000"/>
          <w:sz w:val="28"/>
          <w:szCs w:val="28"/>
        </w:rPr>
        <w:t xml:space="preserve">Об утверждении </w:t>
      </w:r>
      <w:r w:rsidR="00EB74FC">
        <w:rPr>
          <w:b/>
          <w:bCs/>
          <w:color w:val="000000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«Красногвардейский район», предназначенного для предоставления во владение и (или) в пользование субъектам малого и среднего предпринимательства</w:t>
      </w:r>
      <w:r w:rsidR="0082702D" w:rsidRPr="0082702D">
        <w:rPr>
          <w:b/>
          <w:bCs/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color w:val="000000"/>
          <w:sz w:val="28"/>
          <w:szCs w:val="28"/>
        </w:rPr>
        <w:t>»</w:t>
      </w:r>
    </w:p>
    <w:p w:rsidR="0082702D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2702D">
        <w:rPr>
          <w:b/>
          <w:bCs/>
          <w:color w:val="000000"/>
          <w:sz w:val="28"/>
          <w:szCs w:val="28"/>
        </w:rPr>
        <w:t xml:space="preserve"> </w:t>
      </w:r>
    </w:p>
    <w:p w:rsidR="00BF0F62" w:rsidRPr="00A716E2" w:rsidRDefault="00BF0F62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</w:rPr>
      </w:pPr>
    </w:p>
    <w:p w:rsidR="00907901" w:rsidRDefault="00907901" w:rsidP="00907901">
      <w:pPr>
        <w:ind w:firstLine="709"/>
        <w:jc w:val="both"/>
        <w:rPr>
          <w:sz w:val="28"/>
          <w:szCs w:val="28"/>
        </w:rPr>
      </w:pPr>
      <w:r w:rsidRPr="00907901">
        <w:rPr>
          <w:bCs/>
          <w:color w:val="000000"/>
          <w:sz w:val="28"/>
          <w:szCs w:val="28"/>
        </w:rPr>
        <w:t>В соответствии с протоколом № 3 от 23.12.2020 г. 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  <w:r>
        <w:rPr>
          <w:sz w:val="28"/>
          <w:szCs w:val="28"/>
        </w:rPr>
        <w:t>, в</w:t>
      </w:r>
      <w:r w:rsidRPr="00323FC6">
        <w:rPr>
          <w:sz w:val="28"/>
          <w:szCs w:val="28"/>
        </w:rPr>
        <w:t xml:space="preserve"> целях реализации</w:t>
      </w:r>
      <w:r>
        <w:rPr>
          <w:sz w:val="28"/>
          <w:szCs w:val="28"/>
        </w:rPr>
        <w:t xml:space="preserve"> политики администрации МО «Красногвардейский район» в области развития малого и среднего предпринимательства на территории МО «Красногвардейский район», руководствуясь Федеральным законом от 24.07.2007 г. № 209-ФЗ «О развитии малого и среднего предпринимательства в Российской Федерации», руководствуясь Уставом МО «Красногвардейский район»</w:t>
      </w:r>
    </w:p>
    <w:p w:rsidR="00BF0F62" w:rsidRPr="001A6F44" w:rsidRDefault="00BF0F62" w:rsidP="00BF0F62">
      <w:pPr>
        <w:pStyle w:val="ae"/>
        <w:spacing w:before="0" w:beforeAutospacing="0" w:after="0"/>
        <w:ind w:firstLine="709"/>
        <w:jc w:val="both"/>
        <w:rPr>
          <w:color w:val="000000"/>
          <w:szCs w:val="22"/>
        </w:rPr>
      </w:pPr>
    </w:p>
    <w:p w:rsidR="00BF0F62" w:rsidRDefault="0082702D" w:rsidP="001A6F44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BF0F62" w:rsidRPr="00BF0F62" w:rsidRDefault="00BF0F62" w:rsidP="00BF0F62">
      <w:pPr>
        <w:pStyle w:val="ae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</w:p>
    <w:p w:rsidR="0082702D" w:rsidRPr="0082702D" w:rsidRDefault="0082702D" w:rsidP="0082702D">
      <w:pPr>
        <w:pStyle w:val="ae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8270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07901">
        <w:rPr>
          <w:sz w:val="28"/>
          <w:szCs w:val="28"/>
        </w:rPr>
        <w:t>Внести изменения в постановление администрации МО «Красногвардейский район» от 12.09.2019 г. № 572 «Об утверждении</w:t>
      </w:r>
      <w:r w:rsidRPr="0082702D">
        <w:rPr>
          <w:color w:val="000000"/>
          <w:sz w:val="28"/>
          <w:szCs w:val="28"/>
        </w:rPr>
        <w:t xml:space="preserve"> </w:t>
      </w:r>
      <w:r w:rsidR="00907901">
        <w:rPr>
          <w:color w:val="000000"/>
          <w:sz w:val="28"/>
          <w:szCs w:val="28"/>
        </w:rPr>
        <w:t>Положения</w:t>
      </w:r>
      <w:r w:rsidR="00BF0F62">
        <w:rPr>
          <w:color w:val="000000"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муниципального образования «Красногвардейский район», предназначенного для предоставления</w:t>
      </w:r>
      <w:r w:rsidRPr="0082702D">
        <w:rPr>
          <w:color w:val="000000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6C44F6">
        <w:rPr>
          <w:color w:val="000000"/>
          <w:sz w:val="28"/>
          <w:szCs w:val="28"/>
        </w:rPr>
        <w:t xml:space="preserve"> и среднего предпринимательства</w:t>
      </w:r>
      <w:r w:rsidR="004C6F46">
        <w:rPr>
          <w:color w:val="000000"/>
          <w:sz w:val="28"/>
          <w:szCs w:val="28"/>
        </w:rPr>
        <w:t>», изложив наименование</w:t>
      </w:r>
      <w:r w:rsidR="00907901">
        <w:rPr>
          <w:color w:val="000000"/>
          <w:sz w:val="28"/>
          <w:szCs w:val="28"/>
        </w:rPr>
        <w:t xml:space="preserve"> в следующей редакции: </w:t>
      </w:r>
      <w:r w:rsidR="00907901">
        <w:rPr>
          <w:sz w:val="28"/>
          <w:szCs w:val="28"/>
        </w:rPr>
        <w:t>«Об утверждении</w:t>
      </w:r>
      <w:r w:rsidR="00907901" w:rsidRPr="0082702D">
        <w:rPr>
          <w:color w:val="000000"/>
          <w:sz w:val="28"/>
          <w:szCs w:val="28"/>
        </w:rPr>
        <w:t xml:space="preserve"> </w:t>
      </w:r>
      <w:r w:rsidR="00907901">
        <w:rPr>
          <w:color w:val="000000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«Красногвардейский район», предназначенного для предоставления</w:t>
      </w:r>
      <w:r w:rsidR="00907901" w:rsidRPr="0082702D">
        <w:rPr>
          <w:color w:val="000000"/>
          <w:sz w:val="28"/>
          <w:szCs w:val="28"/>
        </w:rPr>
        <w:t xml:space="preserve"> во владение и (или) в пользование субъектам малого </w:t>
      </w:r>
      <w:r w:rsidR="00907901">
        <w:rPr>
          <w:color w:val="000000"/>
          <w:sz w:val="28"/>
          <w:szCs w:val="28"/>
        </w:rPr>
        <w:t>и среднего предпринимательства,</w:t>
      </w:r>
      <w:r w:rsidR="00907901" w:rsidRPr="0082702D">
        <w:rPr>
          <w:color w:val="000000"/>
          <w:sz w:val="28"/>
          <w:szCs w:val="28"/>
        </w:rPr>
        <w:t xml:space="preserve"> организациям, образующим </w:t>
      </w:r>
      <w:r w:rsidR="00907901" w:rsidRPr="0082702D">
        <w:rPr>
          <w:color w:val="000000"/>
          <w:sz w:val="28"/>
          <w:szCs w:val="28"/>
        </w:rPr>
        <w:lastRenderedPageBreak/>
        <w:t>инфраструктуру поддержки субъектов малого</w:t>
      </w:r>
      <w:r w:rsidR="00907901">
        <w:rPr>
          <w:color w:val="000000"/>
          <w:sz w:val="28"/>
          <w:szCs w:val="28"/>
        </w:rPr>
        <w:t xml:space="preserve"> и среднего предпринимательства</w:t>
      </w:r>
      <w:r w:rsidR="00907901">
        <w:rPr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 w:rsidR="00907901">
        <w:rPr>
          <w:color w:val="000000"/>
          <w:sz w:val="28"/>
          <w:szCs w:val="28"/>
        </w:rPr>
        <w:t>».</w:t>
      </w:r>
    </w:p>
    <w:p w:rsidR="00907901" w:rsidRPr="00907901" w:rsidRDefault="0082702D" w:rsidP="007C5E09">
      <w:pPr>
        <w:pStyle w:val="ae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82702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907901">
        <w:rPr>
          <w:sz w:val="28"/>
          <w:szCs w:val="28"/>
        </w:rPr>
        <w:t>Внести изменения в постановление администрации МО «Красногвардейский район» от 12.09.2019 г. № 572</w:t>
      </w:r>
      <w:r w:rsidR="00A716E2">
        <w:rPr>
          <w:sz w:val="28"/>
          <w:szCs w:val="28"/>
        </w:rPr>
        <w:t xml:space="preserve"> </w:t>
      </w:r>
      <w:r w:rsidR="00907901">
        <w:rPr>
          <w:sz w:val="28"/>
          <w:szCs w:val="28"/>
        </w:rPr>
        <w:t>«Об утверждении</w:t>
      </w:r>
      <w:r w:rsidR="00907901" w:rsidRPr="0082702D">
        <w:rPr>
          <w:color w:val="000000"/>
          <w:sz w:val="28"/>
          <w:szCs w:val="28"/>
        </w:rPr>
        <w:t xml:space="preserve"> </w:t>
      </w:r>
      <w:r w:rsidR="00907901">
        <w:rPr>
          <w:color w:val="000000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«Красногвардейский район», предназначенного для предоставления</w:t>
      </w:r>
      <w:r w:rsidR="00907901" w:rsidRPr="0082702D">
        <w:rPr>
          <w:color w:val="000000"/>
          <w:sz w:val="28"/>
          <w:szCs w:val="28"/>
        </w:rPr>
        <w:t xml:space="preserve"> во владение и (или) в пользование субъектам малого </w:t>
      </w:r>
      <w:r w:rsidR="00907901">
        <w:rPr>
          <w:color w:val="000000"/>
          <w:sz w:val="28"/>
          <w:szCs w:val="28"/>
        </w:rPr>
        <w:t>и среднего предпринимательства,</w:t>
      </w:r>
      <w:r w:rsidR="00907901" w:rsidRPr="0082702D">
        <w:rPr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 w:rsidR="00907901">
        <w:rPr>
          <w:color w:val="000000"/>
          <w:sz w:val="28"/>
          <w:szCs w:val="28"/>
        </w:rPr>
        <w:t xml:space="preserve"> и среднего предпринимательства</w:t>
      </w:r>
      <w:r w:rsidR="00907901">
        <w:rPr>
          <w:sz w:val="28"/>
          <w:szCs w:val="28"/>
        </w:rPr>
        <w:t>, и физическим лицам, применяющим специальный налоговый режим «Налог на профессиональный доход</w:t>
      </w:r>
      <w:r w:rsidR="00907901">
        <w:rPr>
          <w:color w:val="000000"/>
          <w:sz w:val="28"/>
          <w:szCs w:val="28"/>
        </w:rPr>
        <w:t>», изложив его в редакции, согласно приложению к настоящему постановлению.</w:t>
      </w:r>
    </w:p>
    <w:p w:rsidR="0082702D" w:rsidRDefault="00907901" w:rsidP="007C5E09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2702D">
        <w:rPr>
          <w:color w:val="000000"/>
          <w:sz w:val="28"/>
          <w:szCs w:val="28"/>
        </w:rPr>
        <w:t>Опубликовать настоящее постановление в газете Красногвардейского района «Дружба» и разместить на оф</w:t>
      </w:r>
      <w:r w:rsidR="00EF14EB">
        <w:rPr>
          <w:color w:val="000000"/>
          <w:sz w:val="28"/>
          <w:szCs w:val="28"/>
        </w:rPr>
        <w:t>ициальном сайте</w:t>
      </w:r>
      <w:r w:rsidR="0082702D">
        <w:rPr>
          <w:color w:val="000000"/>
          <w:sz w:val="28"/>
          <w:szCs w:val="28"/>
        </w:rPr>
        <w:t xml:space="preserve"> администрации муниципального образ</w:t>
      </w:r>
      <w:r w:rsidR="00EF14EB">
        <w:rPr>
          <w:color w:val="000000"/>
          <w:sz w:val="28"/>
          <w:szCs w:val="28"/>
        </w:rPr>
        <w:t>ования «Красногвардейский район» в сети «Интернет»</w:t>
      </w:r>
      <w:r w:rsidR="0082702D" w:rsidRPr="0082702D">
        <w:rPr>
          <w:color w:val="000000"/>
          <w:sz w:val="28"/>
          <w:szCs w:val="28"/>
        </w:rPr>
        <w:t>.</w:t>
      </w:r>
    </w:p>
    <w:p w:rsidR="0082702D" w:rsidRDefault="00907901" w:rsidP="007C5E09">
      <w:pPr>
        <w:pStyle w:val="ae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2702D">
        <w:rPr>
          <w:color w:val="000000"/>
          <w:sz w:val="28"/>
          <w:szCs w:val="28"/>
        </w:rPr>
        <w:t>Контроль за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82702D" w:rsidRPr="0082702D" w:rsidRDefault="00907901" w:rsidP="007C5E09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702D">
        <w:rPr>
          <w:color w:val="000000"/>
          <w:sz w:val="28"/>
          <w:szCs w:val="28"/>
        </w:rPr>
        <w:t xml:space="preserve">. </w:t>
      </w:r>
      <w:r w:rsidR="000E46A5">
        <w:rPr>
          <w:color w:val="000000"/>
          <w:sz w:val="28"/>
          <w:szCs w:val="28"/>
        </w:rPr>
        <w:t>Настоящее п</w:t>
      </w:r>
      <w:r w:rsidR="0082702D" w:rsidRPr="0082702D"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ановление вступает в силу с момента</w:t>
      </w:r>
      <w:r w:rsidR="0082702D" w:rsidRPr="0082702D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 xml:space="preserve">официального </w:t>
      </w:r>
      <w:r w:rsidR="0082702D" w:rsidRPr="0082702D">
        <w:rPr>
          <w:color w:val="000000"/>
          <w:sz w:val="28"/>
          <w:szCs w:val="28"/>
        </w:rPr>
        <w:t>опубликования.</w:t>
      </w:r>
    </w:p>
    <w:p w:rsidR="0082702D" w:rsidRPr="0082702D" w:rsidRDefault="0082702D" w:rsidP="007C5E09">
      <w:pPr>
        <w:ind w:right="-483"/>
        <w:jc w:val="both"/>
        <w:rPr>
          <w:sz w:val="28"/>
          <w:szCs w:val="28"/>
        </w:rPr>
      </w:pPr>
    </w:p>
    <w:p w:rsidR="0082702D" w:rsidRPr="00FE65FF" w:rsidRDefault="0082702D" w:rsidP="007C5E09">
      <w:pPr>
        <w:ind w:right="-483"/>
        <w:jc w:val="both"/>
      </w:pPr>
    </w:p>
    <w:p w:rsidR="0082702D" w:rsidRPr="0082702D" w:rsidRDefault="0082702D" w:rsidP="007C5E09">
      <w:pPr>
        <w:ind w:right="-1"/>
        <w:jc w:val="both"/>
        <w:rPr>
          <w:sz w:val="28"/>
          <w:szCs w:val="28"/>
        </w:rPr>
      </w:pPr>
      <w:r w:rsidRPr="0082702D">
        <w:rPr>
          <w:sz w:val="28"/>
          <w:szCs w:val="28"/>
        </w:rPr>
        <w:t xml:space="preserve">Глава МО «Красногвардейский район» </w:t>
      </w:r>
      <w:r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Pr="0082702D">
        <w:rPr>
          <w:sz w:val="28"/>
          <w:szCs w:val="28"/>
        </w:rPr>
        <w:t xml:space="preserve">     </w:t>
      </w:r>
      <w:r w:rsidR="00907901">
        <w:rPr>
          <w:sz w:val="28"/>
          <w:szCs w:val="28"/>
        </w:rPr>
        <w:t xml:space="preserve">                  Т.И. </w:t>
      </w:r>
      <w:proofErr w:type="spellStart"/>
      <w:r w:rsidR="00907901">
        <w:rPr>
          <w:sz w:val="28"/>
          <w:szCs w:val="28"/>
        </w:rPr>
        <w:t>Губжоков</w:t>
      </w:r>
      <w:proofErr w:type="spellEnd"/>
    </w:p>
    <w:p w:rsidR="0082702D" w:rsidRPr="00907901" w:rsidRDefault="0082702D" w:rsidP="007C5E09">
      <w:pPr>
        <w:ind w:right="-483"/>
        <w:jc w:val="both"/>
        <w:rPr>
          <w:rFonts w:ascii="Arial" w:hAnsi="Arial"/>
          <w:b/>
          <w:i/>
          <w:sz w:val="22"/>
          <w:szCs w:val="22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BF0F62" w:rsidRDefault="00BF0F62" w:rsidP="007C5E09">
      <w:pPr>
        <w:ind w:right="-483"/>
        <w:jc w:val="both"/>
        <w:rPr>
          <w:b/>
          <w:i/>
          <w:sz w:val="28"/>
          <w:szCs w:val="28"/>
        </w:rPr>
      </w:pPr>
    </w:p>
    <w:p w:rsidR="001F4BE5" w:rsidRDefault="001F4BE5" w:rsidP="007C5E09">
      <w:pPr>
        <w:ind w:right="-483"/>
        <w:jc w:val="both"/>
        <w:rPr>
          <w:b/>
          <w:i/>
          <w:sz w:val="28"/>
          <w:szCs w:val="28"/>
        </w:rPr>
      </w:pPr>
    </w:p>
    <w:p w:rsidR="00A716E2" w:rsidRDefault="00A716E2" w:rsidP="007C5E09">
      <w:pPr>
        <w:ind w:right="-483"/>
        <w:jc w:val="both"/>
        <w:rPr>
          <w:b/>
          <w:i/>
          <w:sz w:val="28"/>
          <w:szCs w:val="28"/>
        </w:rPr>
      </w:pPr>
    </w:p>
    <w:p w:rsidR="00A716E2" w:rsidRDefault="00A716E2" w:rsidP="007C5E09">
      <w:pPr>
        <w:ind w:right="-483"/>
        <w:jc w:val="both"/>
        <w:rPr>
          <w:b/>
          <w:i/>
          <w:sz w:val="28"/>
          <w:szCs w:val="28"/>
        </w:rPr>
      </w:pPr>
    </w:p>
    <w:p w:rsidR="001F4BE5" w:rsidRDefault="001F4BE5" w:rsidP="007C5E09">
      <w:pPr>
        <w:ind w:right="-483"/>
        <w:jc w:val="both"/>
        <w:rPr>
          <w:b/>
          <w:i/>
          <w:sz w:val="28"/>
          <w:szCs w:val="28"/>
        </w:rPr>
      </w:pPr>
    </w:p>
    <w:p w:rsidR="001F4BE5" w:rsidRPr="001A6F44" w:rsidRDefault="001F4BE5" w:rsidP="007C5E09">
      <w:pPr>
        <w:ind w:right="-483"/>
        <w:jc w:val="both"/>
        <w:rPr>
          <w:b/>
          <w:i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993996" w:rsidRDefault="00993996" w:rsidP="007A57AE">
      <w:pPr>
        <w:jc w:val="right"/>
        <w:rPr>
          <w:b/>
          <w:sz w:val="28"/>
          <w:szCs w:val="28"/>
        </w:rPr>
      </w:pPr>
    </w:p>
    <w:p w:rsidR="00F23B48" w:rsidRDefault="00F23B48" w:rsidP="007A57A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F23B48" w:rsidRDefault="00F23B48" w:rsidP="007A57AE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«Красногвардейский район»</w:t>
      </w:r>
    </w:p>
    <w:p w:rsidR="00F23B48" w:rsidRDefault="00F23B48" w:rsidP="007A57AE">
      <w:pPr>
        <w:jc w:val="right"/>
        <w:rPr>
          <w:sz w:val="24"/>
          <w:szCs w:val="24"/>
        </w:rPr>
      </w:pPr>
      <w:r w:rsidRPr="00993996">
        <w:rPr>
          <w:sz w:val="24"/>
          <w:szCs w:val="24"/>
          <w:u w:val="single"/>
        </w:rPr>
        <w:t xml:space="preserve">№ </w:t>
      </w:r>
      <w:r w:rsidR="00993996" w:rsidRPr="00993996">
        <w:rPr>
          <w:sz w:val="24"/>
          <w:szCs w:val="24"/>
          <w:u w:val="single"/>
        </w:rPr>
        <w:t>241</w:t>
      </w:r>
      <w:r w:rsidRPr="00993996">
        <w:rPr>
          <w:sz w:val="24"/>
          <w:szCs w:val="24"/>
          <w:u w:val="single"/>
        </w:rPr>
        <w:t xml:space="preserve"> от </w:t>
      </w:r>
      <w:r w:rsidR="00993996" w:rsidRPr="00993996">
        <w:rPr>
          <w:sz w:val="24"/>
          <w:szCs w:val="24"/>
          <w:u w:val="single"/>
        </w:rPr>
        <w:t>31.03.2021</w:t>
      </w:r>
      <w:r>
        <w:rPr>
          <w:sz w:val="24"/>
          <w:szCs w:val="24"/>
        </w:rPr>
        <w:t xml:space="preserve"> года</w:t>
      </w:r>
    </w:p>
    <w:p w:rsidR="00F23B48" w:rsidRDefault="00F23B48" w:rsidP="007A57AE">
      <w:pPr>
        <w:pStyle w:val="ac"/>
        <w:jc w:val="right"/>
      </w:pPr>
    </w:p>
    <w:p w:rsidR="00F23B48" w:rsidRPr="00F23B48" w:rsidRDefault="00F23B48" w:rsidP="007A57AE">
      <w:pPr>
        <w:pStyle w:val="ac"/>
        <w:jc w:val="right"/>
        <w:rPr>
          <w:sz w:val="24"/>
        </w:rPr>
      </w:pPr>
      <w:r w:rsidRPr="00F23B48">
        <w:rPr>
          <w:sz w:val="24"/>
        </w:rPr>
        <w:t xml:space="preserve">Приложение к постановлению </w:t>
      </w:r>
    </w:p>
    <w:p w:rsidR="00F23B48" w:rsidRPr="005E63A5" w:rsidRDefault="00F23B48" w:rsidP="007A57AE">
      <w:pPr>
        <w:jc w:val="right"/>
        <w:rPr>
          <w:sz w:val="24"/>
          <w:szCs w:val="24"/>
        </w:rPr>
      </w:pPr>
      <w:r w:rsidRPr="005E63A5">
        <w:rPr>
          <w:sz w:val="24"/>
          <w:szCs w:val="24"/>
        </w:rPr>
        <w:t>администрации МО «Красногвардейский район»</w:t>
      </w:r>
    </w:p>
    <w:p w:rsidR="00F23B48" w:rsidRPr="007F1E0C" w:rsidRDefault="00F23B48" w:rsidP="00F23B48">
      <w:pPr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№ 572</w:t>
      </w:r>
      <w:r w:rsidRPr="001E23C1">
        <w:rPr>
          <w:sz w:val="24"/>
          <w:szCs w:val="24"/>
          <w:u w:val="single"/>
        </w:rPr>
        <w:t xml:space="preserve"> от 12.09.2019</w:t>
      </w:r>
      <w:r w:rsidRPr="007F1E0C">
        <w:rPr>
          <w:sz w:val="24"/>
          <w:szCs w:val="24"/>
        </w:rPr>
        <w:t xml:space="preserve"> года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E3D67" w:rsidRPr="00FA73D1" w:rsidTr="00CC3CF2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691A98" w:rsidRDefault="00691A98" w:rsidP="00930E50">
            <w:pPr>
              <w:rPr>
                <w:b/>
                <w:bCs/>
                <w:sz w:val="28"/>
                <w:szCs w:val="28"/>
              </w:rPr>
            </w:pPr>
          </w:p>
          <w:p w:rsidR="00930E50" w:rsidRPr="00930E50" w:rsidRDefault="00930E50" w:rsidP="00930E50">
            <w:pPr>
              <w:rPr>
                <w:b/>
                <w:bCs/>
                <w:sz w:val="48"/>
                <w:szCs w:val="28"/>
              </w:rPr>
            </w:pPr>
          </w:p>
          <w:p w:rsidR="00AE3D67" w:rsidRPr="00FA73D1" w:rsidRDefault="00BF0F62" w:rsidP="007C5E0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Положение</w:t>
            </w:r>
          </w:p>
          <w:p w:rsidR="007C5E09" w:rsidRDefault="00BF0F62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«Красногвардейский район», предназначенного для предоставления во владение и (или) в пользование</w:t>
            </w:r>
            <w:r w:rsidR="00AE3D67" w:rsidRPr="00FA73D1">
              <w:rPr>
                <w:b/>
                <w:bCs/>
                <w:sz w:val="28"/>
                <w:szCs w:val="28"/>
              </w:rPr>
              <w:t xml:space="preserve"> субъектам малого </w:t>
            </w:r>
            <w:r w:rsidR="007C5E09">
              <w:rPr>
                <w:b/>
                <w:bCs/>
                <w:sz w:val="28"/>
                <w:szCs w:val="28"/>
              </w:rPr>
              <w:t>и среднего предпринимательства,</w:t>
            </w:r>
            <w:r w:rsidR="00AE3D67" w:rsidRPr="00FA73D1">
              <w:rPr>
                <w:b/>
                <w:bCs/>
                <w:sz w:val="28"/>
                <w:szCs w:val="28"/>
              </w:rPr>
              <w:t xml:space="preserve"> организациям, образующим инфраструктуру </w:t>
            </w:r>
          </w:p>
          <w:p w:rsidR="007C5E09" w:rsidRDefault="00AE3D67" w:rsidP="007C5E0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A73D1">
              <w:rPr>
                <w:b/>
                <w:bCs/>
                <w:sz w:val="28"/>
                <w:szCs w:val="28"/>
              </w:rPr>
              <w:t>поддержки субъектов малого и среднего предпринимательства</w:t>
            </w:r>
            <w:r w:rsidR="007C5E09">
              <w:rPr>
                <w:b/>
                <w:bCs/>
                <w:sz w:val="28"/>
                <w:szCs w:val="28"/>
              </w:rPr>
              <w:t xml:space="preserve">, и </w:t>
            </w:r>
            <w:r w:rsidR="007C5E09">
              <w:rPr>
                <w:b/>
                <w:sz w:val="28"/>
                <w:szCs w:val="28"/>
              </w:rPr>
              <w:t xml:space="preserve">физическим лицам, применяющим специальный налоговый режим </w:t>
            </w:r>
          </w:p>
          <w:p w:rsidR="00AE3D67" w:rsidRPr="00FA73D1" w:rsidRDefault="007C5E09" w:rsidP="007C5E0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«Налог на профессиональный доход»</w:t>
            </w:r>
          </w:p>
          <w:p w:rsidR="00AE3D67" w:rsidRPr="00FA73D1" w:rsidRDefault="00AE3D67" w:rsidP="007C5E09">
            <w:pPr>
              <w:ind w:firstLine="709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> </w:t>
            </w:r>
          </w:p>
          <w:p w:rsidR="00AE3D67" w:rsidRDefault="00AE3D67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0" w:name="Par36"/>
            <w:bookmarkEnd w:id="0"/>
            <w:r w:rsidRPr="00FA73D1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7C5E09" w:rsidRPr="00FA73D1" w:rsidRDefault="007C5E09" w:rsidP="007C5E09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E3D67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 xml:space="preserve">1.1. </w:t>
            </w:r>
            <w:r w:rsidR="00BF0F62">
              <w:rPr>
                <w:sz w:val="28"/>
                <w:szCs w:val="28"/>
              </w:rPr>
              <w:t>Настоящее Положение устанавливает особенности:</w:t>
            </w:r>
          </w:p>
          <w:p w:rsidR="00BF0F62" w:rsidRDefault="00BF0F62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6B8D">
              <w:rPr>
                <w:sz w:val="28"/>
                <w:szCs w:val="28"/>
              </w:rPr>
              <w:t xml:space="preserve">предоставления в аренду и в безвозмездное пользование имущества, включенного в перечень муниципального имущества муниципального образования «Красногвардейский район», предназначенного для предоставления во владение и (или) в пользование субъектам малого </w:t>
            </w:r>
            <w:r w:rsidR="007C5E09">
              <w:rPr>
                <w:sz w:val="28"/>
                <w:szCs w:val="28"/>
              </w:rPr>
              <w:t>и среднего предпринимательства,</w:t>
            </w:r>
            <w:r w:rsidR="00816B8D">
              <w:rPr>
                <w:sz w:val="28"/>
                <w:szCs w:val="28"/>
              </w:rPr>
              <w:t xml:space="preserve"> организациям, образующим инфраструктуру поддержки малого и среднего предпринимательства</w:t>
            </w:r>
            <w:r w:rsidR="007C5E09">
              <w:rPr>
                <w:sz w:val="28"/>
                <w:szCs w:val="28"/>
              </w:rPr>
              <w:t>, и физическим лицам, применяющим специальный налоговый режим «Налог на профессиональный доход</w:t>
            </w:r>
            <w:r w:rsidR="007C5E09">
              <w:rPr>
                <w:color w:val="000000"/>
                <w:sz w:val="28"/>
                <w:szCs w:val="28"/>
              </w:rPr>
              <w:t>»</w:t>
            </w:r>
            <w:r w:rsidR="00816B8D">
              <w:rPr>
                <w:sz w:val="28"/>
                <w:szCs w:val="28"/>
              </w:rPr>
              <w:t xml:space="preserve"> (далее – Перечень);</w:t>
            </w:r>
          </w:p>
          <w:p w:rsidR="00816B8D" w:rsidRPr="00FA73D1" w:rsidRDefault="00816B8D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      </w:r>
            <w:r w:rsidR="00706327">
              <w:rPr>
                <w:sz w:val="28"/>
                <w:szCs w:val="28"/>
              </w:rPr>
              <w:t xml:space="preserve"> и физическим лицам, применяющим специальный налоговый режим «Налог на профессиональный доход</w:t>
            </w:r>
            <w:r w:rsidR="00706327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).</w:t>
            </w:r>
          </w:p>
          <w:p w:rsidR="00AE3D67" w:rsidRPr="00FA73D1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>1.2. </w:t>
            </w:r>
            <w:r w:rsidR="000416A7">
              <w:rPr>
                <w:sz w:val="28"/>
                <w:szCs w:val="28"/>
              </w:rPr>
              <w:t xml:space="preserve">Имущество, включенное в Перечень, в том числе земельные участки, предоставляются в аренду субъектам малого </w:t>
            </w:r>
            <w:r w:rsidR="00706327">
              <w:rPr>
                <w:sz w:val="28"/>
                <w:szCs w:val="28"/>
              </w:rPr>
              <w:t>и среднего предпринимательства,</w:t>
            </w:r>
            <w:r w:rsidR="000416A7">
              <w:rPr>
                <w:sz w:val="28"/>
                <w:szCs w:val="28"/>
              </w:rPr>
              <w:t xml:space="preserve"> организациям, образующим инфраструктуру поддержки малого и среднего предпринимательства</w:t>
            </w:r>
            <w:r w:rsidR="00706327">
              <w:rPr>
                <w:sz w:val="28"/>
                <w:szCs w:val="28"/>
              </w:rPr>
              <w:t>, и физическим лицам, применяющим специальный налоговый режим «Налог на профессиональный доход</w:t>
            </w:r>
            <w:r w:rsidR="00706327">
              <w:rPr>
                <w:color w:val="000000"/>
                <w:sz w:val="28"/>
                <w:szCs w:val="28"/>
              </w:rPr>
              <w:t>»</w:t>
            </w:r>
            <w:r w:rsidR="000416A7">
              <w:rPr>
                <w:sz w:val="28"/>
                <w:szCs w:val="28"/>
              </w:rPr>
              <w:t xml:space="preserve">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39.6 </w:t>
            </w:r>
            <w:r w:rsidR="00DA67B7">
              <w:rPr>
                <w:sz w:val="28"/>
                <w:szCs w:val="28"/>
              </w:rPr>
              <w:t>Земельного к</w:t>
            </w:r>
            <w:r w:rsidR="000416A7">
              <w:rPr>
                <w:sz w:val="28"/>
                <w:szCs w:val="28"/>
              </w:rPr>
              <w:t>одекса</w:t>
            </w:r>
            <w:r w:rsidR="00DA67B7">
              <w:rPr>
                <w:sz w:val="28"/>
                <w:szCs w:val="28"/>
              </w:rPr>
              <w:t xml:space="preserve"> Российской Федерации, а также другими положениями земельного законодательства Российской Федерации, позволяющими указанным </w:t>
            </w:r>
            <w:r w:rsidR="00DA67B7">
              <w:rPr>
                <w:sz w:val="28"/>
                <w:szCs w:val="28"/>
              </w:rPr>
              <w:lastRenderedPageBreak/>
              <w:t>лицам приобретать в аренду земельные участки без проведения торгов.</w:t>
            </w:r>
          </w:p>
          <w:p w:rsidR="00AE3D67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 xml:space="preserve">1.3. </w:t>
            </w:r>
            <w:r w:rsidR="00DA67B7">
              <w:rPr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</w:t>
            </w:r>
            <w:r w:rsidR="00706327">
              <w:rPr>
                <w:sz w:val="28"/>
                <w:szCs w:val="28"/>
              </w:rPr>
              <w:t>ьства в Российской Федерации»,</w:t>
            </w:r>
            <w:r w:rsidR="00DA67B7">
              <w:rPr>
                <w:sz w:val="28"/>
                <w:szCs w:val="28"/>
              </w:rPr>
              <w:t xml:space="preserve">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</w:t>
            </w:r>
            <w:r w:rsidR="00706327">
              <w:rPr>
                <w:sz w:val="28"/>
                <w:szCs w:val="28"/>
              </w:rPr>
              <w:t>, и физические лица, применяющие специальный налоговый режим «Налог на профессиональный доход</w:t>
            </w:r>
            <w:r w:rsidR="00706327">
              <w:rPr>
                <w:color w:val="000000"/>
                <w:sz w:val="28"/>
                <w:szCs w:val="28"/>
              </w:rPr>
              <w:t>»</w:t>
            </w:r>
            <w:r w:rsidR="00DA67B7">
              <w:rPr>
                <w:sz w:val="28"/>
                <w:szCs w:val="28"/>
              </w:rPr>
              <w:t xml:space="preserve">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DA67B7" w:rsidRPr="00FA73D1" w:rsidRDefault="00DA67B7" w:rsidP="007C5E0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3D67" w:rsidRDefault="00554F52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1" w:name="Par153"/>
            <w:bookmarkStart w:id="2" w:name="Par149"/>
            <w:bookmarkEnd w:id="1"/>
            <w:bookmarkEnd w:id="2"/>
            <w:r>
              <w:rPr>
                <w:b/>
                <w:bCs/>
                <w:sz w:val="28"/>
                <w:szCs w:val="28"/>
              </w:rPr>
              <w:t>2</w:t>
            </w:r>
            <w:r w:rsidR="00AE3D67" w:rsidRPr="00FA73D1">
              <w:rPr>
                <w:b/>
                <w:bCs/>
                <w:sz w:val="28"/>
                <w:szCs w:val="28"/>
              </w:rPr>
              <w:t xml:space="preserve">. </w:t>
            </w:r>
            <w:r w:rsidR="00DA67B7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706327" w:rsidRPr="00DA67B7" w:rsidRDefault="00706327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AE3D67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3" w:name="Par159"/>
            <w:bookmarkStart w:id="4" w:name="Par155"/>
            <w:bookmarkEnd w:id="3"/>
            <w:bookmarkEnd w:id="4"/>
            <w:r w:rsidRPr="00FA73D1">
              <w:rPr>
                <w:sz w:val="28"/>
                <w:szCs w:val="28"/>
              </w:rPr>
              <w:t xml:space="preserve">2.1. </w:t>
            </w:r>
            <w:r w:rsidR="00D90C91">
              <w:rPr>
                <w:sz w:val="28"/>
                <w:szCs w:val="28"/>
              </w:rPr>
              <w:t>Недвижимое имущество и движимое имущество, включенное в Перечень (далее – Имущество), предоставляется в аренду:</w:t>
            </w:r>
          </w:p>
          <w:p w:rsidR="00D90C91" w:rsidRDefault="00D90C9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администрацией муниципального образования «Красногвардейский район» (далее – уполномоченный орган) – в отношении имущества казны МО «Красногвардейский район»;</w:t>
            </w:r>
          </w:p>
          <w:p w:rsidR="00D90C91" w:rsidRDefault="00D90C9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D90C91" w:rsidRPr="00FA73D1" w:rsidRDefault="00D90C9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</w:t>
            </w:r>
            <w:r w:rsidR="0072348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чень</w:t>
            </w:r>
            <w:r w:rsidR="00723489">
              <w:rPr>
                <w:sz w:val="28"/>
                <w:szCs w:val="28"/>
              </w:rPr>
              <w:t>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AE3D67" w:rsidRPr="00FA73D1" w:rsidRDefault="00AE3D67" w:rsidP="007C5E09">
            <w:pPr>
              <w:ind w:firstLine="709"/>
              <w:rPr>
                <w:sz w:val="28"/>
                <w:szCs w:val="28"/>
              </w:rPr>
            </w:pPr>
            <w:bookmarkStart w:id="5" w:name="Par165"/>
            <w:bookmarkEnd w:id="5"/>
            <w:r w:rsidRPr="00FA73D1">
              <w:rPr>
                <w:sz w:val="28"/>
                <w:szCs w:val="28"/>
              </w:rPr>
              <w:t>2.2. Предоставление</w:t>
            </w:r>
            <w:r w:rsidR="00723489">
              <w:rPr>
                <w:sz w:val="28"/>
                <w:szCs w:val="28"/>
              </w:rPr>
              <w:t xml:space="preserve"> в аренду</w:t>
            </w:r>
            <w:r w:rsidRPr="00FA73D1">
              <w:rPr>
                <w:sz w:val="28"/>
                <w:szCs w:val="28"/>
              </w:rPr>
              <w:t xml:space="preserve"> </w:t>
            </w:r>
            <w:r w:rsidR="00723489">
              <w:rPr>
                <w:sz w:val="28"/>
                <w:szCs w:val="28"/>
              </w:rPr>
              <w:t xml:space="preserve">имущества осуществляется: </w:t>
            </w:r>
          </w:p>
          <w:p w:rsidR="00AE3D67" w:rsidRPr="00FA73D1" w:rsidRDefault="0072348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AE3D67" w:rsidRPr="00FA73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="00AE3D67" w:rsidRPr="00FA73D1">
              <w:rPr>
                <w:sz w:val="28"/>
                <w:szCs w:val="28"/>
              </w:rPr>
              <w:t xml:space="preserve"> </w:t>
            </w:r>
            <w:r w:rsidR="009A411C">
              <w:rPr>
                <w:sz w:val="28"/>
                <w:szCs w:val="28"/>
              </w:rPr>
              <w:t xml:space="preserve">По результатам проведения торгов на право заключения договора аренды в соответствии с Правилами </w:t>
            </w:r>
            <w:r w:rsidR="00663389">
              <w:rPr>
                <w:sz w:val="28"/>
                <w:szCs w:val="28"/>
              </w:rPr>
      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      </w:r>
            <w:r w:rsidR="00663389">
              <w:rPr>
                <w:sz w:val="28"/>
                <w:szCs w:val="28"/>
              </w:rPr>
              <w:lastRenderedPageBreak/>
              <w:t>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</w:t>
            </w:r>
            <w:r w:rsidR="00EE083A">
              <w:rPr>
                <w:sz w:val="28"/>
                <w:szCs w:val="28"/>
              </w:rPr>
              <w:t>нного органа или правообладателя</w:t>
            </w:r>
            <w:r w:rsidR="00663389">
              <w:rPr>
                <w:sz w:val="28"/>
                <w:szCs w:val="28"/>
              </w:rPr>
              <w:t xml:space="preserve"> или на основании поступившего от Субъекта заявления (предложения) </w:t>
            </w:r>
            <w:r w:rsidR="0034708C">
              <w:rPr>
                <w:sz w:val="28"/>
                <w:szCs w:val="28"/>
              </w:rPr>
              <w:t>о предоставлении имущества в аренду на торгах.</w:t>
            </w:r>
            <w:r w:rsidR="00663389">
              <w:rPr>
                <w:sz w:val="28"/>
                <w:szCs w:val="28"/>
              </w:rPr>
              <w:t xml:space="preserve"> </w:t>
            </w:r>
          </w:p>
          <w:p w:rsidR="00AE3D67" w:rsidRDefault="0034708C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6" w:name="Par169"/>
            <w:bookmarkEnd w:id="6"/>
            <w:r>
              <w:rPr>
                <w:sz w:val="28"/>
                <w:szCs w:val="28"/>
              </w:rPr>
              <w:t>2.2</w:t>
            </w:r>
            <w:r w:rsidR="00AE3D67" w:rsidRPr="00FA73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AE3D67" w:rsidRPr="00FA7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</w:p>
          <w:p w:rsidR="0034708C" w:rsidRDefault="00AF286A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561CE4">
              <w:rPr>
                <w:sz w:val="28"/>
                <w:szCs w:val="28"/>
              </w:rPr>
              <w:t>а)</w:t>
            </w:r>
            <w:r w:rsidR="0034708C" w:rsidRPr="00561CE4">
              <w:rPr>
                <w:sz w:val="28"/>
                <w:szCs w:val="28"/>
              </w:rPr>
              <w:t xml:space="preserve">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</w:t>
            </w:r>
            <w:r w:rsidR="002A3794" w:rsidRPr="00561CE4">
              <w:rPr>
                <w:sz w:val="28"/>
                <w:szCs w:val="28"/>
              </w:rPr>
              <w:t xml:space="preserve"> на основании государственной программы Республики Адыгея «Развитие экономики», утвержденной постановлением Кабинета Министров Республики Адыгея от 17.12.2019 г. № 305</w:t>
            </w:r>
            <w:r w:rsidR="0034708C" w:rsidRPr="00561CE4">
              <w:rPr>
                <w:sz w:val="28"/>
                <w:szCs w:val="28"/>
              </w:rPr>
              <w:t>;</w:t>
            </w:r>
          </w:p>
          <w:p w:rsidR="003D15B0" w:rsidRPr="00FA73D1" w:rsidRDefault="003D15B0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порядке предоставления государственной преференции</w:t>
            </w:r>
            <w:r w:rsidR="00E3590A">
              <w:rPr>
                <w:sz w:val="28"/>
                <w:szCs w:val="28"/>
              </w:rPr>
              <w:t xml:space="preserve">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      </w:r>
          </w:p>
          <w:p w:rsidR="00AE3D67" w:rsidRPr="00FA73D1" w:rsidRDefault="00E3590A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7" w:name="Par173"/>
            <w:bookmarkEnd w:id="7"/>
            <w:r>
              <w:rPr>
                <w:sz w:val="28"/>
                <w:szCs w:val="28"/>
              </w:rPr>
              <w:t>2.3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</w:t>
            </w:r>
            <w:r w:rsidR="00B733DE">
              <w:rPr>
                <w:sz w:val="28"/>
                <w:szCs w:val="28"/>
              </w:rPr>
              <w:t>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AE3D67" w:rsidRPr="00FA73D1" w:rsidRDefault="00B733DE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8" w:name="Par187"/>
            <w:bookmarkEnd w:id="8"/>
            <w:r>
              <w:rPr>
                <w:sz w:val="28"/>
                <w:szCs w:val="28"/>
              </w:rPr>
              <w:t>2.4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Основанием для заключения договора аренды имущества, включенного в Перечень, без проведения торгов явля</w:t>
            </w:r>
            <w:r w:rsidR="00B534AA">
              <w:rPr>
                <w:sz w:val="28"/>
                <w:szCs w:val="28"/>
              </w:rPr>
              <w:t>ется постановление администрации МО «Красногвардейский район»,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AE3D67" w:rsidRPr="00FA73D1" w:rsidRDefault="00E76148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9" w:name="Par193"/>
            <w:bookmarkEnd w:id="9"/>
            <w:r>
              <w:rPr>
                <w:sz w:val="28"/>
                <w:szCs w:val="28"/>
              </w:rPr>
              <w:t>2.5.</w:t>
            </w:r>
            <w:r w:rsidR="00AE3D67" w:rsidRPr="00FA7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AE3D67" w:rsidRPr="00FA73D1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 xml:space="preserve">- </w:t>
            </w:r>
            <w:r w:rsidR="00E76148">
              <w:rPr>
                <w:sz w:val="28"/>
                <w:szCs w:val="28"/>
              </w:rPr>
              <w:t>обратившееся лицо является субъектом МСП</w:t>
            </w:r>
            <w:r w:rsidR="00561CE4">
              <w:rPr>
                <w:sz w:val="28"/>
                <w:szCs w:val="28"/>
              </w:rPr>
              <w:t xml:space="preserve"> или физическим лицом, применяющим специальный налоговый режим «Налог на профессиональный доход</w:t>
            </w:r>
            <w:r w:rsidR="00561CE4">
              <w:rPr>
                <w:color w:val="000000"/>
                <w:sz w:val="28"/>
                <w:szCs w:val="28"/>
              </w:rPr>
              <w:t>»</w:t>
            </w:r>
            <w:r w:rsidR="00E76148">
              <w:rPr>
                <w:sz w:val="28"/>
                <w:szCs w:val="28"/>
              </w:rPr>
              <w:t>;</w:t>
            </w:r>
          </w:p>
          <w:p w:rsidR="00AE3D67" w:rsidRPr="00FA73D1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 xml:space="preserve">- </w:t>
            </w:r>
            <w:r w:rsidR="00E76148">
              <w:rPr>
                <w:sz w:val="28"/>
                <w:szCs w:val="28"/>
              </w:rPr>
              <w:t>обратившееся лицо имеет право на получение поддержки.</w:t>
            </w:r>
          </w:p>
          <w:p w:rsidR="00AE3D67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>2.6.</w:t>
            </w:r>
            <w:r w:rsidR="00E76148">
              <w:rPr>
                <w:sz w:val="28"/>
                <w:szCs w:val="28"/>
              </w:rPr>
              <w:t xml:space="preserve">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64F8F" w:rsidRPr="00FA73D1" w:rsidRDefault="00864F8F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с прилагаемыми документами рассматривается в течении пяти </w:t>
            </w:r>
            <w:r>
              <w:rPr>
                <w:sz w:val="28"/>
                <w:szCs w:val="28"/>
              </w:rPr>
              <w:lastRenderedPageBreak/>
              <w:t>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AE3D67" w:rsidRDefault="00864F8F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0" w:name="Par205"/>
            <w:bookmarkEnd w:id="10"/>
            <w:r>
              <w:rPr>
                <w:sz w:val="28"/>
                <w:szCs w:val="28"/>
              </w:rPr>
              <w:t>2.7.</w:t>
            </w:r>
            <w:r w:rsidR="00F70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</w:t>
            </w:r>
            <w:r w:rsidR="00170FB7">
              <w:rPr>
                <w:sz w:val="28"/>
                <w:szCs w:val="28"/>
              </w:rPr>
              <w:t>рые были устранены им в срок, у</w:t>
            </w:r>
            <w:r>
              <w:rPr>
                <w:sz w:val="28"/>
                <w:szCs w:val="28"/>
              </w:rPr>
              <w:t>казанный в пункте 2.6 настоящего Положения,</w:t>
            </w:r>
            <w:r w:rsidR="00170FB7">
              <w:rPr>
                <w:sz w:val="28"/>
                <w:szCs w:val="28"/>
              </w:rPr>
              <w:t xml:space="preserve"> указанные в настоящем пункте сроки увеличиваются на десять дней.</w:t>
            </w:r>
          </w:p>
          <w:p w:rsidR="00170FB7" w:rsidRPr="00FA73D1" w:rsidRDefault="00170FB7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AE3D67" w:rsidRDefault="00170FB7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1" w:name="Par211"/>
            <w:bookmarkEnd w:id="11"/>
            <w:r>
              <w:rPr>
                <w:sz w:val="28"/>
                <w:szCs w:val="28"/>
              </w:rPr>
              <w:t>2.8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Основаниями для отказа в предоставлении муниципального имущества в аренду без проведения торгов являются:</w:t>
            </w:r>
          </w:p>
          <w:p w:rsidR="00170FB7" w:rsidRDefault="00170FB7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заявитель не является субъектом малого и </w:t>
            </w:r>
            <w:r w:rsidR="00561CE4">
              <w:rPr>
                <w:sz w:val="28"/>
                <w:szCs w:val="28"/>
              </w:rPr>
              <w:t>среднего предпринимательства,</w:t>
            </w:r>
            <w:r>
              <w:rPr>
                <w:sz w:val="28"/>
                <w:szCs w:val="28"/>
              </w:rPr>
              <w:t xml:space="preserve"> организацией, образующей инфраструктуру поддержки субъектов малого и среднего предпринимательства</w:t>
            </w:r>
            <w:r w:rsidR="00561CE4">
              <w:rPr>
                <w:sz w:val="28"/>
                <w:szCs w:val="28"/>
              </w:rPr>
              <w:t>, или физическим лицом, применяющим специальный налоговый режим «Налог на профессиональный доход</w:t>
            </w:r>
            <w:r w:rsidR="00561CE4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170FB7" w:rsidRDefault="00170FB7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170FB7" w:rsidRDefault="00170FB7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заявителю должно быть отказано </w:t>
            </w:r>
            <w:r w:rsidR="00C874C1">
              <w:rPr>
                <w:sz w:val="28"/>
                <w:szCs w:val="28"/>
              </w:rPr>
              <w:t>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C874C1" w:rsidRPr="00FA73D1" w:rsidRDefault="00C874C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AE3D67" w:rsidRPr="00FA73D1" w:rsidRDefault="00C874C1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2" w:name="Par226"/>
            <w:bookmarkEnd w:id="12"/>
            <w:r>
              <w:rPr>
                <w:sz w:val="28"/>
                <w:szCs w:val="28"/>
              </w:rPr>
              <w:t>2.9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AE3D67" w:rsidRPr="00FA73D1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2.9.1. </w:t>
            </w:r>
            <w:r w:rsidR="00C874C1">
              <w:rPr>
                <w:sz w:val="28"/>
                <w:szCs w:val="28"/>
              </w:rPr>
              <w:t>Об обязанности арендатора по использованию объекта недвижимости в соответствии с целевым назначением, предусмотренным договором</w:t>
            </w:r>
            <w:r w:rsidR="00E86BB9">
              <w:rPr>
                <w:sz w:val="28"/>
                <w:szCs w:val="28"/>
              </w:rPr>
              <w:t>;</w:t>
            </w:r>
          </w:p>
          <w:p w:rsidR="00AE3D67" w:rsidRPr="00FA73D1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2.9.2.</w:t>
            </w:r>
            <w:r w:rsidR="00AE3D67" w:rsidRPr="00FA73D1">
              <w:rPr>
                <w:sz w:val="28"/>
                <w:szCs w:val="28"/>
              </w:rPr>
              <w:t xml:space="preserve"> </w:t>
            </w:r>
            <w:r w:rsidR="00E86BB9">
              <w:rPr>
                <w:sz w:val="28"/>
                <w:szCs w:val="28"/>
              </w:rPr>
              <w:t>Об обязанности арендатора по проведению за свой счет текущего ремонта арендуемого объекта недвижимости;</w:t>
            </w:r>
          </w:p>
          <w:p w:rsidR="00AE3D67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2.9.3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E86BB9">
              <w:rPr>
                <w:sz w:val="28"/>
                <w:szCs w:val="28"/>
              </w:rPr>
              <w:t>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E86BB9" w:rsidRDefault="00E86BB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2.9.4. О сроке договора аренды: не менее 5 лет. Более короткий срок договора может быть установлен по письменному заявлению Субъекта, поступившему до </w:t>
            </w:r>
            <w:r>
              <w:rPr>
                <w:sz w:val="28"/>
                <w:szCs w:val="28"/>
              </w:rPr>
              <w:lastRenderedPageBreak/>
              <w:t>заключения договора аренды. В случае, если правообладателем является бизнес-инкубатор, срок договора аренды не может превышать 3 лет;</w:t>
            </w:r>
          </w:p>
          <w:p w:rsidR="00E86BB9" w:rsidRDefault="00E86BB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E86BB9" w:rsidRDefault="00E86BB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</w:t>
            </w:r>
            <w:r w:rsidR="007474B9">
              <w:rPr>
                <w:sz w:val="28"/>
                <w:szCs w:val="28"/>
              </w:rPr>
              <w:t>, и о порядке доступа для осмотра арендуемого имущества;</w:t>
            </w:r>
          </w:p>
          <w:p w:rsidR="007474B9" w:rsidRDefault="007474B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</w:t>
            </w:r>
            <w:r w:rsidR="00561CE4">
              <w:rPr>
                <w:sz w:val="28"/>
                <w:szCs w:val="28"/>
              </w:rPr>
              <w:t>, физическим лицам, применяющим специальный налоговый режим «Налог на профессиональный доход</w:t>
            </w:r>
            <w:r w:rsidR="00561CE4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и в случае, если в субаренду предоставляется имущество, предусмотренное пунктом 14 части 1 статьи 17.1 Закона о защите конкуренции;</w:t>
            </w:r>
          </w:p>
          <w:p w:rsidR="007474B9" w:rsidRPr="00FA73D1" w:rsidRDefault="007474B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r w:rsidR="00561CE4">
              <w:rPr>
                <w:sz w:val="28"/>
                <w:szCs w:val="28"/>
              </w:rPr>
              <w:t>.</w:t>
            </w:r>
          </w:p>
          <w:p w:rsidR="00AE3D67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3" w:name="Par237"/>
            <w:bookmarkStart w:id="14" w:name="Par245"/>
            <w:bookmarkStart w:id="15" w:name="Par234"/>
            <w:bookmarkEnd w:id="13"/>
            <w:bookmarkEnd w:id="14"/>
            <w:bookmarkEnd w:id="15"/>
            <w:r>
              <w:rPr>
                <w:sz w:val="28"/>
                <w:szCs w:val="28"/>
              </w:rPr>
              <w:t>2.10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320ED1">
              <w:rPr>
                <w:sz w:val="28"/>
                <w:szCs w:val="28"/>
              </w:rPr>
      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320ED1" w:rsidRDefault="00320ED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заявитель не является субъектом малого и </w:t>
            </w:r>
            <w:r w:rsidR="00561CE4">
              <w:rPr>
                <w:sz w:val="28"/>
                <w:szCs w:val="28"/>
              </w:rPr>
              <w:t>среднего предпринимательства,</w:t>
            </w:r>
            <w:r>
              <w:rPr>
                <w:sz w:val="28"/>
                <w:szCs w:val="28"/>
              </w:rPr>
              <w:t xml:space="preserve"> организацией, образующей инфраструктуру поддержки малого и среднего предпринимательства</w:t>
            </w:r>
            <w:r w:rsidR="00561CE4">
              <w:rPr>
                <w:sz w:val="28"/>
                <w:szCs w:val="28"/>
              </w:rPr>
              <w:t xml:space="preserve"> или физическим лицом, применяющим специальный налоговый режим «Налог на профессиональный доход</w:t>
            </w:r>
            <w:r w:rsidR="00561CE4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320ED1" w:rsidRDefault="00320ED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320ED1" w:rsidRPr="00FA73D1" w:rsidRDefault="00320ED1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AE3D67" w:rsidRPr="00FA73D1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320ED1">
              <w:rPr>
                <w:sz w:val="28"/>
                <w:szCs w:val="28"/>
              </w:rPr>
              <w:t xml:space="preserve">Извещение о проведении аукциона должно содержать </w:t>
            </w:r>
            <w:r w:rsidR="001877E2">
              <w:rPr>
                <w:sz w:val="28"/>
                <w:szCs w:val="28"/>
              </w:rPr>
              <w:t xml:space="preserve">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</w:t>
            </w:r>
            <w:r w:rsidR="001877E2">
              <w:rPr>
                <w:sz w:val="28"/>
                <w:szCs w:val="28"/>
              </w:rPr>
              <w:lastRenderedPageBreak/>
              <w:t>предпринимательства при предоставлении федерального имущества», и условиях их предоставления.</w:t>
            </w:r>
          </w:p>
          <w:p w:rsidR="00F1022E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6" w:name="Par266"/>
            <w:bookmarkEnd w:id="16"/>
            <w:r>
              <w:rPr>
                <w:sz w:val="28"/>
                <w:szCs w:val="28"/>
              </w:rPr>
              <w:t>2.12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1877E2">
              <w:rPr>
                <w:sz w:val="28"/>
                <w:szCs w:val="28"/>
              </w:rPr>
      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AE3D67" w:rsidRPr="00FA73D1" w:rsidRDefault="00F1022E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AE3D67" w:rsidRPr="00FA73D1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F1022E" w:rsidRPr="00F1022E">
              <w:rPr>
                <w:sz w:val="28"/>
                <w:szCs w:val="28"/>
              </w:rPr>
              <w:t>В случае выявления факта использования имущества не по целевому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назначению и (или) с нарушением запретов, установленных частью 42 статьи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18</w:t>
            </w:r>
            <w:r w:rsidR="00A8195B">
              <w:rPr>
                <w:sz w:val="28"/>
                <w:szCs w:val="28"/>
              </w:rPr>
              <w:t xml:space="preserve"> Федерального закона от 24.07.2007 г.</w:t>
            </w:r>
            <w:r w:rsidR="00F1022E" w:rsidRPr="00F1022E">
              <w:rPr>
                <w:sz w:val="28"/>
                <w:szCs w:val="28"/>
              </w:rPr>
              <w:t xml:space="preserve"> № 209-ФЗ «О развитии малого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и среднего предпринимательства в Российской Федерации», а также в</w:t>
            </w:r>
            <w:r w:rsidR="00A8195B">
              <w:rPr>
                <w:sz w:val="28"/>
                <w:szCs w:val="28"/>
              </w:rPr>
              <w:t xml:space="preserve"> случаях, </w:t>
            </w:r>
            <w:r w:rsidR="00F1022E" w:rsidRPr="00F1022E">
              <w:rPr>
                <w:sz w:val="28"/>
                <w:szCs w:val="28"/>
              </w:rPr>
              <w:t>предусмотренных статьей 619 Гражданского кодекса Российской</w:t>
            </w:r>
            <w:r w:rsidR="00A8195B">
              <w:rPr>
                <w:sz w:val="28"/>
                <w:szCs w:val="28"/>
              </w:rPr>
              <w:t xml:space="preserve"> Федерации, </w:t>
            </w:r>
            <w:r w:rsidR="00F1022E" w:rsidRPr="00F1022E">
              <w:rPr>
                <w:sz w:val="28"/>
                <w:szCs w:val="28"/>
              </w:rPr>
              <w:t>уполномоченный орган, правообладатель в течение семи рабочих</w:t>
            </w:r>
            <w:r w:rsidR="00A8195B">
              <w:rPr>
                <w:sz w:val="28"/>
                <w:szCs w:val="28"/>
              </w:rPr>
              <w:t xml:space="preserve"> дней составляет </w:t>
            </w:r>
            <w:r w:rsidR="00F1022E" w:rsidRPr="00F1022E">
              <w:rPr>
                <w:sz w:val="28"/>
                <w:szCs w:val="28"/>
              </w:rPr>
              <w:t>акт с описанием указанных нарушений и направляет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арендатору письменное предупреждение об устранении выявленных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нарушений в разумный срок, который должен быть указан в этом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предупреждении, но не может составлять менее 10 календарных дней с даты</w:t>
            </w:r>
            <w:r w:rsidR="00A8195B">
              <w:rPr>
                <w:sz w:val="28"/>
                <w:szCs w:val="28"/>
              </w:rPr>
              <w:t xml:space="preserve"> </w:t>
            </w:r>
            <w:r w:rsidR="00F1022E" w:rsidRPr="00F1022E">
              <w:rPr>
                <w:sz w:val="28"/>
                <w:szCs w:val="28"/>
              </w:rPr>
              <w:t>получения такого предупреждения Субъектом.</w:t>
            </w:r>
          </w:p>
          <w:p w:rsidR="00A8195B" w:rsidRDefault="008462CB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17" w:name="Par274"/>
            <w:bookmarkEnd w:id="17"/>
            <w:r>
              <w:rPr>
                <w:sz w:val="28"/>
                <w:szCs w:val="28"/>
              </w:rPr>
              <w:t>2.14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A8195B" w:rsidRPr="00A8195B">
              <w:rPr>
                <w:sz w:val="28"/>
                <w:szCs w:val="28"/>
              </w:rPr>
              <w:t>В случае неисполнения арендатором своих обязательств в срок,</w:t>
            </w:r>
            <w:r w:rsidR="00A8195B">
              <w:rPr>
                <w:sz w:val="28"/>
                <w:szCs w:val="28"/>
              </w:rPr>
              <w:t xml:space="preserve"> </w:t>
            </w:r>
            <w:r w:rsidR="00A8195B" w:rsidRPr="00A8195B">
              <w:rPr>
                <w:sz w:val="28"/>
                <w:szCs w:val="28"/>
              </w:rPr>
              <w:t>указанный в предупреждении, уполномоченный орган, правообладатель в</w:t>
            </w:r>
            <w:r w:rsidR="00A8195B">
              <w:rPr>
                <w:sz w:val="28"/>
                <w:szCs w:val="28"/>
              </w:rPr>
              <w:t xml:space="preserve"> </w:t>
            </w:r>
            <w:r w:rsidR="00A8195B" w:rsidRPr="00A8195B">
              <w:rPr>
                <w:sz w:val="28"/>
                <w:szCs w:val="28"/>
              </w:rPr>
              <w:t>течение десяти календарных дней принимает следующие меры:</w:t>
            </w:r>
          </w:p>
          <w:p w:rsidR="00A8195B" w:rsidRPr="00A8195B" w:rsidRDefault="00A8195B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A8195B">
              <w:rPr>
                <w:sz w:val="28"/>
                <w:szCs w:val="28"/>
              </w:rPr>
              <w:t>а) обращается в суд с требованием о прекращении права аренды</w:t>
            </w:r>
            <w:r>
              <w:rPr>
                <w:sz w:val="28"/>
                <w:szCs w:val="28"/>
              </w:rPr>
              <w:t xml:space="preserve"> </w:t>
            </w:r>
            <w:r w:rsidRPr="00A8195B">
              <w:rPr>
                <w:sz w:val="28"/>
                <w:szCs w:val="28"/>
              </w:rPr>
              <w:t>муниципального имущества.</w:t>
            </w:r>
          </w:p>
          <w:p w:rsidR="00AE3D67" w:rsidRPr="00FA73D1" w:rsidRDefault="00A8195B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A8195B">
              <w:rPr>
                <w:sz w:val="28"/>
                <w:szCs w:val="28"/>
              </w:rPr>
              <w:t>б) направляет в орган, уполномоченный на ведение реестра субъектов</w:t>
            </w:r>
            <w:r>
              <w:rPr>
                <w:sz w:val="28"/>
                <w:szCs w:val="28"/>
              </w:rPr>
              <w:t xml:space="preserve"> </w:t>
            </w:r>
            <w:r w:rsidRPr="00A8195B">
              <w:rPr>
                <w:sz w:val="28"/>
                <w:szCs w:val="28"/>
              </w:rPr>
              <w:t xml:space="preserve">малого и среднего предпринимательства </w:t>
            </w:r>
            <w:r w:rsidR="00E5554A">
              <w:rPr>
                <w:sz w:val="28"/>
                <w:szCs w:val="28"/>
              </w:rPr>
              <w:t>–</w:t>
            </w:r>
            <w:r w:rsidRPr="00A8195B">
              <w:rPr>
                <w:sz w:val="28"/>
                <w:szCs w:val="28"/>
              </w:rPr>
              <w:t xml:space="preserve"> получателей имущественной</w:t>
            </w:r>
            <w:r>
              <w:rPr>
                <w:sz w:val="28"/>
                <w:szCs w:val="28"/>
              </w:rPr>
              <w:t xml:space="preserve"> </w:t>
            </w:r>
            <w:r w:rsidRPr="00A8195B">
              <w:rPr>
                <w:sz w:val="28"/>
                <w:szCs w:val="28"/>
              </w:rPr>
              <w:t>поддержки информацию о нарушениях арендатором условий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A8195B">
              <w:rPr>
                <w:sz w:val="28"/>
                <w:szCs w:val="28"/>
              </w:rPr>
              <w:t>поддержки либо самостоятельно вносит такие изменения при наличии</w:t>
            </w:r>
            <w:r>
              <w:rPr>
                <w:sz w:val="28"/>
                <w:szCs w:val="28"/>
              </w:rPr>
              <w:t xml:space="preserve"> </w:t>
            </w:r>
            <w:r w:rsidRPr="00A8195B">
              <w:rPr>
                <w:sz w:val="28"/>
                <w:szCs w:val="28"/>
              </w:rPr>
              <w:t>соответствующих полномочий.</w:t>
            </w:r>
          </w:p>
          <w:p w:rsidR="00AE3D67" w:rsidRDefault="00AE3D67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FA73D1">
              <w:rPr>
                <w:sz w:val="28"/>
                <w:szCs w:val="28"/>
              </w:rPr>
              <w:t>2.1</w:t>
            </w:r>
            <w:r w:rsidR="008462CB">
              <w:rPr>
                <w:sz w:val="28"/>
                <w:szCs w:val="28"/>
              </w:rPr>
              <w:t>5</w:t>
            </w:r>
            <w:r w:rsidRPr="00FA73D1">
              <w:rPr>
                <w:sz w:val="28"/>
                <w:szCs w:val="28"/>
              </w:rPr>
              <w:t xml:space="preserve">. </w:t>
            </w:r>
            <w:r w:rsidR="00A8195B" w:rsidRPr="00A8195B">
              <w:rPr>
                <w:sz w:val="28"/>
                <w:szCs w:val="28"/>
              </w:rPr>
              <w:t>Для заключения договора аренды в отношении муниципального</w:t>
            </w:r>
            <w:r w:rsidR="00A8195B">
              <w:rPr>
                <w:sz w:val="28"/>
                <w:szCs w:val="28"/>
              </w:rPr>
              <w:t xml:space="preserve"> </w:t>
            </w:r>
            <w:r w:rsidR="00A8195B" w:rsidRPr="00A8195B">
              <w:rPr>
                <w:sz w:val="28"/>
                <w:szCs w:val="28"/>
              </w:rPr>
              <w:t>имущества, закрепленного на праве хозяйственного ведения или</w:t>
            </w:r>
            <w:r w:rsidR="00A8195B">
              <w:rPr>
                <w:sz w:val="28"/>
                <w:szCs w:val="28"/>
              </w:rPr>
              <w:t xml:space="preserve"> </w:t>
            </w:r>
            <w:r w:rsidR="00A8195B" w:rsidRPr="00A8195B">
              <w:rPr>
                <w:sz w:val="28"/>
                <w:szCs w:val="28"/>
              </w:rPr>
              <w:t>оперативного управления, правообладатель получает согласие органа</w:t>
            </w:r>
            <w:r w:rsidR="00A8195B">
              <w:rPr>
                <w:sz w:val="28"/>
                <w:szCs w:val="28"/>
              </w:rPr>
              <w:t xml:space="preserve"> </w:t>
            </w:r>
            <w:r w:rsidR="00A8195B" w:rsidRPr="00A8195B">
              <w:rPr>
                <w:sz w:val="28"/>
                <w:szCs w:val="28"/>
              </w:rPr>
              <w:t>местного самоуправления, осуществляющего полномочия собственника</w:t>
            </w:r>
            <w:r w:rsidR="00A8195B">
              <w:rPr>
                <w:sz w:val="28"/>
                <w:szCs w:val="28"/>
              </w:rPr>
              <w:t xml:space="preserve"> такого имущества.</w:t>
            </w:r>
          </w:p>
          <w:p w:rsidR="00A8195B" w:rsidRPr="00FA73D1" w:rsidRDefault="00A8195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54162C" w:rsidRDefault="0054162C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18" w:name="Par281"/>
            <w:bookmarkStart w:id="19" w:name="Par315"/>
            <w:bookmarkEnd w:id="18"/>
            <w:bookmarkEnd w:id="19"/>
          </w:p>
          <w:p w:rsidR="00AE3D67" w:rsidRDefault="00554F52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E3D67" w:rsidRPr="00FA73D1">
              <w:rPr>
                <w:b/>
                <w:bCs/>
                <w:sz w:val="28"/>
                <w:szCs w:val="28"/>
              </w:rPr>
              <w:t xml:space="preserve">. </w:t>
            </w:r>
            <w:r w:rsidR="00A8195B">
              <w:rPr>
                <w:b/>
                <w:bCs/>
                <w:sz w:val="28"/>
                <w:szCs w:val="28"/>
              </w:rPr>
              <w:t xml:space="preserve">Установление льгот по арендной плате за имущество, включенное в </w:t>
            </w:r>
            <w:r w:rsidR="00A8195B">
              <w:rPr>
                <w:b/>
                <w:bCs/>
                <w:sz w:val="28"/>
                <w:szCs w:val="28"/>
              </w:rPr>
              <w:lastRenderedPageBreak/>
              <w:t>Перечень (за исключением земельных участков)</w:t>
            </w:r>
          </w:p>
          <w:p w:rsidR="00703E71" w:rsidRPr="00FA73D1" w:rsidRDefault="00703E71" w:rsidP="007C5E09">
            <w:pPr>
              <w:ind w:firstLine="709"/>
              <w:rPr>
                <w:sz w:val="28"/>
                <w:szCs w:val="28"/>
              </w:rPr>
            </w:pPr>
          </w:p>
          <w:p w:rsidR="00AE3D67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3D67" w:rsidRPr="00FA73D1">
              <w:rPr>
                <w:sz w:val="28"/>
                <w:szCs w:val="28"/>
              </w:rPr>
              <w:t xml:space="preserve">.1. </w:t>
            </w:r>
            <w:r w:rsidR="00A8195B">
              <w:rPr>
                <w:sz w:val="28"/>
                <w:szCs w:val="28"/>
              </w:rPr>
              <w:t>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="00E34CB5">
              <w:rPr>
                <w:sz w:val="28"/>
                <w:szCs w:val="28"/>
              </w:rPr>
              <w:t xml:space="preserve"> устанавливается следующий порядок внесения арендной платы за имущество</w:t>
            </w:r>
            <w:r w:rsidR="00A8195B">
              <w:rPr>
                <w:sz w:val="28"/>
                <w:szCs w:val="28"/>
              </w:rPr>
              <w:t>:</w:t>
            </w:r>
          </w:p>
          <w:p w:rsidR="00A8195B" w:rsidRDefault="00A8195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A8195B" w:rsidRDefault="00A8195B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A8195B" w:rsidRDefault="00E9647C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8195B">
              <w:rPr>
                <w:sz w:val="28"/>
                <w:szCs w:val="28"/>
              </w:rPr>
              <w:t xml:space="preserve"> третий год аренды – 80 процентов размера арендной платы</w:t>
            </w:r>
            <w:r>
              <w:rPr>
                <w:sz w:val="28"/>
                <w:szCs w:val="28"/>
              </w:rPr>
              <w:t>;</w:t>
            </w:r>
          </w:p>
          <w:p w:rsidR="00E9647C" w:rsidRPr="00FA73D1" w:rsidRDefault="00E9647C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AE3D67" w:rsidRPr="00FA73D1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3D67" w:rsidRPr="00FA73D1">
              <w:rPr>
                <w:sz w:val="28"/>
                <w:szCs w:val="28"/>
              </w:rPr>
              <w:t xml:space="preserve">.2. </w:t>
            </w:r>
            <w:r w:rsidR="00E34CB5">
              <w:rPr>
                <w:sz w:val="28"/>
                <w:szCs w:val="28"/>
              </w:rPr>
              <w:t xml:space="preserve">Льготы по арендной плате применяются к размеру арендной платы, указанному в договоре аренды, в том </w:t>
            </w:r>
            <w:proofErr w:type="gramStart"/>
            <w:r w:rsidR="00E34CB5">
              <w:rPr>
                <w:sz w:val="28"/>
                <w:szCs w:val="28"/>
              </w:rPr>
              <w:t>числе</w:t>
            </w:r>
            <w:proofErr w:type="gramEnd"/>
            <w:r w:rsidR="00E34CB5">
              <w:rPr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AE3D67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3D67" w:rsidRPr="00FA73D1">
              <w:rPr>
                <w:sz w:val="28"/>
                <w:szCs w:val="28"/>
              </w:rPr>
              <w:t xml:space="preserve">.3. </w:t>
            </w:r>
            <w:r w:rsidR="00E34CB5">
              <w:rPr>
                <w:sz w:val="28"/>
                <w:szCs w:val="28"/>
              </w:rPr>
              <w:t>Установленные настоящим разделом льготы по арендной плате подлежат отмене в следующих случаях:</w:t>
            </w:r>
          </w:p>
          <w:p w:rsidR="00E34CB5" w:rsidRDefault="00E34CB5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порча имущества;</w:t>
            </w:r>
          </w:p>
          <w:p w:rsidR="00E34CB5" w:rsidRDefault="00E34CB5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3DA9">
              <w:rPr>
                <w:sz w:val="28"/>
                <w:szCs w:val="28"/>
              </w:rPr>
              <w:t>несвоевременное внесение арендной платы более двух периодов подряд;</w:t>
            </w:r>
          </w:p>
          <w:p w:rsidR="00023DA9" w:rsidRDefault="00023DA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023DA9" w:rsidRDefault="00023DA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023DA9" w:rsidRDefault="00023DA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Установленные льготы подлежат отмене с даты установления факта соответствующего нарушения.</w:t>
            </w:r>
          </w:p>
          <w:p w:rsidR="00023DA9" w:rsidRPr="00FA73D1" w:rsidRDefault="00023DA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AE3D67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3DA9">
              <w:rPr>
                <w:sz w:val="28"/>
                <w:szCs w:val="28"/>
              </w:rPr>
              <w:t>.4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023DA9">
              <w:rPr>
                <w:sz w:val="28"/>
                <w:szCs w:val="28"/>
              </w:rPr>
      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      </w:r>
            <w:r w:rsidR="00B65225">
              <w:rPr>
                <w:sz w:val="28"/>
                <w:szCs w:val="28"/>
              </w:rPr>
              <w:t>администрации муниципального образования «Красногвардейский район»</w:t>
            </w:r>
            <w:r w:rsidR="009B3E46">
              <w:rPr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B7555E" w:rsidRPr="00FA73D1" w:rsidRDefault="00B7555E" w:rsidP="007C5E0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E3D67" w:rsidRDefault="00554F52" w:rsidP="007C5E0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20" w:name="Par396"/>
            <w:bookmarkStart w:id="21" w:name="Par413"/>
            <w:bookmarkEnd w:id="20"/>
            <w:bookmarkEnd w:id="21"/>
            <w:r>
              <w:rPr>
                <w:b/>
                <w:bCs/>
                <w:sz w:val="28"/>
                <w:szCs w:val="28"/>
              </w:rPr>
              <w:t>4</w:t>
            </w:r>
            <w:r w:rsidR="00AE3D67" w:rsidRPr="00FA73D1">
              <w:rPr>
                <w:b/>
                <w:bCs/>
                <w:sz w:val="28"/>
                <w:szCs w:val="28"/>
              </w:rPr>
              <w:t xml:space="preserve">. </w:t>
            </w:r>
            <w:r w:rsidR="00791C5C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E5554A" w:rsidRPr="00FA73D1" w:rsidRDefault="00E5554A" w:rsidP="007C5E09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E3D67" w:rsidRPr="00FA73D1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bookmarkStart w:id="22" w:name="Par400"/>
            <w:bookmarkEnd w:id="22"/>
            <w:r w:rsidRPr="00AC7D49">
              <w:rPr>
                <w:sz w:val="28"/>
                <w:szCs w:val="28"/>
              </w:rPr>
              <w:t>4</w:t>
            </w:r>
            <w:r w:rsidR="00AE3D67" w:rsidRPr="00FA73D1">
              <w:rPr>
                <w:sz w:val="28"/>
                <w:szCs w:val="28"/>
              </w:rPr>
              <w:t>.1. </w:t>
            </w:r>
            <w:r w:rsidR="00791C5C">
              <w:rPr>
                <w:sz w:val="28"/>
                <w:szCs w:val="28"/>
              </w:rPr>
      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AE3D67" w:rsidRPr="00791C5C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AC7D49">
              <w:rPr>
                <w:sz w:val="28"/>
                <w:szCs w:val="28"/>
              </w:rPr>
              <w:t>4</w:t>
            </w:r>
            <w:r w:rsidR="00AE3D67" w:rsidRPr="00FA73D1">
              <w:rPr>
                <w:sz w:val="28"/>
                <w:szCs w:val="28"/>
              </w:rPr>
              <w:t>.2. </w:t>
            </w:r>
            <w:r w:rsidR="00791C5C">
              <w:rPr>
                <w:sz w:val="28"/>
                <w:szCs w:val="28"/>
              </w:rPr>
              <w:t xml:space="preserve">Предоставление в аренду земельных участков, включенных в Перечень, осуществляется в соответствии с положениями главы </w:t>
            </w:r>
            <w:r w:rsidR="00791C5C">
              <w:rPr>
                <w:sz w:val="28"/>
                <w:szCs w:val="28"/>
                <w:lang w:val="en-US"/>
              </w:rPr>
              <w:t>V</w:t>
            </w:r>
            <w:r w:rsidR="00791C5C" w:rsidRPr="00791C5C">
              <w:rPr>
                <w:sz w:val="28"/>
                <w:szCs w:val="28"/>
              </w:rPr>
              <w:t>.1</w:t>
            </w:r>
            <w:r w:rsidR="00791C5C">
              <w:rPr>
                <w:sz w:val="28"/>
                <w:szCs w:val="28"/>
              </w:rPr>
              <w:t xml:space="preserve"> Земельно</w:t>
            </w:r>
            <w:r w:rsidR="00DF31E6">
              <w:rPr>
                <w:sz w:val="28"/>
                <w:szCs w:val="28"/>
              </w:rPr>
              <w:t xml:space="preserve">го кодекса </w:t>
            </w:r>
            <w:r w:rsidR="00DF31E6">
              <w:rPr>
                <w:sz w:val="28"/>
                <w:szCs w:val="28"/>
              </w:rPr>
              <w:lastRenderedPageBreak/>
              <w:t>Российской Федерации:</w:t>
            </w:r>
          </w:p>
          <w:p w:rsidR="00AE3D67" w:rsidRPr="00FA73D1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AC7D49">
              <w:rPr>
                <w:sz w:val="28"/>
                <w:szCs w:val="28"/>
              </w:rPr>
              <w:t>4</w:t>
            </w:r>
            <w:r w:rsidR="00DF31E6">
              <w:rPr>
                <w:sz w:val="28"/>
                <w:szCs w:val="28"/>
              </w:rPr>
              <w:t>.2.1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987F66">
              <w:rPr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AE3D67" w:rsidRPr="00DF31E6" w:rsidRDefault="00DF31E6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7D49" w:rsidRPr="00AC7D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.2.2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Pr="00DF31E6">
              <w:rPr>
                <w:color w:val="000000"/>
                <w:sz w:val="28"/>
                <w:szCs w:val="28"/>
              </w:rPr>
              <w:t>По заявлению Субъекта о предоставлении земельного участка 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проведения торгов по основаниям, предусмотренным подпунктом 12 пункта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2 статьи 39.6 Земельного кодекса Российской Федерации, иными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положениями земельного законодательства Российской Федерации,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позволяющими субъектам приобретать в аренду земельные участки 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проведения торгов.</w:t>
            </w:r>
          </w:p>
          <w:p w:rsidR="00DF31E6" w:rsidRPr="00DF31E6" w:rsidRDefault="00DF31E6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bookmarkStart w:id="23" w:name="Par422"/>
            <w:bookmarkEnd w:id="23"/>
            <w:r>
              <w:rPr>
                <w:sz w:val="28"/>
                <w:szCs w:val="28"/>
              </w:rPr>
              <w:t xml:space="preserve">         </w:t>
            </w:r>
            <w:r w:rsidR="00AC7D49" w:rsidRPr="00AC7D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Pr="00DF31E6">
              <w:rPr>
                <w:color w:val="000000"/>
                <w:sz w:val="28"/>
                <w:szCs w:val="28"/>
              </w:rPr>
              <w:t>В случае, указанном в пункте 4.2.1 настоящего Порядка, а также если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подавший заявление Субъект не имеет права на предоставление в аренду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земельного участка, включенного в Перечень, без проведения торгов,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уполномоченный орган в срок не позднее одного года с даты включения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земельного участка в Перечень либо шести месяцев с даты поступления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указанного заявления организует проведение аукциона на заключение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договора аренды, в том числе публикует на официальном сайте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Федерации для размещения информации о проведении торгов</w:t>
            </w:r>
            <w:r>
              <w:rPr>
                <w:color w:val="000000"/>
                <w:sz w:val="28"/>
                <w:szCs w:val="28"/>
              </w:rPr>
              <w:t xml:space="preserve"> www.torgi.gov.</w:t>
            </w:r>
            <w:r w:rsidRPr="00DF31E6">
              <w:rPr>
                <w:color w:val="000000"/>
                <w:sz w:val="28"/>
                <w:szCs w:val="28"/>
              </w:rPr>
              <w:t>ru извещение о проведении аукциона на право заключения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31E6">
              <w:rPr>
                <w:color w:val="000000"/>
                <w:sz w:val="28"/>
                <w:szCs w:val="28"/>
              </w:rPr>
              <w:t>договора аренды в отношении испрашиваемого земельного участка.</w:t>
            </w:r>
          </w:p>
          <w:p w:rsidR="00AE3D67" w:rsidRDefault="00AC7D49" w:rsidP="007C5E09">
            <w:pPr>
              <w:ind w:firstLine="709"/>
              <w:jc w:val="both"/>
              <w:rPr>
                <w:sz w:val="28"/>
                <w:szCs w:val="28"/>
              </w:rPr>
            </w:pPr>
            <w:r w:rsidRPr="00AC7D49">
              <w:rPr>
                <w:sz w:val="28"/>
                <w:szCs w:val="28"/>
              </w:rPr>
              <w:t>4</w:t>
            </w:r>
            <w:r w:rsidR="00BD55B3">
              <w:rPr>
                <w:sz w:val="28"/>
                <w:szCs w:val="28"/>
              </w:rPr>
              <w:t>.4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BD55B3">
              <w:rPr>
                <w:sz w:val="28"/>
                <w:szCs w:val="28"/>
              </w:rPr>
              <w:t>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BD55B3" w:rsidRPr="00BD55B3" w:rsidRDefault="00BD55B3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D55B3">
              <w:rPr>
                <w:color w:val="000000"/>
                <w:sz w:val="28"/>
                <w:szCs w:val="28"/>
              </w:rPr>
              <w:t>«Для участия в аукционе на право заключения договора аренды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земельного участка, включенного в перечень государственного имущества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или перечень муниципального имущества, предусмотренные частью 4 статьи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18 Федерального закона от 24 июля 2007 года № 209-ФЗ «О развитии малого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и среднего предпринимательства в Российской Федерации», заявители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декларируют свою принадлежность к субъектам малого и среднего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предпринимательства путем представления в форме документа на бумажном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носителе или в форме электронного документа сведений из единого реестра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субъектов малого и среднего предпринимательства, ведение которого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осуществляется в соответствии с указанным Федеральным законом, либо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заявляют о своем соответствии условиям отнесения к субъектам малого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среднего предпринимательства в соответствии с частью 5 статьи 4указанного Федерального закона.».</w:t>
            </w:r>
          </w:p>
          <w:p w:rsidR="00BD55B3" w:rsidRPr="00BD55B3" w:rsidRDefault="00BD55B3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C7D49" w:rsidRPr="00AC7D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.5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Pr="00BD55B3">
              <w:rPr>
                <w:color w:val="000000"/>
                <w:sz w:val="28"/>
                <w:szCs w:val="28"/>
              </w:rPr>
              <w:t>Поступившее уполномоченному органу заявление о предоставлении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земельного участка без проведения аукциона либо заявление о проведении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аукциона по предоставлению земельного участка в аренду регистрируется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порядке, установленном для входящей корреспонденции либо в специальном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>журнале, если указанный порядок не предусматривает проставление времени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55B3">
              <w:rPr>
                <w:color w:val="000000"/>
                <w:sz w:val="28"/>
                <w:szCs w:val="28"/>
              </w:rPr>
              <w:t xml:space="preserve">поступления </w:t>
            </w:r>
            <w:r w:rsidRPr="00BD55B3">
              <w:rPr>
                <w:color w:val="000000"/>
                <w:sz w:val="28"/>
                <w:szCs w:val="28"/>
              </w:rPr>
              <w:lastRenderedPageBreak/>
              <w:t>документа.</w:t>
            </w:r>
          </w:p>
          <w:p w:rsidR="00AE3D67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7D49" w:rsidRPr="00AC7D49">
              <w:rPr>
                <w:sz w:val="28"/>
                <w:szCs w:val="28"/>
              </w:rPr>
              <w:t>4</w:t>
            </w:r>
            <w:r w:rsidR="00BD55B3">
              <w:rPr>
                <w:sz w:val="28"/>
                <w:szCs w:val="28"/>
              </w:rPr>
              <w:t>.6</w:t>
            </w:r>
            <w:r w:rsidR="00AE3D67" w:rsidRPr="00FA73D1">
              <w:rPr>
                <w:sz w:val="28"/>
                <w:szCs w:val="28"/>
              </w:rPr>
              <w:t xml:space="preserve">. </w:t>
            </w:r>
            <w:r w:rsidR="00BD55B3" w:rsidRPr="00BD55B3">
              <w:rPr>
                <w:color w:val="000000"/>
                <w:sz w:val="28"/>
                <w:szCs w:val="28"/>
              </w:rPr>
              <w:t>В целях исполнения положений пункта 26 статьи 39.16 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кодекса Российской Федерации Субъект декларирует в заявлении 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предоставлении земельного участка без проведения аукциона отсутствие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отношении него следующего основания для отказа в предоставлении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земельного участка, находящегося в муниципальной собственности: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заявлением о предоставлении земельного участка, включенного в перечень муниципального имущества, предусмотренные частью 4 статьи 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Федерального закона от 24 июля 2007 года № 209-ФЗ «О развитии малого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среднего предпринимательства в Российской Федерации», обратилось лицо,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в отношении которого не может оказываться поддержка в соответствии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55B3" w:rsidRPr="00BD55B3">
              <w:rPr>
                <w:color w:val="000000"/>
                <w:sz w:val="28"/>
                <w:szCs w:val="28"/>
              </w:rPr>
              <w:t>частью 3 статьи 14 указанного Федерального закона.</w:t>
            </w:r>
          </w:p>
          <w:p w:rsidR="001668CA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 </w:t>
            </w:r>
            <w:r w:rsidRPr="001668CA">
              <w:rPr>
                <w:color w:val="000000"/>
                <w:sz w:val="28"/>
                <w:szCs w:val="28"/>
              </w:rPr>
              <w:t>В проект договора аренды земельного участка включаются условия в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1668CA">
              <w:rPr>
                <w:color w:val="000000"/>
                <w:sz w:val="28"/>
                <w:szCs w:val="28"/>
              </w:rPr>
              <w:t>оответствии с гражданским и земельным законодательством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Федерации, в том числе следующие:</w:t>
            </w:r>
          </w:p>
          <w:p w:rsidR="001668CA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4.7.1. </w:t>
            </w:r>
            <w:r w:rsidRPr="001668CA">
              <w:rPr>
                <w:color w:val="000000"/>
                <w:sz w:val="28"/>
                <w:szCs w:val="28"/>
              </w:rPr>
              <w:t>Условие об обязанности арендатора по использованию 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участка в соответствии с целевым назначением согласно</w:t>
            </w:r>
            <w:r w:rsidR="00EE083A">
              <w:rPr>
                <w:color w:val="000000"/>
                <w:sz w:val="28"/>
                <w:szCs w:val="28"/>
              </w:rPr>
              <w:t xml:space="preserve"> виду разрешенного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E083A">
              <w:rPr>
                <w:color w:val="000000"/>
                <w:sz w:val="28"/>
                <w:szCs w:val="28"/>
              </w:rPr>
              <w:t>использования</w:t>
            </w:r>
            <w:r w:rsidRPr="001668CA">
              <w:rPr>
                <w:color w:val="000000"/>
                <w:sz w:val="28"/>
                <w:szCs w:val="28"/>
              </w:rPr>
              <w:t xml:space="preserve"> земельного участка;</w:t>
            </w:r>
          </w:p>
          <w:p w:rsidR="001668CA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4.7.2. </w:t>
            </w:r>
            <w:r w:rsidRPr="001668CA">
              <w:rPr>
                <w:color w:val="000000"/>
                <w:sz w:val="28"/>
                <w:szCs w:val="28"/>
              </w:rPr>
              <w:t>Условие о сроке договора аренды: он должен составлять не менее 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лет. Более короткий срок договора может быть установлен по письменному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заявлению Субъекта, поступившему до заключения договора аренды, либо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случаях, установленных земельным законодательством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Федерации. При определении срока действия договора аренды учитываются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максимальные (предельные) сроки, если они установлены статьей 39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668C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Земельного кодекса Российской Федерации и другими положениями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земельного законодательства Российской Федерации.</w:t>
            </w:r>
          </w:p>
          <w:p w:rsidR="001668CA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4.7.3. </w:t>
            </w:r>
            <w:r w:rsidRPr="001668CA">
              <w:rPr>
                <w:color w:val="000000"/>
                <w:sz w:val="28"/>
                <w:szCs w:val="28"/>
              </w:rPr>
              <w:t>О льготах по арендной плате в отношении земельного участка,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включенного в перечень и условиях, при соблюдении которых они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применяются, а также последствия их нарушения в виде обязательства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арендатора уплачивать арендную плату в размере, определенном договором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без применения льгот, с даты установления факта нарушения указанных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условий.</w:t>
            </w:r>
          </w:p>
          <w:p w:rsidR="001668CA" w:rsidRPr="001668CA" w:rsidRDefault="001668CA" w:rsidP="007C5E0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4.7.4. </w:t>
            </w:r>
            <w:r w:rsidRPr="001668CA">
              <w:rPr>
                <w:color w:val="000000"/>
                <w:sz w:val="28"/>
                <w:szCs w:val="28"/>
              </w:rPr>
              <w:t>Право уполномоченного органа истребовать у арендатора документы,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подтверждающие соблюдение им условий предоставления льгот по арендной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8CA">
              <w:rPr>
                <w:color w:val="000000"/>
                <w:sz w:val="28"/>
                <w:szCs w:val="28"/>
              </w:rPr>
              <w:t>плате;</w:t>
            </w:r>
          </w:p>
          <w:p w:rsidR="00930E50" w:rsidRDefault="001668CA" w:rsidP="00930E5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4.7.5. </w:t>
            </w:r>
            <w:proofErr w:type="gramStart"/>
            <w:r w:rsidR="000E46A5" w:rsidRPr="000E46A5">
              <w:rPr>
                <w:color w:val="000000"/>
                <w:sz w:val="28"/>
                <w:szCs w:val="28"/>
              </w:rPr>
              <w:t>Запрет осуществлять действия, влекущие какое-либо ограничение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(обременение) предоставленных арендатору имущественных прав, в том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числе на сдачу земельного участка в безвозмездное пользование (ссуду),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переуступку прав и обязанностей по договору аренды другому лицу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(перенаем), залог арендных прав и внесение их в качестве вклада в уставный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капитал других субъектов хозяйственной деятельности, передачу в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0E46A5" w:rsidRPr="000E46A5">
              <w:rPr>
                <w:color w:val="000000"/>
                <w:sz w:val="28"/>
                <w:szCs w:val="28"/>
              </w:rPr>
              <w:t>субаренду, за исключением передачи в субаренду субъектам, указанным в</w:t>
            </w:r>
            <w:r w:rsidR="000E46A5">
              <w:rPr>
                <w:color w:val="000000"/>
                <w:sz w:val="28"/>
                <w:szCs w:val="28"/>
              </w:rPr>
              <w:t xml:space="preserve"> </w:t>
            </w:r>
            <w:r w:rsidR="00A716E2">
              <w:rPr>
                <w:color w:val="000000"/>
                <w:sz w:val="28"/>
                <w:szCs w:val="28"/>
              </w:rPr>
              <w:t>пункте</w:t>
            </w:r>
            <w:proofErr w:type="gramEnd"/>
            <w:r w:rsidR="00A716E2">
              <w:rPr>
                <w:color w:val="000000"/>
                <w:sz w:val="28"/>
                <w:szCs w:val="28"/>
              </w:rPr>
              <w:t xml:space="preserve"> 1.3 настоящего Порядка</w:t>
            </w:r>
            <w:r w:rsidR="000E46A5" w:rsidRPr="000E46A5">
              <w:rPr>
                <w:color w:val="000000"/>
                <w:sz w:val="28"/>
                <w:szCs w:val="28"/>
              </w:rPr>
              <w:t>.</w:t>
            </w:r>
            <w:bookmarkStart w:id="24" w:name="Par491"/>
            <w:bookmarkEnd w:id="24"/>
          </w:p>
          <w:p w:rsidR="00993996" w:rsidRDefault="00993996" w:rsidP="00930E5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30E50" w:rsidRPr="00930E50" w:rsidRDefault="00930E50" w:rsidP="00930E5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993996" w:rsidRPr="0082702D" w:rsidRDefault="00993996" w:rsidP="00993996">
            <w:pPr>
              <w:rPr>
                <w:bCs/>
                <w:iCs/>
                <w:sz w:val="28"/>
                <w:szCs w:val="28"/>
              </w:rPr>
            </w:pPr>
            <w:r w:rsidRPr="0082702D">
              <w:rPr>
                <w:bCs/>
                <w:iCs/>
                <w:sz w:val="28"/>
                <w:szCs w:val="28"/>
              </w:rPr>
              <w:t xml:space="preserve">Управляющий делами администрации района – </w:t>
            </w:r>
          </w:p>
          <w:p w:rsidR="00993996" w:rsidRPr="0082702D" w:rsidRDefault="00993996" w:rsidP="0099399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2702D">
              <w:rPr>
                <w:bCs/>
                <w:iCs/>
                <w:sz w:val="28"/>
                <w:szCs w:val="28"/>
              </w:rPr>
              <w:t>начальник общего отдела</w:t>
            </w:r>
            <w:r w:rsidRPr="0082702D">
              <w:rPr>
                <w:bCs/>
                <w:iCs/>
                <w:sz w:val="28"/>
                <w:szCs w:val="28"/>
              </w:rPr>
              <w:tab/>
            </w:r>
            <w:r w:rsidRPr="0082702D">
              <w:rPr>
                <w:bCs/>
                <w:iCs/>
                <w:sz w:val="28"/>
                <w:szCs w:val="28"/>
              </w:rPr>
              <w:tab/>
              <w:t xml:space="preserve">                                                 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2702D">
              <w:rPr>
                <w:bCs/>
                <w:iCs/>
                <w:sz w:val="28"/>
                <w:szCs w:val="28"/>
              </w:rPr>
              <w:t xml:space="preserve">   А.А. </w:t>
            </w:r>
            <w:proofErr w:type="spellStart"/>
            <w:r w:rsidRPr="0082702D">
              <w:rPr>
                <w:bCs/>
                <w:iCs/>
                <w:sz w:val="28"/>
                <w:szCs w:val="28"/>
              </w:rPr>
              <w:t>Катбамбетов</w:t>
            </w:r>
            <w:bookmarkStart w:id="25" w:name="_GoBack"/>
            <w:bookmarkEnd w:id="25"/>
            <w:proofErr w:type="spellEnd"/>
          </w:p>
          <w:p w:rsidR="00AE3D67" w:rsidRPr="00930E50" w:rsidRDefault="00AE3D67" w:rsidP="007C5E09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677E50" w:rsidRPr="00AD2FAA" w:rsidRDefault="00677E50" w:rsidP="00930E50">
      <w:pPr>
        <w:jc w:val="both"/>
        <w:rPr>
          <w:sz w:val="28"/>
          <w:szCs w:val="28"/>
        </w:rPr>
      </w:pPr>
    </w:p>
    <w:sectPr w:rsidR="00677E50" w:rsidRPr="00AD2FAA" w:rsidSect="00FE65FF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97" w:rsidRDefault="006C2F97">
      <w:r>
        <w:separator/>
      </w:r>
    </w:p>
  </w:endnote>
  <w:endnote w:type="continuationSeparator" w:id="0">
    <w:p w:rsidR="006C2F97" w:rsidRDefault="006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462F8C" w:rsidRDefault="00002521" w:rsidP="00573140">
    <w:pPr>
      <w:rPr>
        <w:sz w:val="4"/>
        <w:szCs w:val="4"/>
      </w:rPr>
    </w:pPr>
  </w:p>
  <w:p w:rsidR="00002521" w:rsidRDefault="00002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97" w:rsidRDefault="006C2F97">
      <w:r>
        <w:separator/>
      </w:r>
    </w:p>
  </w:footnote>
  <w:footnote w:type="continuationSeparator" w:id="0">
    <w:p w:rsidR="006C2F97" w:rsidRDefault="006C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21" w:rsidRPr="000E32FA" w:rsidRDefault="00002521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A"/>
    <w:rsid w:val="00002521"/>
    <w:rsid w:val="00003D86"/>
    <w:rsid w:val="00015544"/>
    <w:rsid w:val="00023DA9"/>
    <w:rsid w:val="000268C2"/>
    <w:rsid w:val="00033D34"/>
    <w:rsid w:val="00036AF6"/>
    <w:rsid w:val="00041122"/>
    <w:rsid w:val="000416A7"/>
    <w:rsid w:val="00050FEF"/>
    <w:rsid w:val="00066759"/>
    <w:rsid w:val="00072EAD"/>
    <w:rsid w:val="00074EFF"/>
    <w:rsid w:val="00077F35"/>
    <w:rsid w:val="00084994"/>
    <w:rsid w:val="0009358C"/>
    <w:rsid w:val="000B1000"/>
    <w:rsid w:val="000B2D70"/>
    <w:rsid w:val="000D3A8B"/>
    <w:rsid w:val="000D68DD"/>
    <w:rsid w:val="000E46A5"/>
    <w:rsid w:val="000F1D09"/>
    <w:rsid w:val="00101B5B"/>
    <w:rsid w:val="001063DC"/>
    <w:rsid w:val="00106B2C"/>
    <w:rsid w:val="0011080F"/>
    <w:rsid w:val="001337C6"/>
    <w:rsid w:val="00146F2F"/>
    <w:rsid w:val="00153CEE"/>
    <w:rsid w:val="001668CA"/>
    <w:rsid w:val="00170FB7"/>
    <w:rsid w:val="00172F67"/>
    <w:rsid w:val="00180B51"/>
    <w:rsid w:val="001877E2"/>
    <w:rsid w:val="001A6F44"/>
    <w:rsid w:val="001B2907"/>
    <w:rsid w:val="001B3B70"/>
    <w:rsid w:val="001D06B4"/>
    <w:rsid w:val="001D150A"/>
    <w:rsid w:val="001F4BE5"/>
    <w:rsid w:val="002053A5"/>
    <w:rsid w:val="002141C6"/>
    <w:rsid w:val="00220956"/>
    <w:rsid w:val="00226D22"/>
    <w:rsid w:val="00235486"/>
    <w:rsid w:val="0024399C"/>
    <w:rsid w:val="00252024"/>
    <w:rsid w:val="00255872"/>
    <w:rsid w:val="0026773C"/>
    <w:rsid w:val="00271B93"/>
    <w:rsid w:val="002815CB"/>
    <w:rsid w:val="0028540F"/>
    <w:rsid w:val="002A3794"/>
    <w:rsid w:val="002A7F95"/>
    <w:rsid w:val="002B5553"/>
    <w:rsid w:val="002C557A"/>
    <w:rsid w:val="002D7CDC"/>
    <w:rsid w:val="002E4632"/>
    <w:rsid w:val="002E57C9"/>
    <w:rsid w:val="002E7FD4"/>
    <w:rsid w:val="002F2CA5"/>
    <w:rsid w:val="00304794"/>
    <w:rsid w:val="00307298"/>
    <w:rsid w:val="00310DA5"/>
    <w:rsid w:val="00311C78"/>
    <w:rsid w:val="00320ED1"/>
    <w:rsid w:val="00325C20"/>
    <w:rsid w:val="0034708C"/>
    <w:rsid w:val="00356E7D"/>
    <w:rsid w:val="00363965"/>
    <w:rsid w:val="00371745"/>
    <w:rsid w:val="003962BE"/>
    <w:rsid w:val="00397657"/>
    <w:rsid w:val="003B3565"/>
    <w:rsid w:val="003B3B89"/>
    <w:rsid w:val="003C0A06"/>
    <w:rsid w:val="003C2C93"/>
    <w:rsid w:val="003D1011"/>
    <w:rsid w:val="003D15B0"/>
    <w:rsid w:val="003E3B06"/>
    <w:rsid w:val="003E574B"/>
    <w:rsid w:val="003F5279"/>
    <w:rsid w:val="00400BEA"/>
    <w:rsid w:val="00400EFB"/>
    <w:rsid w:val="00403F7A"/>
    <w:rsid w:val="00430489"/>
    <w:rsid w:val="0043350E"/>
    <w:rsid w:val="0043469D"/>
    <w:rsid w:val="0044245A"/>
    <w:rsid w:val="00446F8A"/>
    <w:rsid w:val="00455B8D"/>
    <w:rsid w:val="00465009"/>
    <w:rsid w:val="0047423B"/>
    <w:rsid w:val="0048037C"/>
    <w:rsid w:val="00496510"/>
    <w:rsid w:val="004C2BCB"/>
    <w:rsid w:val="004C6F46"/>
    <w:rsid w:val="004D31B4"/>
    <w:rsid w:val="004E78F2"/>
    <w:rsid w:val="004F3B9E"/>
    <w:rsid w:val="004F4E25"/>
    <w:rsid w:val="005000F3"/>
    <w:rsid w:val="0050097B"/>
    <w:rsid w:val="005019E3"/>
    <w:rsid w:val="00516923"/>
    <w:rsid w:val="00522C01"/>
    <w:rsid w:val="00530D62"/>
    <w:rsid w:val="005333E6"/>
    <w:rsid w:val="0054162C"/>
    <w:rsid w:val="00545B12"/>
    <w:rsid w:val="00554F52"/>
    <w:rsid w:val="00561CE4"/>
    <w:rsid w:val="0056339F"/>
    <w:rsid w:val="00566B3D"/>
    <w:rsid w:val="00573140"/>
    <w:rsid w:val="00585F53"/>
    <w:rsid w:val="005952EB"/>
    <w:rsid w:val="005A228E"/>
    <w:rsid w:val="005B751F"/>
    <w:rsid w:val="005C67F1"/>
    <w:rsid w:val="005C7E2C"/>
    <w:rsid w:val="005E4FBD"/>
    <w:rsid w:val="005F5D20"/>
    <w:rsid w:val="006064B5"/>
    <w:rsid w:val="00610EF6"/>
    <w:rsid w:val="00630794"/>
    <w:rsid w:val="006413FB"/>
    <w:rsid w:val="006435B7"/>
    <w:rsid w:val="00650CAA"/>
    <w:rsid w:val="00663389"/>
    <w:rsid w:val="00677E50"/>
    <w:rsid w:val="006832AC"/>
    <w:rsid w:val="00691A98"/>
    <w:rsid w:val="006B6876"/>
    <w:rsid w:val="006C2F97"/>
    <w:rsid w:val="006C44F6"/>
    <w:rsid w:val="006C59D8"/>
    <w:rsid w:val="006D0AB6"/>
    <w:rsid w:val="006D4449"/>
    <w:rsid w:val="006E70E1"/>
    <w:rsid w:val="006F22A2"/>
    <w:rsid w:val="0070164F"/>
    <w:rsid w:val="00702552"/>
    <w:rsid w:val="00703E71"/>
    <w:rsid w:val="007055E9"/>
    <w:rsid w:val="00706327"/>
    <w:rsid w:val="00723489"/>
    <w:rsid w:val="00723D0E"/>
    <w:rsid w:val="007274DC"/>
    <w:rsid w:val="007407C8"/>
    <w:rsid w:val="007474B9"/>
    <w:rsid w:val="00755178"/>
    <w:rsid w:val="00756A2C"/>
    <w:rsid w:val="00763148"/>
    <w:rsid w:val="00766020"/>
    <w:rsid w:val="00777877"/>
    <w:rsid w:val="00791C5C"/>
    <w:rsid w:val="007921C1"/>
    <w:rsid w:val="007A3BA5"/>
    <w:rsid w:val="007B25FE"/>
    <w:rsid w:val="007C0D30"/>
    <w:rsid w:val="007C1EE0"/>
    <w:rsid w:val="007C3F85"/>
    <w:rsid w:val="007C5E09"/>
    <w:rsid w:val="007F72FD"/>
    <w:rsid w:val="00816B8D"/>
    <w:rsid w:val="0082702D"/>
    <w:rsid w:val="008335B1"/>
    <w:rsid w:val="0083622A"/>
    <w:rsid w:val="008462CB"/>
    <w:rsid w:val="00864F8F"/>
    <w:rsid w:val="00876A6D"/>
    <w:rsid w:val="00880D51"/>
    <w:rsid w:val="00886CBE"/>
    <w:rsid w:val="008A7794"/>
    <w:rsid w:val="008B25B5"/>
    <w:rsid w:val="008C19D7"/>
    <w:rsid w:val="008E1224"/>
    <w:rsid w:val="008F67E5"/>
    <w:rsid w:val="008F76ED"/>
    <w:rsid w:val="008F77B7"/>
    <w:rsid w:val="008F7BF7"/>
    <w:rsid w:val="009011D2"/>
    <w:rsid w:val="00907901"/>
    <w:rsid w:val="00913D80"/>
    <w:rsid w:val="009154B5"/>
    <w:rsid w:val="00915761"/>
    <w:rsid w:val="009165D1"/>
    <w:rsid w:val="00924AC9"/>
    <w:rsid w:val="00930E50"/>
    <w:rsid w:val="009310DE"/>
    <w:rsid w:val="00932CA6"/>
    <w:rsid w:val="009375A9"/>
    <w:rsid w:val="00971A78"/>
    <w:rsid w:val="0097421F"/>
    <w:rsid w:val="00987C8A"/>
    <w:rsid w:val="00987F66"/>
    <w:rsid w:val="00993996"/>
    <w:rsid w:val="0099721E"/>
    <w:rsid w:val="00997AE3"/>
    <w:rsid w:val="00997E6B"/>
    <w:rsid w:val="009A411C"/>
    <w:rsid w:val="009A53BE"/>
    <w:rsid w:val="009A79DA"/>
    <w:rsid w:val="009B3E46"/>
    <w:rsid w:val="009B6CFC"/>
    <w:rsid w:val="009D38FE"/>
    <w:rsid w:val="009E027D"/>
    <w:rsid w:val="009E2B3E"/>
    <w:rsid w:val="009E6F94"/>
    <w:rsid w:val="009F0A7E"/>
    <w:rsid w:val="009F58FA"/>
    <w:rsid w:val="00A06640"/>
    <w:rsid w:val="00A1497C"/>
    <w:rsid w:val="00A61669"/>
    <w:rsid w:val="00A716E2"/>
    <w:rsid w:val="00A74ADB"/>
    <w:rsid w:val="00A8195B"/>
    <w:rsid w:val="00AA19D4"/>
    <w:rsid w:val="00AB35F5"/>
    <w:rsid w:val="00AB3C18"/>
    <w:rsid w:val="00AB62DE"/>
    <w:rsid w:val="00AC7D49"/>
    <w:rsid w:val="00AD06C7"/>
    <w:rsid w:val="00AD1B6A"/>
    <w:rsid w:val="00AD2FAA"/>
    <w:rsid w:val="00AD3ED7"/>
    <w:rsid w:val="00AE3D67"/>
    <w:rsid w:val="00AE6CD8"/>
    <w:rsid w:val="00AF286A"/>
    <w:rsid w:val="00B07FCC"/>
    <w:rsid w:val="00B2045C"/>
    <w:rsid w:val="00B2339C"/>
    <w:rsid w:val="00B4549E"/>
    <w:rsid w:val="00B534AA"/>
    <w:rsid w:val="00B65225"/>
    <w:rsid w:val="00B67075"/>
    <w:rsid w:val="00B70218"/>
    <w:rsid w:val="00B72770"/>
    <w:rsid w:val="00B733DE"/>
    <w:rsid w:val="00B7555E"/>
    <w:rsid w:val="00B75AF2"/>
    <w:rsid w:val="00B8595A"/>
    <w:rsid w:val="00BA386F"/>
    <w:rsid w:val="00BB2909"/>
    <w:rsid w:val="00BC1B4E"/>
    <w:rsid w:val="00BD55B3"/>
    <w:rsid w:val="00BD654F"/>
    <w:rsid w:val="00BE5E70"/>
    <w:rsid w:val="00BF0F62"/>
    <w:rsid w:val="00C23251"/>
    <w:rsid w:val="00C52668"/>
    <w:rsid w:val="00C60DAC"/>
    <w:rsid w:val="00C7486F"/>
    <w:rsid w:val="00C820F3"/>
    <w:rsid w:val="00C874C1"/>
    <w:rsid w:val="00C90330"/>
    <w:rsid w:val="00C947D5"/>
    <w:rsid w:val="00CC247D"/>
    <w:rsid w:val="00CC3CF2"/>
    <w:rsid w:val="00CC7BBD"/>
    <w:rsid w:val="00CD4BE0"/>
    <w:rsid w:val="00CD4EFC"/>
    <w:rsid w:val="00CE225A"/>
    <w:rsid w:val="00CE2988"/>
    <w:rsid w:val="00CE4777"/>
    <w:rsid w:val="00D01594"/>
    <w:rsid w:val="00D05EA3"/>
    <w:rsid w:val="00D06075"/>
    <w:rsid w:val="00D1060C"/>
    <w:rsid w:val="00D14791"/>
    <w:rsid w:val="00D27775"/>
    <w:rsid w:val="00D3408E"/>
    <w:rsid w:val="00D437AD"/>
    <w:rsid w:val="00D64914"/>
    <w:rsid w:val="00D70CB5"/>
    <w:rsid w:val="00D84C47"/>
    <w:rsid w:val="00D870A0"/>
    <w:rsid w:val="00D90C91"/>
    <w:rsid w:val="00D9651A"/>
    <w:rsid w:val="00DA67B7"/>
    <w:rsid w:val="00DB023E"/>
    <w:rsid w:val="00DD1CCE"/>
    <w:rsid w:val="00DD21BE"/>
    <w:rsid w:val="00DE45E5"/>
    <w:rsid w:val="00DF21E8"/>
    <w:rsid w:val="00DF31E6"/>
    <w:rsid w:val="00DF72DC"/>
    <w:rsid w:val="00E03C77"/>
    <w:rsid w:val="00E12D89"/>
    <w:rsid w:val="00E258A1"/>
    <w:rsid w:val="00E2684D"/>
    <w:rsid w:val="00E30ED2"/>
    <w:rsid w:val="00E34CB5"/>
    <w:rsid w:val="00E3590A"/>
    <w:rsid w:val="00E5301E"/>
    <w:rsid w:val="00E5534E"/>
    <w:rsid w:val="00E5554A"/>
    <w:rsid w:val="00E5586F"/>
    <w:rsid w:val="00E704BE"/>
    <w:rsid w:val="00E76148"/>
    <w:rsid w:val="00E843C6"/>
    <w:rsid w:val="00E86BB9"/>
    <w:rsid w:val="00E9212D"/>
    <w:rsid w:val="00E9647C"/>
    <w:rsid w:val="00E974EE"/>
    <w:rsid w:val="00EB4FF1"/>
    <w:rsid w:val="00EB74FC"/>
    <w:rsid w:val="00EC39D4"/>
    <w:rsid w:val="00EC4756"/>
    <w:rsid w:val="00EC5AC5"/>
    <w:rsid w:val="00ED5F72"/>
    <w:rsid w:val="00ED7012"/>
    <w:rsid w:val="00EE083A"/>
    <w:rsid w:val="00EF14EB"/>
    <w:rsid w:val="00F07DB3"/>
    <w:rsid w:val="00F1022E"/>
    <w:rsid w:val="00F23B48"/>
    <w:rsid w:val="00F3052F"/>
    <w:rsid w:val="00F30956"/>
    <w:rsid w:val="00F63BD7"/>
    <w:rsid w:val="00F700EC"/>
    <w:rsid w:val="00F71BED"/>
    <w:rsid w:val="00F72336"/>
    <w:rsid w:val="00F72D08"/>
    <w:rsid w:val="00F815A8"/>
    <w:rsid w:val="00F84B32"/>
    <w:rsid w:val="00FA56F5"/>
    <w:rsid w:val="00FA7166"/>
    <w:rsid w:val="00FB0109"/>
    <w:rsid w:val="00FB0A53"/>
    <w:rsid w:val="00FC20A5"/>
    <w:rsid w:val="00FC5F54"/>
    <w:rsid w:val="00FE65FF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29118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Приёмая</cp:lastModifiedBy>
  <cp:revision>2</cp:revision>
  <cp:lastPrinted>2021-03-31T14:45:00Z</cp:lastPrinted>
  <dcterms:created xsi:type="dcterms:W3CDTF">2021-03-31T14:46:00Z</dcterms:created>
  <dcterms:modified xsi:type="dcterms:W3CDTF">2021-03-31T14:46:00Z</dcterms:modified>
</cp:coreProperties>
</file>