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Default="001E58C0" w:rsidP="00120713">
      <w:pPr>
        <w:jc w:val="center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8240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490EDC" w:rsidRDefault="00490EDC" w:rsidP="003062DD">
      <w:pPr>
        <w:keepNext/>
        <w:outlineLvl w:val="6"/>
        <w:rPr>
          <w:b/>
          <w:u w:val="single"/>
        </w:rPr>
      </w:pPr>
      <w:r w:rsidRPr="00490EDC">
        <w:rPr>
          <w:b/>
          <w:u w:val="single"/>
        </w:rPr>
        <w:t>От 28.12.2023г. № 359-р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01:03:1100037:184 по ул. Чапаева, 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>заявления муниципального казенного учреждения культуры «</w:t>
      </w:r>
      <w:proofErr w:type="spellStart"/>
      <w:r w:rsidR="007D4E9A" w:rsidRPr="007D4E9A">
        <w:rPr>
          <w:color w:val="000000"/>
          <w:sz w:val="28"/>
          <w:szCs w:val="28"/>
          <w:lang w:eastAsia="en-US"/>
        </w:rPr>
        <w:t>Межпоселенческая</w:t>
      </w:r>
      <w:proofErr w:type="spellEnd"/>
      <w:r w:rsidR="007D4E9A" w:rsidRPr="007D4E9A">
        <w:rPr>
          <w:color w:val="000000"/>
          <w:sz w:val="28"/>
          <w:szCs w:val="28"/>
          <w:lang w:eastAsia="en-US"/>
        </w:rPr>
        <w:t xml:space="preserve"> централизованная библиотечная система Красногвардейского </w:t>
      </w:r>
      <w:proofErr w:type="gramStart"/>
      <w:r w:rsidR="007D4E9A" w:rsidRPr="007D4E9A">
        <w:rPr>
          <w:color w:val="000000"/>
          <w:sz w:val="28"/>
          <w:szCs w:val="28"/>
          <w:lang w:eastAsia="en-US"/>
        </w:rPr>
        <w:t>района»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9D1209" w:rsidRPr="009D1209">
        <w:rPr>
          <w:color w:val="000000"/>
          <w:sz w:val="28"/>
          <w:szCs w:val="28"/>
          <w:lang w:eastAsia="en-US"/>
        </w:rPr>
        <w:t>01:03:1100037:184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120713">
        <w:rPr>
          <w:color w:val="000000"/>
          <w:sz w:val="28"/>
          <w:szCs w:val="28"/>
          <w:lang w:eastAsia="en-US"/>
        </w:rPr>
        <w:t xml:space="preserve"> </w:t>
      </w:r>
      <w:r w:rsidR="00120713" w:rsidRPr="00120713">
        <w:rPr>
          <w:color w:val="000000"/>
          <w:sz w:val="28"/>
          <w:szCs w:val="28"/>
          <w:lang w:eastAsia="en-US"/>
        </w:rPr>
        <w:t>27</w:t>
      </w:r>
      <w:r w:rsidR="00120713">
        <w:rPr>
          <w:color w:val="000000"/>
          <w:sz w:val="28"/>
          <w:szCs w:val="28"/>
          <w:lang w:eastAsia="en-US"/>
        </w:rPr>
        <w:t>.12.2023г.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120713">
        <w:rPr>
          <w:color w:val="000000"/>
          <w:sz w:val="28"/>
          <w:szCs w:val="28"/>
          <w:lang w:eastAsia="en-US"/>
        </w:rPr>
        <w:t>149-150</w:t>
      </w:r>
      <w:r w:rsidR="008C1338" w:rsidRPr="008C1338">
        <w:rPr>
          <w:color w:val="000000"/>
          <w:sz w:val="28"/>
          <w:szCs w:val="28"/>
          <w:lang w:eastAsia="en-US"/>
        </w:rPr>
        <w:t>, руководствуясь ст. 39 Градостроительного кодекса Российской Федерации</w:t>
      </w:r>
      <w:proofErr w:type="gramEnd"/>
      <w:r w:rsidR="008C1338" w:rsidRPr="008C1338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sz w:val="28"/>
          <w:szCs w:val="28"/>
        </w:rPr>
        <w:t>муниципально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казенно</w:t>
      </w:r>
      <w:r w:rsidR="00C7522A">
        <w:rPr>
          <w:sz w:val="28"/>
          <w:szCs w:val="28"/>
        </w:rPr>
        <w:t>му</w:t>
      </w:r>
      <w:r w:rsidR="00C7522A" w:rsidRPr="00C7522A">
        <w:rPr>
          <w:sz w:val="28"/>
          <w:szCs w:val="28"/>
        </w:rPr>
        <w:t xml:space="preserve"> учреждени</w:t>
      </w:r>
      <w:r w:rsidR="00C7522A">
        <w:rPr>
          <w:sz w:val="28"/>
          <w:szCs w:val="28"/>
        </w:rPr>
        <w:t>ю</w:t>
      </w:r>
      <w:r w:rsidR="00C7522A" w:rsidRPr="00C7522A">
        <w:rPr>
          <w:sz w:val="28"/>
          <w:szCs w:val="28"/>
        </w:rPr>
        <w:t xml:space="preserve"> культуры «</w:t>
      </w:r>
      <w:proofErr w:type="spellStart"/>
      <w:r w:rsidR="00C7522A" w:rsidRPr="00C7522A">
        <w:rPr>
          <w:sz w:val="28"/>
          <w:szCs w:val="28"/>
        </w:rPr>
        <w:t>Межпоселенческая</w:t>
      </w:r>
      <w:proofErr w:type="spellEnd"/>
      <w:r w:rsidR="00C7522A" w:rsidRPr="00C7522A">
        <w:rPr>
          <w:sz w:val="28"/>
          <w:szCs w:val="28"/>
        </w:rPr>
        <w:t xml:space="preserve"> централизованная библиотечная система Красногвардейского района»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C7522A">
        <w:rPr>
          <w:rFonts w:eastAsia="Calibri"/>
          <w:sz w:val="28"/>
          <w:szCs w:val="28"/>
          <w:lang w:eastAsia="en-US"/>
        </w:rPr>
        <w:t xml:space="preserve">культурно образовательного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центра по ул. </w:t>
      </w:r>
      <w:r w:rsidR="00C7522A">
        <w:rPr>
          <w:rFonts w:eastAsia="Calibri"/>
          <w:sz w:val="28"/>
          <w:szCs w:val="28"/>
          <w:lang w:eastAsia="en-US"/>
        </w:rPr>
        <w:t>Чапаева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с. Красногвардейское, </w:t>
      </w:r>
      <w:r w:rsidR="005F7703">
        <w:rPr>
          <w:rFonts w:eastAsia="Calibri"/>
          <w:sz w:val="28"/>
          <w:szCs w:val="28"/>
          <w:lang w:eastAsia="en-US"/>
        </w:rPr>
        <w:t>максимальное количество этажей 4, максимальный процент застройки 42%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>
        <w:rPr>
          <w:rFonts w:eastAsia="Calibri"/>
          <w:sz w:val="28"/>
          <w:szCs w:val="28"/>
          <w:lang w:eastAsia="en-US"/>
        </w:rPr>
        <w:t>Чапаева</w:t>
      </w:r>
      <w:r w:rsidRPr="00C7522A">
        <w:rPr>
          <w:rFonts w:eastAsia="Calibri"/>
          <w:sz w:val="28"/>
          <w:szCs w:val="28"/>
          <w:lang w:eastAsia="en-US"/>
        </w:rPr>
        <w:t xml:space="preserve">, с. Красногвардейское находится в зоне размещения объектов образования ОД-3.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120713" w:rsidRPr="00E30BFE" w:rsidRDefault="00120713" w:rsidP="0012071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0482">
        <w:rPr>
          <w:sz w:val="28"/>
          <w:szCs w:val="28"/>
        </w:rPr>
        <w:t xml:space="preserve"> МО «Красногвардейский   район»</w:t>
      </w:r>
      <w:r w:rsidRPr="00C50482">
        <w:rPr>
          <w:sz w:val="28"/>
          <w:szCs w:val="28"/>
        </w:rPr>
        <w:tab/>
      </w:r>
      <w:r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120713" w:rsidRDefault="00120713" w:rsidP="00120713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120713" w:rsidRDefault="00120713" w:rsidP="00120713">
      <w:pPr>
        <w:ind w:right="-483"/>
        <w:jc w:val="both"/>
        <w:rPr>
          <w:b/>
          <w:sz w:val="28"/>
          <w:szCs w:val="28"/>
        </w:rPr>
      </w:pPr>
    </w:p>
    <w:p w:rsidR="00120713" w:rsidRDefault="00120713" w:rsidP="00120713">
      <w:pPr>
        <w:ind w:right="-483"/>
        <w:jc w:val="both"/>
        <w:rPr>
          <w:b/>
          <w:sz w:val="28"/>
          <w:szCs w:val="28"/>
        </w:rPr>
      </w:pPr>
    </w:p>
    <w:p w:rsidR="00120713" w:rsidRDefault="00120713" w:rsidP="00120713">
      <w:pPr>
        <w:ind w:right="-483"/>
        <w:jc w:val="both"/>
        <w:rPr>
          <w:b/>
          <w:sz w:val="28"/>
          <w:szCs w:val="28"/>
        </w:rPr>
      </w:pPr>
    </w:p>
    <w:p w:rsidR="00120713" w:rsidRDefault="00120713" w:rsidP="00120713">
      <w:pPr>
        <w:ind w:right="-483"/>
        <w:jc w:val="both"/>
        <w:rPr>
          <w:b/>
          <w:sz w:val="28"/>
          <w:szCs w:val="28"/>
        </w:rPr>
      </w:pPr>
    </w:p>
    <w:p w:rsidR="00120713" w:rsidRDefault="00120713" w:rsidP="00120713">
      <w:pPr>
        <w:ind w:right="-483"/>
        <w:jc w:val="both"/>
        <w:rPr>
          <w:b/>
          <w:sz w:val="28"/>
          <w:szCs w:val="28"/>
        </w:rPr>
      </w:pPr>
    </w:p>
    <w:p w:rsidR="00F92A53" w:rsidRDefault="00F92A53" w:rsidP="001207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0EDC" w:rsidRDefault="00490EDC" w:rsidP="0012071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90EDC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EC" w:rsidRDefault="009E4EEC" w:rsidP="00E30BFE">
      <w:r>
        <w:separator/>
      </w:r>
    </w:p>
  </w:endnote>
  <w:endnote w:type="continuationSeparator" w:id="0">
    <w:p w:rsidR="009E4EEC" w:rsidRDefault="009E4EEC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EC" w:rsidRDefault="009E4EEC" w:rsidP="00E30BFE">
      <w:r>
        <w:separator/>
      </w:r>
    </w:p>
  </w:footnote>
  <w:footnote w:type="continuationSeparator" w:id="0">
    <w:p w:rsidR="009E4EEC" w:rsidRDefault="009E4EEC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46ADA"/>
    <w:rsid w:val="00054099"/>
    <w:rsid w:val="000571BA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0713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D7901"/>
    <w:rsid w:val="003F1990"/>
    <w:rsid w:val="0040021F"/>
    <w:rsid w:val="004074A3"/>
    <w:rsid w:val="00413053"/>
    <w:rsid w:val="00423BC0"/>
    <w:rsid w:val="00430598"/>
    <w:rsid w:val="00432E6F"/>
    <w:rsid w:val="00437254"/>
    <w:rsid w:val="00441935"/>
    <w:rsid w:val="00445B9F"/>
    <w:rsid w:val="00457BC5"/>
    <w:rsid w:val="0046304C"/>
    <w:rsid w:val="00465CC6"/>
    <w:rsid w:val="004667D9"/>
    <w:rsid w:val="0046780C"/>
    <w:rsid w:val="00484082"/>
    <w:rsid w:val="00487AF1"/>
    <w:rsid w:val="00490EDC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5F7703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209"/>
    <w:rsid w:val="009D1DD0"/>
    <w:rsid w:val="009E137F"/>
    <w:rsid w:val="009E4EEC"/>
    <w:rsid w:val="009F2C22"/>
    <w:rsid w:val="00A01C0D"/>
    <w:rsid w:val="00A17A36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B4ADA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F35C-DA10-484B-8E43-6036F2F8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2024-01-10T08:55:00Z</cp:lastPrinted>
  <dcterms:created xsi:type="dcterms:W3CDTF">2024-01-10T08:55:00Z</dcterms:created>
  <dcterms:modified xsi:type="dcterms:W3CDTF">2024-01-10T08:55:00Z</dcterms:modified>
</cp:coreProperties>
</file>