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18" w:rsidRPr="00CF6418" w:rsidRDefault="00CF6418" w:rsidP="00CF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6418">
        <w:rPr>
          <w:rFonts w:ascii="Arial" w:eastAsia="Times New Roman" w:hAnsi="Arial" w:cs="Arial"/>
          <w:color w:val="1D1D1D"/>
          <w:sz w:val="21"/>
          <w:szCs w:val="21"/>
          <w:shd w:val="clear" w:color="auto" w:fill="F8F8F8"/>
          <w:lang w:eastAsia="ru-RU"/>
        </w:rPr>
        <w:t>Государственной Думой Федерального Собрания Российской Федерации 28 января 2025 года в первом чтении принят внесенный Правительством Российской Федерации проект федерального закона № 787328-8 «О внесении изменений в статью 16 Закона Российской Федерации «О защите прав потребителей», основным целеполаганием которого является обеспечение действенного заслона недобросовестным практикам, совершаемым, как правило, до заключения договора, и совершенствование мер защиты прав потребителей.</w:t>
      </w:r>
      <w:proofErr w:type="gramEnd"/>
      <w:r w:rsidRPr="00CF6418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CF6418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CF6418">
        <w:rPr>
          <w:rFonts w:ascii="Arial" w:eastAsia="Times New Roman" w:hAnsi="Arial" w:cs="Arial"/>
          <w:color w:val="1D1D1D"/>
          <w:sz w:val="21"/>
          <w:szCs w:val="21"/>
          <w:shd w:val="clear" w:color="auto" w:fill="F8F8F8"/>
          <w:lang w:eastAsia="ru-RU"/>
        </w:rPr>
        <w:t xml:space="preserve">Данный законопроект был разработан </w:t>
      </w:r>
      <w:proofErr w:type="spellStart"/>
      <w:r w:rsidRPr="00CF6418">
        <w:rPr>
          <w:rFonts w:ascii="Arial" w:eastAsia="Times New Roman" w:hAnsi="Arial" w:cs="Arial"/>
          <w:color w:val="1D1D1D"/>
          <w:sz w:val="21"/>
          <w:szCs w:val="21"/>
          <w:shd w:val="clear" w:color="auto" w:fill="F8F8F8"/>
          <w:lang w:eastAsia="ru-RU"/>
        </w:rPr>
        <w:t>Роспотребнадзором</w:t>
      </w:r>
      <w:proofErr w:type="spellEnd"/>
      <w:r w:rsidRPr="00CF6418">
        <w:rPr>
          <w:rFonts w:ascii="Arial" w:eastAsia="Times New Roman" w:hAnsi="Arial" w:cs="Arial"/>
          <w:color w:val="1D1D1D"/>
          <w:sz w:val="21"/>
          <w:szCs w:val="21"/>
          <w:shd w:val="clear" w:color="auto" w:fill="F8F8F8"/>
          <w:lang w:eastAsia="ru-RU"/>
        </w:rPr>
        <w:t xml:space="preserve"> во исполнение соответствующего поручения Правительства Российской Федерации с учетом общих принципов Стратегии государственной политики Российской Федерации в области защиты прав потребителей на период до 2030 года.</w:t>
      </w:r>
      <w:r w:rsidRPr="00CF6418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CF6418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CF6418">
        <w:rPr>
          <w:rFonts w:ascii="Arial" w:eastAsia="Times New Roman" w:hAnsi="Arial" w:cs="Arial"/>
          <w:color w:val="1D1D1D"/>
          <w:sz w:val="21"/>
          <w:szCs w:val="21"/>
          <w:shd w:val="clear" w:color="auto" w:fill="F8F8F8"/>
          <w:lang w:eastAsia="ru-RU"/>
        </w:rPr>
        <w:t xml:space="preserve">Основой для его разработки послужили результаты многолетней правоприменительной практики территориальных органов </w:t>
      </w:r>
      <w:proofErr w:type="spellStart"/>
      <w:r w:rsidRPr="00CF6418">
        <w:rPr>
          <w:rFonts w:ascii="Arial" w:eastAsia="Times New Roman" w:hAnsi="Arial" w:cs="Arial"/>
          <w:color w:val="1D1D1D"/>
          <w:sz w:val="21"/>
          <w:szCs w:val="21"/>
          <w:shd w:val="clear" w:color="auto" w:fill="F8F8F8"/>
          <w:lang w:eastAsia="ru-RU"/>
        </w:rPr>
        <w:t>Роспотребнадзора</w:t>
      </w:r>
      <w:proofErr w:type="spellEnd"/>
      <w:r w:rsidRPr="00CF6418">
        <w:rPr>
          <w:rFonts w:ascii="Arial" w:eastAsia="Times New Roman" w:hAnsi="Arial" w:cs="Arial"/>
          <w:color w:val="1D1D1D"/>
          <w:sz w:val="21"/>
          <w:szCs w:val="21"/>
          <w:shd w:val="clear" w:color="auto" w:fill="F8F8F8"/>
          <w:lang w:eastAsia="ru-RU"/>
        </w:rPr>
        <w:t>, а также соответствующий международный опыт правового регулирования отношений с участием потребителей.</w:t>
      </w:r>
      <w:r w:rsidRPr="00CF6418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CF6418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CF6418">
        <w:rPr>
          <w:rFonts w:ascii="Arial" w:eastAsia="Times New Roman" w:hAnsi="Arial" w:cs="Arial"/>
          <w:color w:val="1D1D1D"/>
          <w:sz w:val="21"/>
          <w:szCs w:val="21"/>
          <w:shd w:val="clear" w:color="auto" w:fill="F8F8F8"/>
          <w:lang w:eastAsia="ru-RU"/>
        </w:rPr>
        <w:t>Законопроект предусматривает прямой запрет на навязывание потребителю дополнительных товаров (работ, услуг) до заключения договора, а также проставление автоматически отметок о согласии потребителя с приобретением дополнительных товаров (работ, услуг).</w:t>
      </w:r>
      <w:r w:rsidRPr="00CF6418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CF6418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CF6418">
        <w:rPr>
          <w:rFonts w:ascii="Arial" w:eastAsia="Times New Roman" w:hAnsi="Arial" w:cs="Arial"/>
          <w:color w:val="1D1D1D"/>
          <w:sz w:val="21"/>
          <w:szCs w:val="21"/>
          <w:shd w:val="clear" w:color="auto" w:fill="F8F8F8"/>
          <w:lang w:eastAsia="ru-RU"/>
        </w:rPr>
        <w:t>Согласно законопроекту, продажа дополнительных товаров, работ, услуг возможна только с письменного согласия потребителя. Но даже в этом случае потребитель вправе отказаться от оплаты дополнительных товаров (работ, услуг) если они были ему навязаны. Доказать добровольное согласие потребителя должен продавец товара или исполнитель работы.</w:t>
      </w:r>
      <w:r w:rsidRPr="00CF6418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CF6418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CF6418">
        <w:rPr>
          <w:rFonts w:ascii="Arial" w:eastAsia="Times New Roman" w:hAnsi="Arial" w:cs="Arial"/>
          <w:color w:val="1D1D1D"/>
          <w:sz w:val="21"/>
          <w:szCs w:val="21"/>
          <w:shd w:val="clear" w:color="auto" w:fill="F8F8F8"/>
          <w:lang w:eastAsia="ru-RU"/>
        </w:rPr>
        <w:t>Тем самым, все предлагаемые нововведения станут еще одним важным шагом в поступательном движении к более высокому уровню обеспечения защиты базовых потребительских прав граждан.</w:t>
      </w:r>
      <w:r w:rsidRPr="00CF6418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CF6418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proofErr w:type="gramStart"/>
      <w:r w:rsidRPr="00CF6418">
        <w:rPr>
          <w:rFonts w:ascii="Arial" w:eastAsia="Times New Roman" w:hAnsi="Arial" w:cs="Arial"/>
          <w:color w:val="1D1D1D"/>
          <w:sz w:val="21"/>
          <w:szCs w:val="21"/>
          <w:shd w:val="clear" w:color="auto" w:fill="F8F8F8"/>
          <w:lang w:eastAsia="ru-RU"/>
        </w:rPr>
        <w:t>Кроме того, они послужат соответствующим дополнением к Единым правилам в области защиты прав потребителей, утвержденным Декретом Высшего Государственного Совета Союзного государства от 6 декабря 2024 года № 6, которые в числе принципов добросовестной деловой практики называют принятие мер по предотвращению деятельности недобросовестных хоз</w:t>
      </w:r>
      <w:bookmarkStart w:id="0" w:name="_GoBack"/>
      <w:bookmarkEnd w:id="0"/>
      <w:r w:rsidRPr="00CF6418">
        <w:rPr>
          <w:rFonts w:ascii="Arial" w:eastAsia="Times New Roman" w:hAnsi="Arial" w:cs="Arial"/>
          <w:color w:val="1D1D1D"/>
          <w:sz w:val="21"/>
          <w:szCs w:val="21"/>
          <w:shd w:val="clear" w:color="auto" w:fill="F8F8F8"/>
          <w:lang w:eastAsia="ru-RU"/>
        </w:rPr>
        <w:t>яйствующих субъектов, направленных на пресечение недобросовестных практик при реализации продукции.</w:t>
      </w:r>
      <w:proofErr w:type="gramEnd"/>
    </w:p>
    <w:p w:rsidR="00FE3088" w:rsidRDefault="00FE3088"/>
    <w:sectPr w:rsidR="00FE3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18"/>
    <w:rsid w:val="00CF6418"/>
    <w:rsid w:val="00FE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4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Sochialnyi</dc:creator>
  <cp:lastModifiedBy>Sochialnyi</cp:lastModifiedBy>
  <cp:revision>1</cp:revision>
  <dcterms:created xsi:type="dcterms:W3CDTF">2025-01-29T12:06:00Z</dcterms:created>
  <dcterms:modified xsi:type="dcterms:W3CDTF">2025-01-29T12:11:00Z</dcterms:modified>
</cp:coreProperties>
</file>