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0B" w:rsidRPr="00B2160B" w:rsidRDefault="00B2160B" w:rsidP="00B2160B">
      <w:pPr>
        <w:jc w:val="center"/>
        <w:rPr>
          <w:rFonts w:ascii="Times New Roman" w:hAnsi="Times New Roman" w:cs="Times New Roman"/>
          <w:sz w:val="28"/>
          <w:szCs w:val="28"/>
        </w:rPr>
      </w:pPr>
      <w:r w:rsidRPr="00B2160B">
        <w:rPr>
          <w:rFonts w:ascii="Times New Roman" w:hAnsi="Times New Roman" w:cs="Times New Roman"/>
          <w:sz w:val="28"/>
          <w:szCs w:val="28"/>
        </w:rPr>
        <w:t>Российская Федерация</w:t>
      </w:r>
    </w:p>
    <w:p w:rsidR="00B2160B" w:rsidRPr="00B2160B" w:rsidRDefault="00B2160B" w:rsidP="00B2160B">
      <w:pPr>
        <w:jc w:val="center"/>
        <w:rPr>
          <w:rFonts w:ascii="Times New Roman" w:hAnsi="Times New Roman" w:cs="Times New Roman"/>
          <w:sz w:val="28"/>
          <w:szCs w:val="28"/>
        </w:rPr>
      </w:pPr>
      <w:r w:rsidRPr="00B2160B">
        <w:rPr>
          <w:rFonts w:ascii="Times New Roman" w:hAnsi="Times New Roman" w:cs="Times New Roman"/>
          <w:sz w:val="28"/>
          <w:szCs w:val="28"/>
        </w:rPr>
        <w:t>Республика Адыгея</w:t>
      </w:r>
    </w:p>
    <w:p w:rsidR="00B2160B" w:rsidRPr="00B2160B" w:rsidRDefault="00B2160B" w:rsidP="00B2160B">
      <w:pPr>
        <w:jc w:val="center"/>
        <w:rPr>
          <w:rFonts w:ascii="Times New Roman" w:hAnsi="Times New Roman" w:cs="Times New Roman"/>
          <w:sz w:val="28"/>
          <w:szCs w:val="28"/>
        </w:rPr>
      </w:pPr>
      <w:r w:rsidRPr="00B2160B">
        <w:rPr>
          <w:rFonts w:ascii="Times New Roman" w:hAnsi="Times New Roman" w:cs="Times New Roman"/>
          <w:sz w:val="28"/>
          <w:szCs w:val="28"/>
        </w:rPr>
        <w:t>Красногвардейский район</w:t>
      </w:r>
    </w:p>
    <w:p w:rsidR="00B2160B" w:rsidRPr="00B2160B" w:rsidRDefault="00B2160B" w:rsidP="00B2160B">
      <w:pPr>
        <w:jc w:val="center"/>
        <w:rPr>
          <w:rFonts w:ascii="Times New Roman" w:hAnsi="Times New Roman" w:cs="Times New Roman"/>
          <w:sz w:val="28"/>
          <w:szCs w:val="28"/>
        </w:rPr>
      </w:pPr>
      <w:r w:rsidRPr="00B2160B">
        <w:rPr>
          <w:rFonts w:ascii="Times New Roman" w:hAnsi="Times New Roman" w:cs="Times New Roman"/>
          <w:sz w:val="28"/>
          <w:szCs w:val="28"/>
        </w:rPr>
        <w:t>Совет народных депутатов муниципального образования</w:t>
      </w:r>
    </w:p>
    <w:p w:rsidR="00B2160B" w:rsidRPr="00B2160B" w:rsidRDefault="00B2160B" w:rsidP="00B2160B">
      <w:pPr>
        <w:jc w:val="center"/>
        <w:rPr>
          <w:rFonts w:ascii="Times New Roman" w:hAnsi="Times New Roman" w:cs="Times New Roman"/>
          <w:sz w:val="28"/>
          <w:szCs w:val="28"/>
        </w:rPr>
      </w:pPr>
      <w:r w:rsidRPr="00B2160B">
        <w:rPr>
          <w:rFonts w:ascii="Times New Roman" w:hAnsi="Times New Roman" w:cs="Times New Roman"/>
          <w:sz w:val="28"/>
          <w:szCs w:val="28"/>
        </w:rPr>
        <w:t>«Большесидоровское сельское поселение»</w:t>
      </w:r>
    </w:p>
    <w:p w:rsidR="00B2160B" w:rsidRPr="00B2160B" w:rsidRDefault="00B2160B" w:rsidP="00B2160B">
      <w:pPr>
        <w:jc w:val="center"/>
        <w:rPr>
          <w:rFonts w:ascii="Times New Roman" w:hAnsi="Times New Roman" w:cs="Times New Roman"/>
          <w:sz w:val="28"/>
          <w:szCs w:val="28"/>
        </w:rPr>
      </w:pPr>
    </w:p>
    <w:p w:rsidR="00B2160B" w:rsidRPr="00B2160B" w:rsidRDefault="00B2160B" w:rsidP="00B2160B">
      <w:pPr>
        <w:jc w:val="center"/>
        <w:rPr>
          <w:rFonts w:ascii="Times New Roman" w:hAnsi="Times New Roman" w:cs="Times New Roman"/>
          <w:sz w:val="28"/>
          <w:szCs w:val="28"/>
        </w:rPr>
      </w:pPr>
      <w:r w:rsidRPr="00B2160B">
        <w:rPr>
          <w:rFonts w:ascii="Times New Roman" w:hAnsi="Times New Roman" w:cs="Times New Roman"/>
          <w:sz w:val="28"/>
          <w:szCs w:val="28"/>
        </w:rPr>
        <w:t>РЕШЕНИЕ</w:t>
      </w:r>
    </w:p>
    <w:p w:rsidR="00B2160B" w:rsidRPr="00B2160B" w:rsidRDefault="00B2160B" w:rsidP="00B2160B">
      <w:pPr>
        <w:rPr>
          <w:rFonts w:ascii="Times New Roman" w:hAnsi="Times New Roman" w:cs="Times New Roman"/>
          <w:sz w:val="28"/>
          <w:szCs w:val="28"/>
        </w:rPr>
      </w:pPr>
    </w:p>
    <w:p w:rsidR="00B2160B" w:rsidRPr="00B2160B" w:rsidRDefault="004800A5" w:rsidP="00B2160B">
      <w:pPr>
        <w:rPr>
          <w:rFonts w:ascii="Times New Roman" w:hAnsi="Times New Roman" w:cs="Times New Roman"/>
          <w:sz w:val="28"/>
          <w:szCs w:val="28"/>
        </w:rPr>
      </w:pPr>
      <w:r>
        <w:rPr>
          <w:rFonts w:ascii="Times New Roman" w:hAnsi="Times New Roman" w:cs="Times New Roman"/>
          <w:sz w:val="28"/>
          <w:szCs w:val="28"/>
        </w:rPr>
        <w:t xml:space="preserve">Принято  </w:t>
      </w:r>
      <w:r w:rsidR="006A3A6D">
        <w:rPr>
          <w:rFonts w:ascii="Times New Roman" w:hAnsi="Times New Roman" w:cs="Times New Roman"/>
          <w:sz w:val="28"/>
          <w:szCs w:val="28"/>
        </w:rPr>
        <w:t>17</w:t>
      </w:r>
      <w:r w:rsidR="00B2160B" w:rsidRPr="00B2160B">
        <w:rPr>
          <w:rFonts w:ascii="Times New Roman" w:hAnsi="Times New Roman" w:cs="Times New Roman"/>
          <w:sz w:val="28"/>
          <w:szCs w:val="28"/>
        </w:rPr>
        <w:t xml:space="preserve">-ой сессией Совета народных </w:t>
      </w:r>
    </w:p>
    <w:p w:rsidR="00B2160B" w:rsidRPr="00B2160B" w:rsidRDefault="00B2160B" w:rsidP="00B2160B">
      <w:pPr>
        <w:rPr>
          <w:rFonts w:ascii="Times New Roman" w:hAnsi="Times New Roman" w:cs="Times New Roman"/>
          <w:sz w:val="28"/>
          <w:szCs w:val="28"/>
        </w:rPr>
      </w:pPr>
      <w:r w:rsidRPr="00B2160B">
        <w:rPr>
          <w:rFonts w:ascii="Times New Roman" w:hAnsi="Times New Roman" w:cs="Times New Roman"/>
          <w:sz w:val="28"/>
          <w:szCs w:val="28"/>
        </w:rPr>
        <w:t xml:space="preserve">депутатов муниципального образования </w:t>
      </w:r>
    </w:p>
    <w:p w:rsidR="00B2160B" w:rsidRPr="00B2160B" w:rsidRDefault="00B2160B" w:rsidP="00B2160B">
      <w:pPr>
        <w:rPr>
          <w:rFonts w:ascii="Times New Roman" w:hAnsi="Times New Roman" w:cs="Times New Roman"/>
          <w:bCs/>
          <w:sz w:val="28"/>
          <w:szCs w:val="28"/>
        </w:rPr>
      </w:pPr>
      <w:r w:rsidRPr="00B2160B">
        <w:rPr>
          <w:rFonts w:ascii="Times New Roman" w:hAnsi="Times New Roman" w:cs="Times New Roman"/>
          <w:sz w:val="28"/>
          <w:szCs w:val="28"/>
        </w:rPr>
        <w:t>«Большесидоровское сель</w:t>
      </w:r>
      <w:r w:rsidR="006A3A6D">
        <w:rPr>
          <w:rFonts w:ascii="Times New Roman" w:hAnsi="Times New Roman" w:cs="Times New Roman"/>
          <w:sz w:val="28"/>
          <w:szCs w:val="28"/>
        </w:rPr>
        <w:t>ское поселение»            12</w:t>
      </w:r>
      <w:r w:rsidRPr="00B2160B">
        <w:rPr>
          <w:rFonts w:ascii="Times New Roman" w:hAnsi="Times New Roman" w:cs="Times New Roman"/>
          <w:sz w:val="28"/>
          <w:szCs w:val="28"/>
        </w:rPr>
        <w:t xml:space="preserve"> </w:t>
      </w:r>
      <w:r w:rsidR="006A3A6D">
        <w:rPr>
          <w:rFonts w:ascii="Times New Roman" w:hAnsi="Times New Roman" w:cs="Times New Roman"/>
          <w:sz w:val="28"/>
          <w:szCs w:val="28"/>
        </w:rPr>
        <w:t>декабря</w:t>
      </w:r>
      <w:r w:rsidRPr="00B2160B">
        <w:rPr>
          <w:rFonts w:ascii="Times New Roman" w:hAnsi="Times New Roman" w:cs="Times New Roman"/>
          <w:sz w:val="28"/>
          <w:szCs w:val="28"/>
        </w:rPr>
        <w:t xml:space="preserve"> 2017 г. №</w:t>
      </w:r>
      <w:r w:rsidR="006A3A6D">
        <w:rPr>
          <w:rFonts w:ascii="Times New Roman" w:hAnsi="Times New Roman" w:cs="Times New Roman"/>
          <w:sz w:val="28"/>
          <w:szCs w:val="28"/>
        </w:rPr>
        <w:t>48</w:t>
      </w:r>
    </w:p>
    <w:p w:rsidR="00B2160B" w:rsidRPr="00B2160B" w:rsidRDefault="00B2160B" w:rsidP="00B2160B">
      <w:pPr>
        <w:jc w:val="center"/>
        <w:rPr>
          <w:rFonts w:ascii="Times New Roman" w:hAnsi="Times New Roman" w:cs="Times New Roman"/>
          <w:bCs/>
          <w:sz w:val="28"/>
          <w:szCs w:val="28"/>
        </w:rPr>
      </w:pPr>
    </w:p>
    <w:p w:rsidR="00B2160B" w:rsidRPr="00B2160B" w:rsidRDefault="00B2160B" w:rsidP="00B2160B">
      <w:pPr>
        <w:rPr>
          <w:rFonts w:ascii="Times New Roman" w:hAnsi="Times New Roman" w:cs="Times New Roman"/>
          <w:bCs/>
          <w:sz w:val="28"/>
          <w:szCs w:val="28"/>
        </w:rPr>
      </w:pPr>
    </w:p>
    <w:p w:rsidR="006C389D" w:rsidRPr="00A83F00" w:rsidRDefault="00B2160B" w:rsidP="00B2160B">
      <w:pPr>
        <w:rPr>
          <w:rFonts w:ascii="Times New Roman" w:hAnsi="Times New Roman" w:cs="Times New Roman"/>
          <w:b/>
          <w:sz w:val="28"/>
          <w:szCs w:val="28"/>
        </w:rPr>
      </w:pPr>
      <w:r w:rsidRPr="00A83F00">
        <w:rPr>
          <w:rFonts w:ascii="Times New Roman" w:hAnsi="Times New Roman" w:cs="Times New Roman"/>
          <w:b/>
          <w:sz w:val="28"/>
          <w:szCs w:val="28"/>
        </w:rPr>
        <w:t>О</w:t>
      </w:r>
      <w:r w:rsidR="00A83F00" w:rsidRPr="00A83F00">
        <w:rPr>
          <w:rFonts w:ascii="Times New Roman" w:hAnsi="Times New Roman" w:cs="Times New Roman"/>
          <w:b/>
          <w:sz w:val="28"/>
          <w:szCs w:val="28"/>
        </w:rPr>
        <w:t>б утверждении</w:t>
      </w:r>
      <w:r w:rsidRPr="00A83F00">
        <w:rPr>
          <w:rFonts w:ascii="Times New Roman" w:hAnsi="Times New Roman" w:cs="Times New Roman"/>
          <w:b/>
          <w:sz w:val="28"/>
          <w:szCs w:val="28"/>
        </w:rPr>
        <w:t xml:space="preserve"> </w:t>
      </w:r>
      <w:r w:rsidR="006C389D" w:rsidRPr="00A83F00">
        <w:rPr>
          <w:rFonts w:ascii="Times New Roman" w:hAnsi="Times New Roman" w:cs="Times New Roman"/>
          <w:b/>
          <w:sz w:val="28"/>
          <w:szCs w:val="28"/>
        </w:rPr>
        <w:t xml:space="preserve">Местных нормативах градостроительного </w:t>
      </w:r>
    </w:p>
    <w:p w:rsidR="00B2160B" w:rsidRPr="00A83F00" w:rsidRDefault="006C389D" w:rsidP="006C389D">
      <w:pPr>
        <w:rPr>
          <w:rFonts w:ascii="Times New Roman" w:hAnsi="Times New Roman" w:cs="Times New Roman"/>
          <w:b/>
          <w:sz w:val="28"/>
          <w:szCs w:val="28"/>
        </w:rPr>
      </w:pPr>
      <w:r w:rsidRPr="00A83F00">
        <w:rPr>
          <w:rFonts w:ascii="Times New Roman" w:hAnsi="Times New Roman" w:cs="Times New Roman"/>
          <w:b/>
          <w:sz w:val="28"/>
          <w:szCs w:val="28"/>
        </w:rPr>
        <w:t xml:space="preserve">проектирования </w:t>
      </w:r>
      <w:r w:rsidR="00B2160B" w:rsidRPr="00A83F00">
        <w:rPr>
          <w:rFonts w:ascii="Times New Roman" w:hAnsi="Times New Roman" w:cs="Times New Roman"/>
          <w:b/>
          <w:sz w:val="28"/>
          <w:szCs w:val="28"/>
        </w:rPr>
        <w:t>муниципального образования</w:t>
      </w:r>
    </w:p>
    <w:p w:rsidR="00B2160B" w:rsidRPr="00B2160B" w:rsidRDefault="00B2160B" w:rsidP="00B2160B">
      <w:pPr>
        <w:rPr>
          <w:rFonts w:ascii="Times New Roman" w:hAnsi="Times New Roman" w:cs="Times New Roman"/>
          <w:sz w:val="28"/>
          <w:szCs w:val="28"/>
        </w:rPr>
      </w:pPr>
      <w:r w:rsidRPr="00A83F00">
        <w:rPr>
          <w:rFonts w:ascii="Times New Roman" w:hAnsi="Times New Roman" w:cs="Times New Roman"/>
          <w:b/>
          <w:sz w:val="28"/>
          <w:szCs w:val="28"/>
        </w:rPr>
        <w:t>«Большесидоровское сельское поселение</w:t>
      </w:r>
      <w:r w:rsidRPr="00B2160B">
        <w:rPr>
          <w:rFonts w:ascii="Times New Roman" w:hAnsi="Times New Roman" w:cs="Times New Roman"/>
          <w:sz w:val="28"/>
          <w:szCs w:val="28"/>
        </w:rPr>
        <w:t>»</w:t>
      </w:r>
    </w:p>
    <w:p w:rsidR="00B2160B" w:rsidRPr="00B2160B" w:rsidRDefault="00B2160B" w:rsidP="00B2160B">
      <w:pPr>
        <w:rPr>
          <w:rFonts w:ascii="Times New Roman" w:hAnsi="Times New Roman" w:cs="Times New Roman"/>
          <w:sz w:val="28"/>
          <w:szCs w:val="28"/>
        </w:rPr>
      </w:pPr>
    </w:p>
    <w:p w:rsidR="00A83F00" w:rsidRPr="00A83F00" w:rsidRDefault="00B2160B" w:rsidP="00A83F00">
      <w:pPr>
        <w:ind w:firstLine="708"/>
        <w:rPr>
          <w:rFonts w:ascii="Times New Roman" w:hAnsi="Times New Roman" w:cs="Times New Roman"/>
          <w:b/>
          <w:sz w:val="28"/>
          <w:szCs w:val="28"/>
        </w:rPr>
      </w:pPr>
      <w:r w:rsidRPr="00B2160B">
        <w:rPr>
          <w:rFonts w:ascii="Times New Roman" w:hAnsi="Times New Roman" w:cs="Times New Roman"/>
          <w:sz w:val="28"/>
          <w:szCs w:val="28"/>
        </w:rPr>
        <w:tab/>
      </w:r>
      <w:r w:rsidR="00A83F00" w:rsidRPr="00A83F00">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Законом Республики Адыгея от 31.03.2005г. № 294 «О местном самоуправлении», Законом Республики Адыгея от 24.07.2009 № 280 «О градостроительной деятельности»,</w:t>
      </w:r>
      <w:r w:rsidR="006A3A6D">
        <w:rPr>
          <w:rFonts w:ascii="Times New Roman" w:hAnsi="Times New Roman" w:cs="Times New Roman"/>
          <w:sz w:val="28"/>
          <w:szCs w:val="28"/>
        </w:rPr>
        <w:t xml:space="preserve"> </w:t>
      </w:r>
      <w:r w:rsidR="00A83F00" w:rsidRPr="00A83F00">
        <w:rPr>
          <w:rFonts w:ascii="Times New Roman" w:hAnsi="Times New Roman" w:cs="Times New Roman"/>
          <w:sz w:val="28"/>
          <w:szCs w:val="28"/>
        </w:rPr>
        <w:t>Устав</w:t>
      </w:r>
      <w:r w:rsidR="000446E9">
        <w:rPr>
          <w:rFonts w:ascii="Times New Roman" w:hAnsi="Times New Roman" w:cs="Times New Roman"/>
          <w:sz w:val="28"/>
          <w:szCs w:val="28"/>
        </w:rPr>
        <w:t>ом муниципального образования «Большесидоровское</w:t>
      </w:r>
      <w:r w:rsidR="00A83F00" w:rsidRPr="00A83F00">
        <w:rPr>
          <w:rFonts w:ascii="Times New Roman" w:hAnsi="Times New Roman" w:cs="Times New Roman"/>
          <w:sz w:val="28"/>
          <w:szCs w:val="28"/>
        </w:rPr>
        <w:t xml:space="preserve"> сельское поселение»</w:t>
      </w:r>
    </w:p>
    <w:p w:rsidR="00A83F00" w:rsidRDefault="00A83F00" w:rsidP="00A83F00">
      <w:pPr>
        <w:rPr>
          <w:rFonts w:ascii="Times New Roman" w:hAnsi="Times New Roman" w:cs="Times New Roman"/>
          <w:sz w:val="28"/>
          <w:szCs w:val="28"/>
        </w:rPr>
      </w:pPr>
      <w:r>
        <w:rPr>
          <w:rFonts w:ascii="Times New Roman" w:hAnsi="Times New Roman" w:cs="Times New Roman"/>
          <w:sz w:val="28"/>
          <w:szCs w:val="28"/>
        </w:rPr>
        <w:t xml:space="preserve">                                              </w:t>
      </w:r>
    </w:p>
    <w:p w:rsidR="00B2160B" w:rsidRPr="00A83F00" w:rsidRDefault="00B2160B" w:rsidP="00A83F00">
      <w:pPr>
        <w:jc w:val="center"/>
        <w:rPr>
          <w:rFonts w:ascii="Times New Roman" w:hAnsi="Times New Roman" w:cs="Times New Roman"/>
          <w:b/>
          <w:sz w:val="28"/>
          <w:szCs w:val="28"/>
        </w:rPr>
      </w:pPr>
      <w:r w:rsidRPr="00A83F00">
        <w:rPr>
          <w:rFonts w:ascii="Times New Roman" w:hAnsi="Times New Roman" w:cs="Times New Roman"/>
          <w:b/>
          <w:sz w:val="28"/>
          <w:szCs w:val="28"/>
        </w:rPr>
        <w:t>РЕШИЛ:</w:t>
      </w:r>
    </w:p>
    <w:p w:rsidR="00B2160B" w:rsidRPr="00B2160B" w:rsidRDefault="00B2160B" w:rsidP="00B2160B">
      <w:pPr>
        <w:jc w:val="center"/>
        <w:rPr>
          <w:rFonts w:ascii="Times New Roman" w:hAnsi="Times New Roman" w:cs="Times New Roman"/>
          <w:sz w:val="28"/>
          <w:szCs w:val="28"/>
        </w:rPr>
      </w:pPr>
    </w:p>
    <w:p w:rsidR="00B2160B" w:rsidRPr="00B2160B" w:rsidRDefault="00B2160B" w:rsidP="00B2160B">
      <w:pPr>
        <w:ind w:firstLine="708"/>
        <w:rPr>
          <w:rFonts w:ascii="Times New Roman" w:hAnsi="Times New Roman" w:cs="Times New Roman"/>
          <w:sz w:val="28"/>
          <w:szCs w:val="28"/>
        </w:rPr>
      </w:pPr>
      <w:r w:rsidRPr="00B2160B">
        <w:rPr>
          <w:rFonts w:ascii="Times New Roman" w:hAnsi="Times New Roman" w:cs="Times New Roman"/>
          <w:sz w:val="28"/>
          <w:szCs w:val="28"/>
        </w:rPr>
        <w:t xml:space="preserve">1. Утвердить </w:t>
      </w:r>
      <w:r w:rsidR="006C389D">
        <w:rPr>
          <w:rFonts w:ascii="Times New Roman" w:hAnsi="Times New Roman" w:cs="Times New Roman"/>
          <w:sz w:val="28"/>
          <w:szCs w:val="28"/>
        </w:rPr>
        <w:t xml:space="preserve">Местные нормативы градостроительного проектирования </w:t>
      </w:r>
      <w:r w:rsidRPr="00B2160B">
        <w:rPr>
          <w:rFonts w:ascii="Times New Roman" w:hAnsi="Times New Roman" w:cs="Times New Roman"/>
          <w:sz w:val="28"/>
          <w:szCs w:val="28"/>
        </w:rPr>
        <w:t>муниципального образования «Большесидоровское сельское поселение» (Приложение №1).</w:t>
      </w:r>
    </w:p>
    <w:p w:rsidR="00B2160B" w:rsidRPr="00B2160B" w:rsidRDefault="006C389D" w:rsidP="00B2160B">
      <w:pPr>
        <w:ind w:firstLine="708"/>
        <w:rPr>
          <w:rFonts w:ascii="Times New Roman" w:hAnsi="Times New Roman" w:cs="Times New Roman"/>
          <w:sz w:val="28"/>
          <w:szCs w:val="28"/>
        </w:rPr>
      </w:pPr>
      <w:r>
        <w:rPr>
          <w:rFonts w:ascii="Times New Roman" w:hAnsi="Times New Roman" w:cs="Times New Roman"/>
          <w:sz w:val="28"/>
          <w:szCs w:val="28"/>
        </w:rPr>
        <w:t>2</w:t>
      </w:r>
      <w:r w:rsidR="00B2160B" w:rsidRPr="00B2160B">
        <w:rPr>
          <w:rFonts w:ascii="Times New Roman" w:hAnsi="Times New Roman" w:cs="Times New Roman"/>
          <w:sz w:val="28"/>
          <w:szCs w:val="28"/>
        </w:rPr>
        <w:t>. Настоящее решение вступает в силу со дня его официального опубликования.</w:t>
      </w:r>
    </w:p>
    <w:p w:rsidR="00B2160B" w:rsidRPr="00B2160B" w:rsidRDefault="006C389D" w:rsidP="00B2160B">
      <w:pPr>
        <w:ind w:firstLine="708"/>
        <w:rPr>
          <w:rFonts w:ascii="Times New Roman" w:hAnsi="Times New Roman" w:cs="Times New Roman"/>
          <w:sz w:val="28"/>
          <w:szCs w:val="28"/>
        </w:rPr>
      </w:pPr>
      <w:r>
        <w:rPr>
          <w:rFonts w:ascii="Times New Roman" w:hAnsi="Times New Roman" w:cs="Times New Roman"/>
          <w:sz w:val="28"/>
          <w:szCs w:val="28"/>
        </w:rPr>
        <w:t>3</w:t>
      </w:r>
      <w:r w:rsidR="00B2160B" w:rsidRPr="00B2160B">
        <w:rPr>
          <w:rFonts w:ascii="Times New Roman" w:hAnsi="Times New Roman" w:cs="Times New Roman"/>
          <w:sz w:val="28"/>
          <w:szCs w:val="28"/>
        </w:rPr>
        <w:t>. Опубликовать (обнародовать) настоящее решение на информационных стендах и официальном сайте администрации МО «Большесидоровское сельское поселение».</w:t>
      </w:r>
    </w:p>
    <w:p w:rsidR="00B2160B" w:rsidRPr="00B2160B" w:rsidRDefault="006C389D" w:rsidP="00B2160B">
      <w:pPr>
        <w:contextualSpacing/>
        <w:rPr>
          <w:rFonts w:ascii="Times New Roman" w:hAnsi="Times New Roman" w:cs="Times New Roman"/>
          <w:sz w:val="28"/>
          <w:szCs w:val="28"/>
        </w:rPr>
      </w:pPr>
      <w:r>
        <w:rPr>
          <w:rFonts w:ascii="Times New Roman" w:hAnsi="Times New Roman" w:cs="Times New Roman"/>
          <w:sz w:val="28"/>
          <w:szCs w:val="28"/>
        </w:rPr>
        <w:t>4</w:t>
      </w:r>
      <w:r w:rsidR="00B2160B" w:rsidRPr="00B2160B">
        <w:rPr>
          <w:rFonts w:ascii="Times New Roman" w:hAnsi="Times New Roman" w:cs="Times New Roman"/>
          <w:sz w:val="28"/>
          <w:szCs w:val="28"/>
        </w:rPr>
        <w:t>. Контроль над исполнением решения возложить на администрацию муниципального образования «Большесидоровское сельское поселение».</w:t>
      </w:r>
    </w:p>
    <w:p w:rsidR="00B2160B" w:rsidRPr="00B2160B" w:rsidRDefault="00B2160B" w:rsidP="00B2160B">
      <w:pPr>
        <w:pStyle w:val="afff9"/>
        <w:ind w:right="3118"/>
        <w:contextualSpacing/>
        <w:rPr>
          <w:rFonts w:ascii="Times New Roman" w:hAnsi="Times New Roman" w:cs="Times New Roman"/>
          <w:sz w:val="28"/>
          <w:szCs w:val="28"/>
        </w:rPr>
      </w:pPr>
    </w:p>
    <w:p w:rsidR="00B2160B" w:rsidRPr="00B2160B" w:rsidRDefault="00B2160B" w:rsidP="00B2160B">
      <w:pPr>
        <w:pStyle w:val="afff9"/>
        <w:ind w:right="3118"/>
        <w:contextualSpacing/>
        <w:rPr>
          <w:rFonts w:ascii="Times New Roman" w:hAnsi="Times New Roman" w:cs="Times New Roman"/>
          <w:sz w:val="28"/>
          <w:szCs w:val="28"/>
        </w:rPr>
      </w:pPr>
    </w:p>
    <w:p w:rsidR="00B2160B" w:rsidRPr="00B2160B" w:rsidRDefault="00B2160B" w:rsidP="00B2160B">
      <w:pPr>
        <w:pStyle w:val="afff9"/>
        <w:ind w:right="3118"/>
        <w:contextualSpacing/>
        <w:rPr>
          <w:rFonts w:ascii="Times New Roman" w:hAnsi="Times New Roman" w:cs="Times New Roman"/>
          <w:sz w:val="28"/>
          <w:szCs w:val="28"/>
        </w:rPr>
      </w:pPr>
      <w:r w:rsidRPr="00B2160B">
        <w:rPr>
          <w:rFonts w:ascii="Times New Roman" w:hAnsi="Times New Roman" w:cs="Times New Roman"/>
          <w:sz w:val="28"/>
          <w:szCs w:val="28"/>
        </w:rPr>
        <w:t xml:space="preserve">Глава МО «Большесидоровское </w:t>
      </w:r>
    </w:p>
    <w:p w:rsidR="00B2160B" w:rsidRPr="00B2160B" w:rsidRDefault="00B2160B" w:rsidP="00B2160B">
      <w:pPr>
        <w:pStyle w:val="afff9"/>
        <w:contextualSpacing/>
        <w:rPr>
          <w:rFonts w:ascii="Times New Roman" w:hAnsi="Times New Roman" w:cs="Times New Roman"/>
          <w:sz w:val="28"/>
          <w:szCs w:val="28"/>
        </w:rPr>
      </w:pPr>
      <w:r w:rsidRPr="00B2160B">
        <w:rPr>
          <w:rFonts w:ascii="Times New Roman" w:hAnsi="Times New Roman" w:cs="Times New Roman"/>
          <w:sz w:val="28"/>
          <w:szCs w:val="28"/>
        </w:rPr>
        <w:t xml:space="preserve">сельское поселение» </w:t>
      </w:r>
      <w:r w:rsidRPr="00B2160B">
        <w:rPr>
          <w:rFonts w:ascii="Times New Roman" w:hAnsi="Times New Roman" w:cs="Times New Roman"/>
          <w:sz w:val="28"/>
          <w:szCs w:val="28"/>
        </w:rPr>
        <w:tab/>
      </w:r>
      <w:r w:rsidRPr="00B2160B">
        <w:rPr>
          <w:rFonts w:ascii="Times New Roman" w:hAnsi="Times New Roman" w:cs="Times New Roman"/>
          <w:sz w:val="28"/>
          <w:szCs w:val="28"/>
        </w:rPr>
        <w:tab/>
      </w:r>
      <w:r w:rsidRPr="00B2160B">
        <w:rPr>
          <w:rFonts w:ascii="Times New Roman" w:hAnsi="Times New Roman" w:cs="Times New Roman"/>
          <w:sz w:val="28"/>
          <w:szCs w:val="28"/>
        </w:rPr>
        <w:tab/>
      </w:r>
      <w:r w:rsidRPr="00B2160B">
        <w:rPr>
          <w:rFonts w:ascii="Times New Roman" w:hAnsi="Times New Roman" w:cs="Times New Roman"/>
          <w:sz w:val="28"/>
          <w:szCs w:val="28"/>
        </w:rPr>
        <w:tab/>
      </w:r>
      <w:r w:rsidRPr="00B2160B">
        <w:rPr>
          <w:rFonts w:ascii="Times New Roman" w:hAnsi="Times New Roman" w:cs="Times New Roman"/>
          <w:sz w:val="28"/>
          <w:szCs w:val="28"/>
        </w:rPr>
        <w:tab/>
      </w:r>
      <w:r w:rsidRPr="00B2160B">
        <w:rPr>
          <w:rFonts w:ascii="Times New Roman" w:hAnsi="Times New Roman" w:cs="Times New Roman"/>
          <w:sz w:val="28"/>
          <w:szCs w:val="28"/>
        </w:rPr>
        <w:tab/>
        <w:t xml:space="preserve">             </w:t>
      </w:r>
      <w:r w:rsidR="006C389D">
        <w:rPr>
          <w:rFonts w:ascii="Times New Roman" w:hAnsi="Times New Roman" w:cs="Times New Roman"/>
          <w:sz w:val="28"/>
          <w:szCs w:val="28"/>
        </w:rPr>
        <w:t xml:space="preserve">        </w:t>
      </w:r>
      <w:r w:rsidRPr="00B2160B">
        <w:rPr>
          <w:rFonts w:ascii="Times New Roman" w:hAnsi="Times New Roman" w:cs="Times New Roman"/>
          <w:sz w:val="28"/>
          <w:szCs w:val="28"/>
        </w:rPr>
        <w:t>А.М. Джолов</w:t>
      </w:r>
    </w:p>
    <w:p w:rsidR="0030544B" w:rsidRDefault="0030544B">
      <w:pPr>
        <w:ind w:firstLine="0"/>
        <w:rPr>
          <w:rFonts w:ascii="Times New Roman" w:eastAsia="Calibri" w:hAnsi="Times New Roman" w:cs="Times New Roman"/>
          <w:sz w:val="28"/>
          <w:szCs w:val="28"/>
        </w:rPr>
      </w:pPr>
      <w:bookmarkStart w:id="0" w:name="sub_2502"/>
      <w:bookmarkStart w:id="1" w:name="Par21"/>
      <w:bookmarkEnd w:id="0"/>
      <w:bookmarkEnd w:id="1"/>
    </w:p>
    <w:p w:rsidR="00237E76" w:rsidRDefault="00237E76">
      <w:pPr>
        <w:ind w:firstLine="0"/>
        <w:rPr>
          <w:rFonts w:ascii="Times New Roman" w:eastAsiaTheme="minorHAnsi" w:hAnsi="Times New Roman" w:cs="Times New Roman"/>
          <w:bCs/>
          <w:lang w:eastAsia="en-US"/>
        </w:rPr>
      </w:pPr>
    </w:p>
    <w:p w:rsidR="0030544B" w:rsidRDefault="0030544B">
      <w:pPr>
        <w:ind w:firstLine="0"/>
        <w:rPr>
          <w:rFonts w:ascii="Times New Roman" w:eastAsiaTheme="minorHAnsi" w:hAnsi="Times New Roman" w:cs="Times New Roman"/>
          <w:bCs/>
          <w:lang w:eastAsia="en-US"/>
        </w:rPr>
      </w:pPr>
    </w:p>
    <w:p w:rsidR="0030544B" w:rsidRDefault="0030544B">
      <w:pPr>
        <w:ind w:firstLine="0"/>
        <w:rPr>
          <w:rFonts w:ascii="Times New Roman" w:eastAsiaTheme="minorHAnsi" w:hAnsi="Times New Roman" w:cs="Times New Roman"/>
          <w:bCs/>
          <w:lang w:eastAsia="en-US"/>
        </w:rPr>
      </w:pPr>
    </w:p>
    <w:p w:rsidR="0030544B" w:rsidRDefault="0030544B">
      <w:pPr>
        <w:ind w:firstLine="0"/>
        <w:rPr>
          <w:rFonts w:ascii="Times New Roman" w:eastAsiaTheme="minorHAnsi" w:hAnsi="Times New Roman" w:cs="Times New Roman"/>
          <w:bCs/>
          <w:lang w:eastAsia="en-US"/>
        </w:rPr>
      </w:pPr>
    </w:p>
    <w:p w:rsidR="009D2F58" w:rsidRDefault="009D2F58">
      <w:pPr>
        <w:ind w:firstLine="0"/>
        <w:jc w:val="center"/>
        <w:rPr>
          <w:rFonts w:ascii="Times New Roman" w:eastAsiaTheme="minorHAnsi" w:hAnsi="Times New Roman" w:cs="Times New Roman"/>
          <w:b/>
          <w:bCs/>
          <w:lang w:eastAsia="en-US"/>
        </w:rPr>
      </w:pPr>
    </w:p>
    <w:p w:rsidR="009D2F58" w:rsidRPr="009D2F58" w:rsidRDefault="009D2F58" w:rsidP="009D2F58">
      <w:pPr>
        <w:ind w:left="5954" w:firstLine="0"/>
        <w:jc w:val="center"/>
        <w:rPr>
          <w:rFonts w:ascii="Times New Roman" w:eastAsia="Calibri" w:hAnsi="Times New Roman" w:cs="Times New Roman"/>
          <w:lang w:eastAsia="en-US"/>
        </w:rPr>
      </w:pPr>
      <w:r>
        <w:rPr>
          <w:rFonts w:ascii="Times New Roman" w:eastAsia="Calibri" w:hAnsi="Times New Roman" w:cs="Times New Roman"/>
          <w:lang w:eastAsia="en-US"/>
        </w:rPr>
        <w:t xml:space="preserve">               </w:t>
      </w:r>
      <w:r w:rsidRPr="009D2F58">
        <w:rPr>
          <w:rFonts w:ascii="Times New Roman" w:eastAsia="Calibri" w:hAnsi="Times New Roman" w:cs="Times New Roman"/>
          <w:lang w:eastAsia="en-US"/>
        </w:rPr>
        <w:t>Утверждены решением</w:t>
      </w:r>
    </w:p>
    <w:p w:rsidR="009D2F58" w:rsidRPr="009D2F58" w:rsidRDefault="009D2F58" w:rsidP="009D2F58">
      <w:pPr>
        <w:ind w:left="5954" w:firstLine="0"/>
        <w:jc w:val="right"/>
        <w:rPr>
          <w:rFonts w:ascii="Times New Roman" w:eastAsia="Calibri" w:hAnsi="Times New Roman" w:cs="Times New Roman"/>
          <w:lang w:eastAsia="en-US"/>
        </w:rPr>
      </w:pPr>
      <w:r w:rsidRPr="009D2F58">
        <w:rPr>
          <w:rFonts w:ascii="Times New Roman" w:eastAsia="Calibri" w:hAnsi="Times New Roman" w:cs="Times New Roman"/>
          <w:lang w:eastAsia="en-US"/>
        </w:rPr>
        <w:t>Совета народных депутатов</w:t>
      </w:r>
    </w:p>
    <w:p w:rsidR="009D2F58" w:rsidRPr="009D2F58" w:rsidRDefault="009D2F58" w:rsidP="009D2F58">
      <w:pPr>
        <w:ind w:left="5954" w:firstLine="0"/>
        <w:jc w:val="right"/>
        <w:rPr>
          <w:rFonts w:ascii="Times New Roman" w:eastAsia="Calibri" w:hAnsi="Times New Roman" w:cs="Times New Roman"/>
          <w:lang w:eastAsia="en-US"/>
        </w:rPr>
      </w:pPr>
      <w:r w:rsidRPr="009D2F58">
        <w:rPr>
          <w:rFonts w:ascii="Times New Roman" w:eastAsia="Calibri" w:hAnsi="Times New Roman" w:cs="Times New Roman"/>
          <w:lang w:eastAsia="en-US"/>
        </w:rPr>
        <w:t>муниципального образования «</w:t>
      </w:r>
      <w:r>
        <w:rPr>
          <w:rFonts w:ascii="Times New Roman" w:eastAsia="Calibri" w:hAnsi="Times New Roman" w:cs="Times New Roman"/>
          <w:lang w:eastAsia="en-US"/>
        </w:rPr>
        <w:t>Большесидоровское</w:t>
      </w:r>
      <w:r w:rsidRPr="009D2F58">
        <w:rPr>
          <w:rFonts w:ascii="Times New Roman" w:eastAsia="Calibri" w:hAnsi="Times New Roman" w:cs="Times New Roman"/>
          <w:lang w:eastAsia="en-US"/>
        </w:rPr>
        <w:t xml:space="preserve"> сельское поселение»</w:t>
      </w:r>
    </w:p>
    <w:p w:rsidR="009D2F58" w:rsidRPr="000557FD" w:rsidRDefault="009D2F58" w:rsidP="000557FD">
      <w:pPr>
        <w:ind w:left="6804" w:firstLine="0"/>
        <w:rPr>
          <w:rFonts w:ascii="Times New Roman" w:eastAsia="Calibri" w:hAnsi="Times New Roman" w:cs="Times New Roman"/>
          <w:lang w:eastAsia="en-US"/>
        </w:rPr>
      </w:pPr>
      <w:r>
        <w:rPr>
          <w:rFonts w:ascii="Times New Roman" w:eastAsia="Calibri" w:hAnsi="Times New Roman" w:cs="Times New Roman"/>
          <w:lang w:eastAsia="en-US"/>
        </w:rPr>
        <w:t xml:space="preserve">      </w:t>
      </w:r>
      <w:r w:rsidRPr="009D2F58">
        <w:rPr>
          <w:rFonts w:ascii="Times New Roman" w:eastAsia="Calibri" w:hAnsi="Times New Roman" w:cs="Times New Roman"/>
          <w:lang w:eastAsia="en-US"/>
        </w:rPr>
        <w:t xml:space="preserve">от </w:t>
      </w:r>
      <w:r w:rsidR="006A3A6D">
        <w:rPr>
          <w:rFonts w:ascii="Times New Roman" w:eastAsia="Calibri" w:hAnsi="Times New Roman" w:cs="Times New Roman"/>
          <w:lang w:eastAsia="en-US"/>
        </w:rPr>
        <w:t>12 декабря</w:t>
      </w:r>
      <w:r w:rsidRPr="009D2F58">
        <w:rPr>
          <w:rFonts w:ascii="Times New Roman" w:eastAsia="Calibri" w:hAnsi="Times New Roman" w:cs="Times New Roman"/>
          <w:lang w:eastAsia="en-US"/>
        </w:rPr>
        <w:t xml:space="preserve"> 2017 №</w:t>
      </w:r>
      <w:r w:rsidR="006A3A6D">
        <w:rPr>
          <w:rFonts w:ascii="Times New Roman" w:eastAsia="Calibri" w:hAnsi="Times New Roman" w:cs="Times New Roman"/>
          <w:lang w:eastAsia="en-US"/>
        </w:rPr>
        <w:t>48</w:t>
      </w:r>
    </w:p>
    <w:p w:rsidR="009D2F58" w:rsidRDefault="009D2F58">
      <w:pPr>
        <w:ind w:firstLine="0"/>
        <w:jc w:val="center"/>
        <w:rPr>
          <w:rFonts w:ascii="Times New Roman" w:eastAsiaTheme="minorHAnsi" w:hAnsi="Times New Roman" w:cs="Times New Roman"/>
          <w:b/>
          <w:bCs/>
          <w:lang w:eastAsia="en-US"/>
        </w:rPr>
      </w:pPr>
    </w:p>
    <w:p w:rsidR="0030544B" w:rsidRDefault="002541BF">
      <w:pPr>
        <w:ind w:firstLine="0"/>
        <w:jc w:val="center"/>
      </w:pPr>
      <w:r>
        <w:rPr>
          <w:rFonts w:ascii="Times New Roman" w:eastAsiaTheme="minorHAnsi" w:hAnsi="Times New Roman" w:cs="Times New Roman"/>
          <w:b/>
          <w:bCs/>
          <w:lang w:eastAsia="en-US"/>
        </w:rPr>
        <w:t xml:space="preserve">МЕСТНЫЕ НОРМАТИВЫ ГРАДОСТРОИТЕЛЬНОГО ПРОЕКТИРОВАНИЯ </w:t>
      </w:r>
    </w:p>
    <w:p w:rsidR="0030544B" w:rsidRDefault="002541BF">
      <w:pPr>
        <w:ind w:firstLine="0"/>
        <w:jc w:val="center"/>
        <w:rPr>
          <w:sz w:val="28"/>
          <w:szCs w:val="28"/>
        </w:rPr>
      </w:pPr>
      <w:bookmarkStart w:id="2" w:name="_Hlk492832785"/>
      <w:r>
        <w:rPr>
          <w:rFonts w:ascii="Times New Roman" w:eastAsiaTheme="minorHAnsi" w:hAnsi="Times New Roman" w:cs="Times New Roman"/>
          <w:b/>
          <w:bCs/>
          <w:sz w:val="28"/>
          <w:szCs w:val="28"/>
          <w:lang w:eastAsia="en-US"/>
        </w:rPr>
        <w:t>М</w:t>
      </w:r>
      <w:bookmarkEnd w:id="2"/>
      <w:r>
        <w:rPr>
          <w:rFonts w:ascii="Times New Roman" w:eastAsiaTheme="minorHAnsi" w:hAnsi="Times New Roman" w:cs="Times New Roman"/>
          <w:b/>
          <w:bCs/>
          <w:sz w:val="28"/>
          <w:szCs w:val="28"/>
          <w:lang w:eastAsia="en-US"/>
        </w:rPr>
        <w:t>О «Большесидоровское сельское поселение»</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Оглавление</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b/>
        </w:rPr>
        <w:t>Раздел 1</w:t>
      </w:r>
      <w:r>
        <w:rPr>
          <w:rFonts w:ascii="Times New Roman" w:hAnsi="Times New Roman" w:cs="Times New Roman"/>
        </w:rPr>
        <w:t>. ОБЩАЯ ЧАСТЬ</w:t>
      </w:r>
    </w:p>
    <w:p w:rsidR="0030544B" w:rsidRDefault="002541BF">
      <w:pPr>
        <w:pStyle w:val="s31"/>
        <w:widowControl w:val="0"/>
        <w:spacing w:beforeAutospacing="0" w:afterAutospacing="0"/>
        <w:ind w:left="709" w:hanging="709"/>
        <w:jc w:val="both"/>
        <w:rPr>
          <w:bCs/>
        </w:rPr>
      </w:pPr>
      <w:r>
        <w:rPr>
          <w:b/>
          <w:bCs/>
        </w:rPr>
        <w:t>Глава 1.1.</w:t>
      </w:r>
      <w:r>
        <w:rPr>
          <w:bCs/>
        </w:rPr>
        <w:tab/>
        <w:t>Термины и определения</w:t>
      </w:r>
      <w:r>
        <w:rPr>
          <w:bCs/>
        </w:rPr>
        <w:tab/>
      </w:r>
      <w:r>
        <w:rPr>
          <w:bCs/>
        </w:rPr>
        <w:tab/>
      </w:r>
      <w:r>
        <w:rPr>
          <w:bCs/>
        </w:rPr>
        <w:tab/>
      </w:r>
      <w:r>
        <w:rPr>
          <w:bCs/>
        </w:rPr>
        <w:tab/>
      </w:r>
      <w:r>
        <w:rPr>
          <w:bCs/>
        </w:rPr>
        <w:tab/>
      </w:r>
      <w:r>
        <w:rPr>
          <w:bCs/>
        </w:rPr>
        <w:tab/>
      </w:r>
      <w:r>
        <w:rPr>
          <w:bCs/>
        </w:rPr>
        <w:tab/>
        <w:t xml:space="preserve">           стр.3-5</w:t>
      </w:r>
    </w:p>
    <w:p w:rsidR="0030544B" w:rsidRDefault="002541BF">
      <w:pPr>
        <w:ind w:left="709" w:hanging="709"/>
      </w:pPr>
      <w:r>
        <w:rPr>
          <w:rFonts w:ascii="Times New Roman" w:hAnsi="Times New Roman" w:cs="Times New Roman"/>
          <w:b/>
        </w:rPr>
        <w:t>Глава 1.2.</w:t>
      </w:r>
      <w:r>
        <w:rPr>
          <w:rFonts w:ascii="Times New Roman" w:hAnsi="Times New Roman" w:cs="Times New Roman"/>
        </w:rPr>
        <w:tab/>
        <w:t>Цели и задачи разработки местных нормативов градостроительного проектирования поселения</w:t>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hAnsi="Times New Roman" w:cs="Times New Roman"/>
          <w:bCs/>
        </w:rPr>
        <w:t>стр.6</w:t>
      </w:r>
    </w:p>
    <w:p w:rsidR="0030544B" w:rsidRDefault="002541BF">
      <w:pPr>
        <w:ind w:left="709" w:hanging="709"/>
      </w:pPr>
      <w:r>
        <w:rPr>
          <w:rFonts w:ascii="Times New Roman" w:hAnsi="Times New Roman" w:cs="Times New Roman"/>
          <w:b/>
        </w:rPr>
        <w:t>Глава 1.3.</w:t>
      </w:r>
      <w:r>
        <w:rPr>
          <w:rFonts w:ascii="Times New Roman" w:hAnsi="Times New Roman" w:cs="Times New Roman"/>
        </w:rPr>
        <w:tab/>
        <w:t>Общая характеристика состава и содержания местных нормативов градостроительного проектирования поселения</w:t>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hAnsi="Times New Roman" w:cs="Times New Roman"/>
          <w:bCs/>
        </w:rPr>
        <w:t>стр.6</w:t>
      </w:r>
    </w:p>
    <w:p w:rsidR="0030544B" w:rsidRDefault="0030544B">
      <w:pPr>
        <w:ind w:left="705" w:hanging="705"/>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b/>
        </w:rPr>
        <w:t>Раздел 2</w:t>
      </w:r>
      <w:r>
        <w:rPr>
          <w:rFonts w:ascii="Times New Roman" w:hAnsi="Times New Roman" w:cs="Times New Roman"/>
        </w:rPr>
        <w:t>. ОСНОВНАЯ ЧАСТЬ. РАСЧЕТНЫЕ ПОКАЗАТЕЛИ МЕСТНЫХ+</w:t>
      </w:r>
      <w:r>
        <w:rPr>
          <w:rFonts w:ascii="Times New Roman" w:hAnsi="Times New Roman" w:cs="Times New Roman"/>
        </w:rPr>
        <w:br/>
        <w:t>НОРМАТИВОВ ГРАДОСТРОИТЕЛЬНОГО ПРОЕКТИРОВАНИЯ</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2.1.</w:t>
      </w:r>
      <w:r>
        <w:rPr>
          <w:rFonts w:ascii="Times New Roman" w:eastAsiaTheme="majorEastAsia" w:hAnsi="Times New Roman" w:cs="Times New Roman"/>
        </w:rPr>
        <w:tab/>
        <w:t>Расчетные показатели автомобильных дорог местного значения, улично-дорожной сети, объектов дорожного сервиса</w:t>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t xml:space="preserve">         стр.7-16</w:t>
      </w:r>
    </w:p>
    <w:p w:rsidR="0030544B" w:rsidRDefault="002541BF">
      <w:pPr>
        <w:ind w:left="709" w:hanging="709"/>
        <w:rPr>
          <w:rFonts w:ascii="Times New Roman" w:hAnsi="Times New Roman" w:cs="Times New Roman"/>
          <w:bCs/>
        </w:rPr>
      </w:pPr>
      <w:r>
        <w:rPr>
          <w:rFonts w:ascii="Times New Roman" w:eastAsiaTheme="majorEastAsia" w:hAnsi="Times New Roman" w:cs="Times New Roman"/>
          <w:b/>
        </w:rPr>
        <w:t>Глава 2.2</w:t>
      </w:r>
      <w:r>
        <w:rPr>
          <w:rFonts w:ascii="Times New Roman" w:eastAsia="Calibri" w:hAnsi="Times New Roman" w:cs="Times New Roman"/>
          <w:b/>
          <w:lang w:eastAsia="en-US"/>
        </w:rPr>
        <w:t>.</w:t>
      </w:r>
      <w:r>
        <w:rPr>
          <w:rFonts w:ascii="Times New Roman" w:eastAsia="Calibri" w:hAnsi="Times New Roman" w:cs="Times New Roman"/>
          <w:lang w:eastAsia="en-US"/>
        </w:rPr>
        <w:tab/>
        <w:t>Расчетные показатели</w:t>
      </w:r>
      <w:r>
        <w:rPr>
          <w:rFonts w:ascii="Times New Roman" w:hAnsi="Times New Roman" w:cs="Times New Roman"/>
        </w:rPr>
        <w:t xml:space="preserve"> защитных сооружений, средств для защиты </w:t>
      </w:r>
      <w:r>
        <w:rPr>
          <w:rFonts w:ascii="Times New Roman" w:eastAsia="Calibri" w:hAnsi="Times New Roman" w:cs="Times New Roman"/>
          <w:lang w:eastAsia="en-US"/>
        </w:rPr>
        <w:t>территорий от чрезвычайных ситуаций</w:t>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hAnsi="Times New Roman" w:cs="Times New Roman"/>
          <w:bCs/>
        </w:rPr>
        <w:t>стр.16-19</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2.3.</w:t>
      </w:r>
      <w:r>
        <w:rPr>
          <w:rFonts w:ascii="Times New Roman" w:eastAsiaTheme="majorEastAsia" w:hAnsi="Times New Roman" w:cs="Times New Roman"/>
        </w:rPr>
        <w:tab/>
        <w:t xml:space="preserve">Расчетные показатели объектов, относящихся к области образования       </w:t>
      </w:r>
      <w:r>
        <w:rPr>
          <w:rFonts w:ascii="Times New Roman" w:hAnsi="Times New Roman" w:cs="Times New Roman"/>
          <w:bCs/>
        </w:rPr>
        <w:t>стр.19-22</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2.4.</w:t>
      </w:r>
      <w:r>
        <w:rPr>
          <w:rFonts w:ascii="Times New Roman" w:eastAsiaTheme="majorEastAsia" w:hAnsi="Times New Roman" w:cs="Times New Roman"/>
        </w:rPr>
        <w:tab/>
        <w:t xml:space="preserve">Расчетные показатели объектов, относящихся к области здравоохранения </w:t>
      </w:r>
      <w:r>
        <w:rPr>
          <w:rFonts w:ascii="Times New Roman" w:hAnsi="Times New Roman" w:cs="Times New Roman"/>
          <w:bCs/>
        </w:rPr>
        <w:t>стр.22-24</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2.5.</w:t>
      </w:r>
      <w:r>
        <w:rPr>
          <w:rFonts w:ascii="Times New Roman" w:eastAsiaTheme="majorEastAsia" w:hAnsi="Times New Roman" w:cs="Times New Roman"/>
        </w:rPr>
        <w:tab/>
        <w:t>Расчетные показатели объектов, относящихся к областям физической культуры и массового спорта</w:t>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hAnsi="Times New Roman" w:cs="Times New Roman"/>
          <w:bCs/>
        </w:rPr>
        <w:t>стр.24-25</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2.6.</w:t>
      </w:r>
      <w:r>
        <w:rPr>
          <w:rFonts w:ascii="Times New Roman" w:eastAsiaTheme="majorEastAsia" w:hAnsi="Times New Roman" w:cs="Times New Roman"/>
        </w:rPr>
        <w:tab/>
        <w:t>Расчетные показатели объектов жилищного строительства муниципальной собственности, помещений муниципального жилищного фонда, показателей жилой застройки</w:t>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hAnsi="Times New Roman" w:cs="Times New Roman"/>
          <w:bCs/>
        </w:rPr>
        <w:t>стр.25-30</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2.7.</w:t>
      </w:r>
      <w:r>
        <w:rPr>
          <w:rFonts w:ascii="Times New Roman" w:eastAsiaTheme="majorEastAsia" w:hAnsi="Times New Roman" w:cs="Times New Roman"/>
        </w:rPr>
        <w:tab/>
        <w:t>Расчетные показатели по объектам инженерной инфраструктуры, сбору, вывозу, утилизации и переработке бытовых и промышленных отходов</w:t>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hAnsi="Times New Roman" w:cs="Times New Roman"/>
          <w:bCs/>
        </w:rPr>
        <w:t>стр.30-37</w:t>
      </w:r>
    </w:p>
    <w:p w:rsidR="0030544B" w:rsidRDefault="002541BF">
      <w:pPr>
        <w:ind w:left="709" w:hanging="709"/>
        <w:rPr>
          <w:rFonts w:ascii="Times New Roman" w:hAnsi="Times New Roman" w:cs="Times New Roman"/>
        </w:rPr>
      </w:pPr>
      <w:r>
        <w:rPr>
          <w:rFonts w:ascii="Times New Roman" w:hAnsi="Times New Roman" w:cs="Times New Roman"/>
          <w:b/>
        </w:rPr>
        <w:t>Глава 2.8.</w:t>
      </w:r>
      <w:r>
        <w:rPr>
          <w:rFonts w:ascii="Times New Roman" w:hAnsi="Times New Roman" w:cs="Times New Roman"/>
        </w:rPr>
        <w:tab/>
        <w:t>Расчетные показатели муниципальных объектов, предназначенных для организации ритуальных услуг, мест захоронения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стр.37</w:t>
      </w:r>
    </w:p>
    <w:p w:rsidR="0030544B" w:rsidRDefault="002541BF">
      <w:pPr>
        <w:ind w:left="709" w:hanging="709"/>
        <w:rPr>
          <w:rFonts w:ascii="Times New Roman" w:eastAsiaTheme="majorEastAsia" w:hAnsi="Times New Roman" w:cs="Times New Roman"/>
        </w:rPr>
      </w:pPr>
      <w:r>
        <w:rPr>
          <w:rFonts w:ascii="Times New Roman" w:eastAsia="Calibri" w:hAnsi="Times New Roman" w:cs="Times New Roman"/>
          <w:b/>
          <w:lang w:eastAsia="en-US"/>
        </w:rPr>
        <w:t>Глава 2.9.</w:t>
      </w:r>
      <w:r>
        <w:rPr>
          <w:rFonts w:ascii="Times New Roman" w:eastAsia="Calibri" w:hAnsi="Times New Roman" w:cs="Times New Roman"/>
          <w:lang w:eastAsia="en-US"/>
        </w:rPr>
        <w:tab/>
        <w:t>Расчетные показатели объектов промышленности, агропромышленного комплекса, логистики и коммунально-складского хозяйства</w:t>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hAnsi="Times New Roman" w:cs="Times New Roman"/>
          <w:bCs/>
        </w:rPr>
        <w:t>стр.37-60</w:t>
      </w:r>
    </w:p>
    <w:p w:rsidR="0030544B" w:rsidRDefault="002541BF">
      <w:pPr>
        <w:ind w:left="709" w:hanging="709"/>
        <w:rPr>
          <w:rFonts w:ascii="Times New Roman" w:eastAsiaTheme="majorEastAsia" w:hAnsi="Times New Roman" w:cs="Times New Roman"/>
        </w:rPr>
      </w:pPr>
      <w:r>
        <w:rPr>
          <w:rFonts w:ascii="Times New Roman" w:eastAsia="Calibri" w:hAnsi="Times New Roman" w:cs="Times New Roman"/>
          <w:b/>
          <w:lang w:eastAsia="en-US"/>
        </w:rPr>
        <w:t>Глава2.10.</w:t>
      </w:r>
      <w:r>
        <w:rPr>
          <w:rFonts w:ascii="Times New Roman" w:eastAsia="Calibri" w:hAnsi="Times New Roman" w:cs="Times New Roman"/>
          <w:lang w:eastAsia="en-US"/>
        </w:rPr>
        <w:tab/>
        <w:t>Культура и искусство</w:t>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hAnsi="Times New Roman" w:cs="Times New Roman"/>
          <w:bCs/>
        </w:rPr>
        <w:t>стр.60-61</w:t>
      </w:r>
    </w:p>
    <w:p w:rsidR="0030544B" w:rsidRDefault="002541BF">
      <w:pPr>
        <w:ind w:left="709" w:hanging="709"/>
        <w:rPr>
          <w:rFonts w:ascii="Times New Roman" w:hAnsi="Times New Roman" w:cs="Times New Roman"/>
        </w:rPr>
      </w:pPr>
      <w:r>
        <w:rPr>
          <w:rFonts w:ascii="Times New Roman" w:eastAsia="Calibri" w:hAnsi="Times New Roman" w:cs="Times New Roman"/>
          <w:b/>
          <w:lang w:eastAsia="en-US"/>
        </w:rPr>
        <w:t>Глава 2.11.</w:t>
      </w:r>
      <w:r>
        <w:rPr>
          <w:rFonts w:ascii="Times New Roman" w:eastAsia="Calibri" w:hAnsi="Times New Roman" w:cs="Times New Roman"/>
          <w:b/>
          <w:lang w:eastAsia="en-US"/>
        </w:rPr>
        <w:tab/>
      </w:r>
      <w:r>
        <w:rPr>
          <w:rFonts w:ascii="Times New Roman" w:eastAsia="Calibri" w:hAnsi="Times New Roman" w:cs="Times New Roman"/>
          <w:lang w:eastAsia="en-US"/>
        </w:rPr>
        <w:t>Расчетные показатели объектов благоустройства, мест массового отдыха населения, т</w:t>
      </w:r>
      <w:r>
        <w:rPr>
          <w:rFonts w:ascii="Times New Roman" w:hAnsi="Times New Roman" w:cs="Times New Roman"/>
        </w:rPr>
        <w:t>уризма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w:t>
      </w:r>
      <w:r>
        <w:rPr>
          <w:rFonts w:ascii="Times New Roman" w:hAnsi="Times New Roman" w:cs="Times New Roman"/>
          <w:bCs/>
        </w:rPr>
        <w:t>тр.62-63</w:t>
      </w:r>
    </w:p>
    <w:p w:rsidR="0030544B" w:rsidRDefault="002541BF">
      <w:pPr>
        <w:ind w:left="709" w:hanging="709"/>
        <w:rPr>
          <w:rFonts w:ascii="Times New Roman" w:hAnsi="Times New Roman" w:cs="Times New Roman"/>
          <w:bCs/>
        </w:rPr>
      </w:pPr>
      <w:r>
        <w:rPr>
          <w:rFonts w:ascii="Times New Roman" w:hAnsi="Times New Roman" w:cs="Times New Roman"/>
          <w:b/>
        </w:rPr>
        <w:t>Глава 2.12.</w:t>
      </w:r>
      <w:r>
        <w:rPr>
          <w:rFonts w:ascii="Times New Roman" w:hAnsi="Times New Roman" w:cs="Times New Roman"/>
        </w:rPr>
        <w:tab/>
        <w:t>Расчетные показатели объектов, предназначенных для создания условий обеспечения жителей услугами связи, общественного питания, торговли и бытового обслуживания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стр.63-64</w:t>
      </w:r>
    </w:p>
    <w:p w:rsidR="0030544B" w:rsidRDefault="002541BF">
      <w:pPr>
        <w:ind w:left="709" w:hanging="709"/>
        <w:rPr>
          <w:rFonts w:ascii="Times New Roman" w:hAnsi="Times New Roman" w:cs="Times New Roman"/>
        </w:rPr>
      </w:pPr>
      <w:r>
        <w:rPr>
          <w:rFonts w:ascii="Times New Roman" w:hAnsi="Times New Roman" w:cs="Times New Roman"/>
          <w:b/>
        </w:rPr>
        <w:t>Глава 2.13.</w:t>
      </w:r>
      <w:r>
        <w:rPr>
          <w:rFonts w:ascii="Times New Roman" w:hAnsi="Times New Roman" w:cs="Times New Roman"/>
        </w:rPr>
        <w:t xml:space="preserve"> Расчетные показатели объектов, обеспечивающих осуществление деятельности органов местного самоуправления сельских поселений, охраны порядка</w:t>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стр.64</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Cs/>
        </w:rPr>
      </w:pPr>
      <w:r>
        <w:rPr>
          <w:rFonts w:ascii="Times New Roman" w:hAnsi="Times New Roman" w:cs="Times New Roman"/>
          <w:b/>
        </w:rPr>
        <w:lastRenderedPageBreak/>
        <w:t xml:space="preserve">Раздел </w:t>
      </w:r>
      <w:r>
        <w:rPr>
          <w:rFonts w:ascii="Times New Roman" w:hAnsi="Times New Roman" w:cs="Times New Roman"/>
          <w:b/>
          <w:bCs/>
        </w:rPr>
        <w:t>3</w:t>
      </w:r>
      <w:r>
        <w:rPr>
          <w:rFonts w:ascii="Times New Roman" w:hAnsi="Times New Roman" w:cs="Times New Roman"/>
          <w:bCs/>
        </w:rPr>
        <w:t>. МАТЕРИАЛЫ ПО ОБОСНОВАНИЮ РАСЧЕТНЫХ</w:t>
      </w:r>
      <w:r>
        <w:rPr>
          <w:rFonts w:ascii="Times New Roman" w:hAnsi="Times New Roman" w:cs="Times New Roman"/>
          <w:bCs/>
        </w:rPr>
        <w:br/>
        <w:t>ПОКАЗАТЕЛЕЙ, СОДЕРЖАЩИХСЯ В ОСНОВНОЙ ЧАСТИ МЕСТНЫХ</w:t>
      </w:r>
      <w:r>
        <w:rPr>
          <w:rFonts w:ascii="Times New Roman" w:hAnsi="Times New Roman" w:cs="Times New Roman"/>
          <w:bCs/>
        </w:rPr>
        <w:br/>
        <w:t>НОРМАТИВОВ ГРАДОСТРОИТЕЛЬНОГО ПРОЕКТИРОВАНИЯ</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3.1.</w:t>
      </w:r>
      <w:r>
        <w:rPr>
          <w:rFonts w:ascii="Times New Roman" w:eastAsiaTheme="majorEastAsia" w:hAnsi="Times New Roman" w:cs="Times New Roman"/>
        </w:rPr>
        <w:tab/>
        <w:t>Обоснование расчетных показателей автомобильных дорог местного значения, улично-дорожной сети, объектов дорожного сервиса</w:t>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eastAsiaTheme="majorEastAsia" w:hAnsi="Times New Roman" w:cs="Times New Roman"/>
        </w:rPr>
        <w:tab/>
      </w:r>
      <w:r>
        <w:rPr>
          <w:rFonts w:ascii="Times New Roman" w:hAnsi="Times New Roman" w:cs="Times New Roman"/>
          <w:bCs/>
        </w:rPr>
        <w:t>стр.66-81</w:t>
      </w:r>
    </w:p>
    <w:p w:rsidR="0030544B" w:rsidRDefault="002541BF">
      <w:pPr>
        <w:ind w:left="709" w:hanging="709"/>
        <w:rPr>
          <w:rFonts w:ascii="Times New Roman" w:eastAsiaTheme="majorEastAsia" w:hAnsi="Times New Roman" w:cs="Times New Roman"/>
        </w:rPr>
      </w:pPr>
      <w:r>
        <w:rPr>
          <w:rFonts w:ascii="Times New Roman" w:eastAsiaTheme="majorEastAsia" w:hAnsi="Times New Roman" w:cs="Times New Roman"/>
          <w:b/>
        </w:rPr>
        <w:t>Глава 3.2.</w:t>
      </w:r>
      <w:r>
        <w:rPr>
          <w:rFonts w:ascii="Times New Roman" w:eastAsia="Calibri" w:hAnsi="Times New Roman" w:cs="Times New Roman"/>
          <w:lang w:eastAsia="en-US"/>
        </w:rPr>
        <w:tab/>
        <w:t>Расчетные показатели</w:t>
      </w:r>
      <w:r>
        <w:rPr>
          <w:rFonts w:ascii="Times New Roman" w:hAnsi="Times New Roman" w:cs="Times New Roman"/>
        </w:rPr>
        <w:t xml:space="preserve"> защитных сооружений, средств для защиты </w:t>
      </w:r>
      <w:r>
        <w:rPr>
          <w:rFonts w:ascii="Times New Roman" w:eastAsia="Calibri" w:hAnsi="Times New Roman" w:cs="Times New Roman"/>
          <w:lang w:eastAsia="en-US"/>
        </w:rPr>
        <w:t>территорий от чрезвычайных ситуаций</w:t>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hAnsi="Times New Roman" w:cs="Times New Roman"/>
          <w:bCs/>
        </w:rPr>
        <w:t>стр.81-86</w:t>
      </w:r>
    </w:p>
    <w:p w:rsidR="0030544B" w:rsidRDefault="002541BF">
      <w:pPr>
        <w:pStyle w:val="Heading2"/>
        <w:keepLines w:val="0"/>
        <w:spacing w:before="0"/>
        <w:ind w:left="709" w:hanging="709"/>
        <w:rPr>
          <w:rFonts w:ascii="Times New Roman" w:hAnsi="Times New Roman" w:cs="Times New Roman"/>
          <w:color w:val="00000A"/>
          <w:sz w:val="24"/>
          <w:szCs w:val="24"/>
        </w:rPr>
      </w:pPr>
      <w:r>
        <w:rPr>
          <w:rFonts w:ascii="Times New Roman" w:hAnsi="Times New Roman" w:cs="Times New Roman"/>
          <w:b/>
          <w:color w:val="00000A"/>
          <w:sz w:val="24"/>
          <w:szCs w:val="24"/>
        </w:rPr>
        <w:t>Глава 3.3.</w:t>
      </w:r>
      <w:r>
        <w:rPr>
          <w:rFonts w:ascii="Times New Roman" w:hAnsi="Times New Roman" w:cs="Times New Roman"/>
          <w:color w:val="00000A"/>
          <w:sz w:val="24"/>
          <w:szCs w:val="24"/>
        </w:rPr>
        <w:tab/>
        <w:t>Обоснование расчетных показателей объектов, относящихся к области образования</w:t>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bCs/>
          <w:color w:val="00000A"/>
          <w:sz w:val="24"/>
          <w:szCs w:val="24"/>
        </w:rPr>
        <w:t>стр.86-88</w:t>
      </w:r>
    </w:p>
    <w:p w:rsidR="0030544B" w:rsidRDefault="002541BF">
      <w:pPr>
        <w:pStyle w:val="Heading2"/>
        <w:keepLines w:val="0"/>
        <w:spacing w:before="0"/>
        <w:ind w:left="709" w:hanging="709"/>
        <w:rPr>
          <w:rFonts w:ascii="Times New Roman" w:hAnsi="Times New Roman" w:cs="Times New Roman"/>
          <w:color w:val="00000A"/>
          <w:sz w:val="24"/>
          <w:szCs w:val="24"/>
        </w:rPr>
      </w:pPr>
      <w:r>
        <w:rPr>
          <w:rFonts w:ascii="Times New Roman" w:hAnsi="Times New Roman" w:cs="Times New Roman"/>
          <w:b/>
          <w:color w:val="00000A"/>
          <w:sz w:val="24"/>
          <w:szCs w:val="24"/>
        </w:rPr>
        <w:t>Глава 3.4.</w:t>
      </w:r>
      <w:r>
        <w:rPr>
          <w:rFonts w:ascii="Times New Roman" w:hAnsi="Times New Roman" w:cs="Times New Roman"/>
          <w:color w:val="00000A"/>
          <w:sz w:val="24"/>
          <w:szCs w:val="24"/>
        </w:rPr>
        <w:tab/>
        <w:t>Обоснование расчетных показателей объектов, относящихся к области здравоохранения</w:t>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color w:val="00000A"/>
          <w:sz w:val="24"/>
          <w:szCs w:val="24"/>
        </w:rPr>
        <w:tab/>
      </w:r>
      <w:r>
        <w:rPr>
          <w:rFonts w:ascii="Times New Roman" w:hAnsi="Times New Roman" w:cs="Times New Roman"/>
          <w:bCs/>
          <w:color w:val="00000A"/>
          <w:sz w:val="24"/>
          <w:szCs w:val="24"/>
        </w:rPr>
        <w:t>стр.88-90</w:t>
      </w:r>
    </w:p>
    <w:p w:rsidR="0030544B" w:rsidRDefault="002541BF">
      <w:pPr>
        <w:ind w:left="709" w:hanging="709"/>
        <w:rPr>
          <w:rFonts w:ascii="Times New Roman" w:hAnsi="Times New Roman" w:cs="Times New Roman"/>
        </w:rPr>
      </w:pPr>
      <w:r>
        <w:rPr>
          <w:rFonts w:ascii="Times New Roman" w:hAnsi="Times New Roman" w:cs="Times New Roman"/>
          <w:b/>
        </w:rPr>
        <w:t>Глава 3.5.</w:t>
      </w:r>
      <w:r>
        <w:rPr>
          <w:rFonts w:ascii="Times New Roman" w:hAnsi="Times New Roman" w:cs="Times New Roman"/>
        </w:rPr>
        <w:tab/>
        <w:t>Обоснование расчетных показателей объектов, относящихся к областям физической культуры и массового спорта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стр.90-94</w:t>
      </w:r>
    </w:p>
    <w:p w:rsidR="0030544B" w:rsidRDefault="002541BF">
      <w:pPr>
        <w:ind w:left="709" w:hanging="709"/>
        <w:rPr>
          <w:rFonts w:ascii="Times New Roman" w:hAnsi="Times New Roman" w:cs="Times New Roman"/>
        </w:rPr>
      </w:pPr>
      <w:r>
        <w:rPr>
          <w:rFonts w:ascii="Times New Roman" w:hAnsi="Times New Roman" w:cs="Times New Roman"/>
          <w:b/>
        </w:rPr>
        <w:t>Глава 3.6.</w:t>
      </w:r>
      <w:r>
        <w:rPr>
          <w:rFonts w:ascii="Times New Roman" w:hAnsi="Times New Roman" w:cs="Times New Roman"/>
        </w:rPr>
        <w:tab/>
        <w:t>Обоснование расчетных показателей объектов жилищного строительства муниципальной собственности, помещений муниципального жилищного фонда, показателей жилой застройки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стр.94-99</w:t>
      </w:r>
    </w:p>
    <w:p w:rsidR="0030544B" w:rsidRDefault="002541BF">
      <w:pPr>
        <w:ind w:left="709" w:hanging="709"/>
        <w:rPr>
          <w:rFonts w:ascii="Times New Roman" w:hAnsi="Times New Roman" w:cs="Times New Roman"/>
        </w:rPr>
      </w:pPr>
      <w:r>
        <w:rPr>
          <w:rFonts w:ascii="Times New Roman" w:eastAsiaTheme="majorEastAsia" w:hAnsi="Times New Roman" w:cs="Times New Roman"/>
          <w:b/>
        </w:rPr>
        <w:t>Глава 3.7.</w:t>
      </w:r>
      <w:r>
        <w:rPr>
          <w:rFonts w:ascii="Times New Roman" w:eastAsiaTheme="majorEastAsia" w:hAnsi="Times New Roman" w:cs="Times New Roman"/>
        </w:rPr>
        <w:tab/>
        <w:t xml:space="preserve">Обоснование расчетных показателей по объектам инженерной инфраструктуры, сбору, вывозу, утилизации и переработке бытовых и промышленных отходов    </w:t>
      </w:r>
      <w:r>
        <w:rPr>
          <w:rFonts w:ascii="Times New Roman" w:hAnsi="Times New Roman" w:cs="Times New Roman"/>
          <w:bCs/>
        </w:rPr>
        <w:t>стр.99-103</w:t>
      </w:r>
    </w:p>
    <w:p w:rsidR="0030544B" w:rsidRDefault="002541BF">
      <w:pPr>
        <w:ind w:left="709" w:hanging="709"/>
        <w:rPr>
          <w:rFonts w:ascii="Times New Roman" w:hAnsi="Times New Roman" w:cs="Times New Roman"/>
          <w:u w:val="single"/>
        </w:rPr>
      </w:pPr>
      <w:r>
        <w:rPr>
          <w:rFonts w:ascii="Times New Roman" w:hAnsi="Times New Roman" w:cs="Times New Roman"/>
          <w:b/>
        </w:rPr>
        <w:t>Глава 3.8.</w:t>
      </w:r>
      <w:r>
        <w:rPr>
          <w:rFonts w:ascii="Times New Roman" w:hAnsi="Times New Roman" w:cs="Times New Roman"/>
        </w:rPr>
        <w:tab/>
        <w:t>Обоснование расчетных показателей муниципальных объектов, предназначенных для организации ритуальных услуг, мест захоронения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стр.103-104</w:t>
      </w:r>
    </w:p>
    <w:p w:rsidR="0030544B" w:rsidRDefault="002541BF">
      <w:pPr>
        <w:ind w:left="709" w:hanging="709"/>
        <w:rPr>
          <w:rFonts w:ascii="Times New Roman" w:hAnsi="Times New Roman" w:cs="Times New Roman"/>
        </w:rPr>
      </w:pPr>
      <w:r>
        <w:rPr>
          <w:rFonts w:ascii="Times New Roman" w:eastAsia="Calibri" w:hAnsi="Times New Roman" w:cs="Times New Roman"/>
          <w:b/>
        </w:rPr>
        <w:t>Глава 3.9.</w:t>
      </w:r>
      <w:r>
        <w:rPr>
          <w:rFonts w:ascii="Times New Roman" w:eastAsia="Calibri" w:hAnsi="Times New Roman" w:cs="Times New Roman"/>
        </w:rPr>
        <w:tab/>
        <w:t>Расчетные показатели объектов промышленности, агропромышленного комплекса, логистики и коммунально-складского хозяйства</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hAnsi="Times New Roman" w:cs="Times New Roman"/>
          <w:bCs/>
        </w:rPr>
        <w:t>стр.104-106</w:t>
      </w:r>
    </w:p>
    <w:p w:rsidR="0030544B" w:rsidRDefault="002541BF">
      <w:pPr>
        <w:ind w:left="709" w:hanging="709"/>
        <w:rPr>
          <w:rFonts w:ascii="Times New Roman" w:hAnsi="Times New Roman" w:cs="Times New Roman"/>
        </w:rPr>
      </w:pPr>
      <w:r>
        <w:rPr>
          <w:rFonts w:ascii="Times New Roman" w:hAnsi="Times New Roman" w:cs="Times New Roman"/>
          <w:b/>
        </w:rPr>
        <w:t>Глава 3.10.</w:t>
      </w:r>
      <w:r>
        <w:rPr>
          <w:rFonts w:ascii="Times New Roman" w:hAnsi="Times New Roman" w:cs="Times New Roman"/>
        </w:rPr>
        <w:tab/>
        <w:t>Обоснование расчетных показателей объектов культуры</w:t>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стр.106</w:t>
      </w:r>
    </w:p>
    <w:p w:rsidR="0030544B" w:rsidRDefault="002541BF">
      <w:pPr>
        <w:ind w:left="709" w:hanging="709"/>
        <w:rPr>
          <w:rFonts w:ascii="Times New Roman" w:eastAsia="Calibri" w:hAnsi="Times New Roman" w:cs="Times New Roman"/>
          <w:lang w:eastAsia="en-US"/>
        </w:rPr>
      </w:pPr>
      <w:r>
        <w:rPr>
          <w:rFonts w:ascii="Times New Roman" w:eastAsia="Calibri" w:hAnsi="Times New Roman" w:cs="Times New Roman"/>
          <w:b/>
          <w:lang w:eastAsia="en-US"/>
        </w:rPr>
        <w:t>Глава 3.11.</w:t>
      </w:r>
      <w:r>
        <w:rPr>
          <w:rFonts w:ascii="Times New Roman" w:eastAsia="Calibri" w:hAnsi="Times New Roman" w:cs="Times New Roman"/>
          <w:lang w:eastAsia="en-US"/>
        </w:rPr>
        <w:tab/>
        <w:t>Обоснование расчетных показателей объектов благоустройства, мест массового отдыха населения, туризма</w:t>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hAnsi="Times New Roman" w:cs="Times New Roman"/>
          <w:bCs/>
        </w:rPr>
        <w:t>стр.107-110</w:t>
      </w:r>
    </w:p>
    <w:p w:rsidR="0030544B" w:rsidRDefault="002541BF">
      <w:pPr>
        <w:ind w:left="709" w:hanging="709"/>
        <w:rPr>
          <w:rFonts w:ascii="Times New Roman" w:eastAsia="Calibri" w:hAnsi="Times New Roman" w:cs="Times New Roman"/>
          <w:lang w:eastAsia="en-US"/>
        </w:rPr>
      </w:pPr>
      <w:r>
        <w:rPr>
          <w:rFonts w:ascii="Times New Roman" w:hAnsi="Times New Roman" w:cs="Times New Roman"/>
          <w:b/>
        </w:rPr>
        <w:t>Глава 3.12.</w:t>
      </w:r>
      <w:r>
        <w:rPr>
          <w:rFonts w:ascii="Times New Roman" w:hAnsi="Times New Roman" w:cs="Times New Roman"/>
        </w:rPr>
        <w:tab/>
        <w:t>Обоснование расчетных показателей объектов, предназначенных для создания условий обеспечения жителей услугами связи, общественного питания, торговли и бытового обслуживания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Cs/>
        </w:rPr>
        <w:t>стр.110-111</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Cs/>
        </w:rPr>
      </w:pPr>
      <w:r>
        <w:rPr>
          <w:rFonts w:ascii="Times New Roman" w:hAnsi="Times New Roman" w:cs="Times New Roman"/>
          <w:b/>
        </w:rPr>
        <w:t xml:space="preserve">Раздел </w:t>
      </w:r>
      <w:r>
        <w:rPr>
          <w:rFonts w:ascii="Times New Roman" w:hAnsi="Times New Roman" w:cs="Times New Roman"/>
          <w:b/>
          <w:bCs/>
        </w:rPr>
        <w:t>4</w:t>
      </w:r>
      <w:r>
        <w:rPr>
          <w:rFonts w:ascii="Times New Roman" w:hAnsi="Times New Roman" w:cs="Times New Roman"/>
          <w:bCs/>
        </w:rPr>
        <w:t>. ПРАВИЛА И ОБЛАСТЬ ПРИМЕНЕНИЯ</w:t>
      </w:r>
      <w:r>
        <w:rPr>
          <w:rFonts w:ascii="Times New Roman" w:hAnsi="Times New Roman" w:cs="Times New Roman"/>
          <w:bCs/>
        </w:rPr>
        <w:br/>
        <w:t>РАСЧЕТНЫХ ПОКАЗАТЕЛЕЙ, СОДЕРЖАЩИХСЯ В ОСНОВНОЙ</w:t>
      </w:r>
      <w:r>
        <w:rPr>
          <w:rFonts w:ascii="Times New Roman" w:hAnsi="Times New Roman" w:cs="Times New Roman"/>
          <w:bCs/>
        </w:rPr>
        <w:br/>
        <w:t>ЧАСТИ МЕСТНЫХ НОРМАТИВОВ ГРАДОСТРОИТЕЛЬНОГО ПРОЕКТИРОВАНИЯ</w:t>
      </w:r>
    </w:p>
    <w:p w:rsidR="0030544B" w:rsidRDefault="002541BF">
      <w:pPr>
        <w:pStyle w:val="Heading2"/>
        <w:keepLines w:val="0"/>
        <w:spacing w:before="0"/>
        <w:ind w:left="709" w:hanging="709"/>
      </w:pPr>
      <w:r>
        <w:rPr>
          <w:rFonts w:ascii="Times New Roman" w:hAnsi="Times New Roman" w:cs="Times New Roman"/>
          <w:b/>
          <w:color w:val="00000A"/>
          <w:sz w:val="24"/>
          <w:szCs w:val="24"/>
        </w:rPr>
        <w:t>Глава 4.1.</w:t>
      </w:r>
      <w:r>
        <w:rPr>
          <w:rFonts w:ascii="Times New Roman" w:hAnsi="Times New Roman" w:cs="Times New Roman"/>
          <w:color w:val="00000A"/>
          <w:sz w:val="24"/>
          <w:szCs w:val="24"/>
        </w:rPr>
        <w:tab/>
        <w:t xml:space="preserve">Область применения расчетных показателей нормативов градостроительного проектирования </w:t>
      </w:r>
      <w:r>
        <w:rPr>
          <w:rFonts w:ascii="Times New Roman" w:eastAsiaTheme="minorHAnsi" w:hAnsi="Times New Roman" w:cs="Times New Roman"/>
          <w:bCs/>
          <w:color w:val="00000A"/>
          <w:sz w:val="24"/>
          <w:szCs w:val="24"/>
          <w:lang w:eastAsia="en-US"/>
        </w:rPr>
        <w:t>сельского поселения</w:t>
      </w:r>
      <w:r>
        <w:rPr>
          <w:rFonts w:ascii="Times New Roman" w:eastAsiaTheme="minorHAnsi" w:hAnsi="Times New Roman" w:cs="Times New Roman"/>
          <w:bCs/>
          <w:color w:val="00000A"/>
          <w:sz w:val="24"/>
          <w:szCs w:val="24"/>
          <w:lang w:eastAsia="en-US"/>
        </w:rPr>
        <w:tab/>
      </w:r>
      <w:r>
        <w:rPr>
          <w:rFonts w:ascii="Times New Roman" w:eastAsiaTheme="minorHAnsi" w:hAnsi="Times New Roman" w:cs="Times New Roman"/>
          <w:bCs/>
          <w:color w:val="00000A"/>
          <w:sz w:val="24"/>
          <w:szCs w:val="24"/>
          <w:lang w:eastAsia="en-US"/>
        </w:rPr>
        <w:tab/>
      </w:r>
      <w:r>
        <w:rPr>
          <w:rFonts w:ascii="Times New Roman" w:eastAsiaTheme="minorHAnsi" w:hAnsi="Times New Roman" w:cs="Times New Roman"/>
          <w:bCs/>
          <w:color w:val="00000A"/>
          <w:sz w:val="24"/>
          <w:szCs w:val="24"/>
          <w:lang w:eastAsia="en-US"/>
        </w:rPr>
        <w:tab/>
      </w:r>
      <w:r>
        <w:rPr>
          <w:rFonts w:ascii="Times New Roman" w:eastAsiaTheme="minorHAnsi" w:hAnsi="Times New Roman" w:cs="Times New Roman"/>
          <w:bCs/>
          <w:color w:val="00000A"/>
          <w:sz w:val="24"/>
          <w:szCs w:val="24"/>
          <w:lang w:eastAsia="en-US"/>
        </w:rPr>
        <w:tab/>
      </w:r>
      <w:r>
        <w:rPr>
          <w:rFonts w:ascii="Times New Roman" w:eastAsiaTheme="minorHAnsi" w:hAnsi="Times New Roman" w:cs="Times New Roman"/>
          <w:bCs/>
          <w:color w:val="00000A"/>
          <w:sz w:val="24"/>
          <w:szCs w:val="24"/>
          <w:lang w:eastAsia="en-US"/>
        </w:rPr>
        <w:tab/>
      </w:r>
      <w:r>
        <w:rPr>
          <w:rFonts w:ascii="Times New Roman" w:eastAsiaTheme="minorHAnsi" w:hAnsi="Times New Roman" w:cs="Times New Roman"/>
          <w:bCs/>
          <w:color w:val="00000A"/>
          <w:sz w:val="24"/>
          <w:szCs w:val="24"/>
          <w:lang w:eastAsia="en-US"/>
        </w:rPr>
        <w:tab/>
      </w:r>
      <w:r>
        <w:rPr>
          <w:rFonts w:ascii="Times New Roman" w:hAnsi="Times New Roman" w:cs="Times New Roman"/>
          <w:color w:val="00000A"/>
          <w:sz w:val="24"/>
          <w:szCs w:val="24"/>
        </w:rPr>
        <w:t>стр.112</w:t>
      </w:r>
    </w:p>
    <w:p w:rsidR="0030544B" w:rsidRDefault="002541BF">
      <w:pPr>
        <w:ind w:left="709" w:hanging="709"/>
      </w:pPr>
      <w:r>
        <w:rPr>
          <w:rFonts w:ascii="Times New Roman" w:hAnsi="Times New Roman" w:cs="Times New Roman"/>
          <w:b/>
        </w:rPr>
        <w:t>Глава 4.2.</w:t>
      </w:r>
      <w:r>
        <w:rPr>
          <w:rFonts w:ascii="Times New Roman" w:hAnsi="Times New Roman" w:cs="Times New Roman"/>
        </w:rPr>
        <w:tab/>
        <w:t xml:space="preserve">Правила применения расчетных показателей местных нормативов градостроительного проектирования </w:t>
      </w:r>
      <w:r>
        <w:rPr>
          <w:rFonts w:ascii="Times New Roman" w:eastAsiaTheme="minorHAnsi" w:hAnsi="Times New Roman" w:cs="Times New Roman"/>
          <w:bCs/>
          <w:lang w:eastAsia="en-US"/>
        </w:rPr>
        <w:t>сельского поселения</w:t>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eastAsiaTheme="minorHAnsi" w:hAnsi="Times New Roman" w:cs="Times New Roman"/>
          <w:bCs/>
          <w:lang w:eastAsia="en-US"/>
        </w:rPr>
        <w:tab/>
      </w:r>
      <w:r>
        <w:rPr>
          <w:rFonts w:ascii="Times New Roman" w:hAnsi="Times New Roman" w:cs="Times New Roman"/>
        </w:rPr>
        <w:t>стр.113</w:t>
      </w:r>
    </w:p>
    <w:p w:rsidR="0030544B" w:rsidRDefault="002541BF">
      <w:pPr>
        <w:rPr>
          <w:rFonts w:ascii="Times New Roman" w:hAnsi="Times New Roman" w:cs="Times New Roman"/>
        </w:rPr>
      </w:pPr>
      <w:r>
        <w:br w:type="page"/>
      </w:r>
    </w:p>
    <w:p w:rsidR="0030544B" w:rsidRDefault="002541BF">
      <w:pPr>
        <w:ind w:firstLine="0"/>
        <w:jc w:val="center"/>
        <w:rPr>
          <w:rFonts w:ascii="Times New Roman" w:hAnsi="Times New Roman" w:cs="Times New Roman"/>
        </w:rPr>
      </w:pPr>
      <w:r>
        <w:rPr>
          <w:rFonts w:ascii="Times New Roman" w:hAnsi="Times New Roman" w:cs="Times New Roman"/>
          <w:b/>
        </w:rPr>
        <w:lastRenderedPageBreak/>
        <w:t>Раздел 1</w:t>
      </w:r>
      <w:r>
        <w:rPr>
          <w:rFonts w:ascii="Times New Roman" w:hAnsi="Times New Roman" w:cs="Times New Roman"/>
        </w:rPr>
        <w:t>. ОБЩАЯ ЧАСТЬ</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b/>
          <w:bCs/>
        </w:rPr>
        <w:t>Глава 1.1. Термины и определения</w:t>
      </w:r>
    </w:p>
    <w:p w:rsidR="0030544B" w:rsidRDefault="0030544B">
      <w:pPr>
        <w:shd w:val="clear" w:color="auto" w:fill="FFFFFF"/>
        <w:ind w:firstLine="0"/>
        <w:rPr>
          <w:rFonts w:ascii="Times New Roman" w:hAnsi="Times New Roman" w:cs="Times New Roman"/>
        </w:rPr>
      </w:pP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В настоящем своде правил применены следующие термины с соответствующими определениями:</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Виды реконструкции</w:t>
      </w:r>
      <w:r>
        <w:rPr>
          <w:rFonts w:ascii="Times New Roman" w:hAnsi="Times New Roman" w:cs="Times New Roman"/>
          <w:bCs/>
        </w:rPr>
        <w:t>:</w:t>
      </w:r>
      <w:r>
        <w:rPr>
          <w:rFonts w:ascii="Times New Roman" w:hAnsi="Times New Roman" w:cs="Times New Roman"/>
        </w:rPr>
        <w:t xml:space="preserve"> Виды градостроительной деятельности в городах:</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Регенерация</w:t>
      </w:r>
      <w:r>
        <w:rPr>
          <w:rFonts w:ascii="Times New Roman" w:hAnsi="Times New Roman" w:cs="Times New Roman"/>
          <w:bCs/>
        </w:rPr>
        <w:t>:</w:t>
      </w:r>
      <w:r>
        <w:rPr>
          <w:rFonts w:ascii="Times New Roman" w:hAnsi="Times New Roman" w:cs="Times New Roman"/>
        </w:rPr>
        <w:t xml:space="preserve"> Сохранение и восстановление объектов культурного наследия и исторической среды.</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Ограниченные преобразования</w:t>
      </w:r>
      <w:r>
        <w:rPr>
          <w:rFonts w:ascii="Times New Roman" w:hAnsi="Times New Roman" w:cs="Times New Roman"/>
          <w:bCs/>
        </w:rPr>
        <w:t>:</w:t>
      </w:r>
      <w:r>
        <w:rPr>
          <w:rFonts w:ascii="Times New Roman" w:hAnsi="Times New Roman" w:cs="Times New Roman"/>
        </w:rPr>
        <w:t xml:space="preserve"> Сохранение градостроительных качеств объектов культурного наследия и исторической среды и их развитие на основе исторических традиций.</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Активные преобразования</w:t>
      </w:r>
      <w:r>
        <w:rPr>
          <w:rFonts w:ascii="Times New Roman" w:hAnsi="Times New Roman" w:cs="Times New Roman"/>
          <w:bCs/>
        </w:rPr>
        <w:t>:</w:t>
      </w:r>
      <w:r>
        <w:rPr>
          <w:rFonts w:ascii="Times New Roman" w:hAnsi="Times New Roman" w:cs="Times New Roman"/>
        </w:rPr>
        <w:t xml:space="preserve"> Изменение градостроительных качеств среды с частичным их сохранением.</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Гараж (здесь)</w:t>
      </w:r>
      <w:r>
        <w:rPr>
          <w:rFonts w:ascii="Times New Roman" w:hAnsi="Times New Roman" w:cs="Times New Roman"/>
          <w:bCs/>
        </w:rPr>
        <w:t>:</w:t>
      </w:r>
      <w:r>
        <w:rPr>
          <w:rFonts w:ascii="Times New Roman" w:hAnsi="Times New Roman" w:cs="Times New Roman"/>
        </w:rPr>
        <w:t xml:space="preserve"> Здание, предназначенное для длительного хранения, парковки, технического обслуживания автомобилей.</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Гараж-стоянка (здесь)</w:t>
      </w:r>
      <w:r>
        <w:rPr>
          <w:rFonts w:ascii="Times New Roman" w:hAnsi="Times New Roman" w:cs="Times New Roman"/>
          <w:bCs/>
        </w:rPr>
        <w:t>:</w:t>
      </w:r>
      <w:r>
        <w:rPr>
          <w:rFonts w:ascii="Times New Roman" w:hAnsi="Times New Roman" w:cs="Times New Roman"/>
        </w:rPr>
        <w:t xml:space="preserve"> Здания или сооружение, предназначенное для хранения или парковки автомобилей, не имеющее оборудования для технического обслуживания автомобилей, за исключением простейших устройств - моек, смотровых ям, эстакад. Гараж-стоянка может иметь полное или неполное наружное ограждение.</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Градостроительное зонирование:</w:t>
      </w:r>
      <w:r>
        <w:rPr>
          <w:rFonts w:ascii="Times New Roman" w:hAnsi="Times New Roman" w:cs="Times New Roman"/>
        </w:rPr>
        <w:t xml:space="preserve">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Градоформирующий потенциал наследия:</w:t>
      </w:r>
      <w:r>
        <w:rPr>
          <w:rFonts w:ascii="Times New Roman" w:hAnsi="Times New Roman" w:cs="Times New Roman"/>
        </w:rPr>
        <w:t xml:space="preserve"> Совокупность качеств наследия, определяющих границы и возможности его влияния на градостроительное развитие территорий города, его районов, локальных участков.</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Граница городского, сельского населенного пункта</w:t>
      </w:r>
      <w:r>
        <w:rPr>
          <w:rFonts w:ascii="Times New Roman" w:hAnsi="Times New Roman" w:cs="Times New Roman"/>
          <w:bCs/>
        </w:rPr>
        <w:t>:</w:t>
      </w:r>
      <w:r>
        <w:rPr>
          <w:rFonts w:ascii="Times New Roman" w:hAnsi="Times New Roman" w:cs="Times New Roman"/>
        </w:rPr>
        <w:t xml:space="preserve"> Законодательно установленная линия, отделяющая земли городского или сельского населенного пункта от иных категорий земель.</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Гостевая стоянка автомобилей</w:t>
      </w:r>
      <w:r>
        <w:rPr>
          <w:rFonts w:ascii="Times New Roman" w:hAnsi="Times New Roman" w:cs="Times New Roman"/>
          <w:bCs/>
        </w:rPr>
        <w:t>:</w:t>
      </w:r>
      <w:r>
        <w:rPr>
          <w:rFonts w:ascii="Times New Roman" w:hAnsi="Times New Roman" w:cs="Times New Roman"/>
        </w:rPr>
        <w:t xml:space="preserve"> Открытая площадка, предназначенная для парковки легковых автомобилей посетителей жилых зон.</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Естественная экологическая система (экосистема)</w:t>
      </w:r>
      <w:r>
        <w:rPr>
          <w:rFonts w:ascii="Times New Roman" w:hAnsi="Times New Roman" w:cs="Times New Roman"/>
          <w:bCs/>
        </w:rPr>
        <w:t>:</w:t>
      </w:r>
      <w:r>
        <w:rPr>
          <w:rFonts w:ascii="Times New Roman" w:hAnsi="Times New Roman" w:cs="Times New Roman"/>
        </w:rPr>
        <w:t xml:space="preserve">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 и энергией.</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Жилой район</w:t>
      </w:r>
      <w:r>
        <w:rPr>
          <w:rFonts w:ascii="Times New Roman" w:hAnsi="Times New Roman" w:cs="Times New Roman"/>
          <w:bCs/>
        </w:rPr>
        <w:t>:</w:t>
      </w:r>
      <w:r>
        <w:rPr>
          <w:rFonts w:ascii="Times New Roman" w:hAnsi="Times New Roman" w:cs="Times New Roman"/>
        </w:rPr>
        <w:t xml:space="preserve"> Архитектурно-планировочный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Зеленая зона</w:t>
      </w:r>
      <w:r>
        <w:rPr>
          <w:rFonts w:ascii="Times New Roman" w:hAnsi="Times New Roman" w:cs="Times New Roman"/>
          <w:bCs/>
        </w:rPr>
        <w:t>:</w:t>
      </w:r>
      <w:r>
        <w:rPr>
          <w:rFonts w:ascii="Times New Roman" w:hAnsi="Times New Roman" w:cs="Times New Roman"/>
        </w:rP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Зона коттеджной застройки</w:t>
      </w:r>
      <w:r>
        <w:rPr>
          <w:rFonts w:ascii="Times New Roman" w:hAnsi="Times New Roman" w:cs="Times New Roman"/>
          <w:bCs/>
        </w:rPr>
        <w:t>:</w:t>
      </w:r>
      <w:r>
        <w:rPr>
          <w:rFonts w:ascii="Times New Roman" w:hAnsi="Times New Roman" w:cs="Times New Roman"/>
        </w:rPr>
        <w:t xml:space="preserve"> Территории, на которых размещаются отдельно стоящие одноквартирные 1-2-3-этажные жилые дома с участками, как правило, от 800 до 1200 и более, как правило, не предназначенными для осуществления активной сельскохозяйственной деятельности.</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Зона (район) застройки</w:t>
      </w:r>
      <w:r>
        <w:rPr>
          <w:rFonts w:ascii="Times New Roman" w:hAnsi="Times New Roman" w:cs="Times New Roman"/>
          <w:bCs/>
        </w:rPr>
        <w:t>:</w:t>
      </w:r>
      <w:r>
        <w:rPr>
          <w:rFonts w:ascii="Times New Roman" w:hAnsi="Times New Roman" w:cs="Times New Roman"/>
        </w:rPr>
        <w:t xml:space="preserve">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Зона усадебной застройки</w:t>
      </w:r>
      <w:r>
        <w:rPr>
          <w:rFonts w:ascii="Times New Roman" w:hAnsi="Times New Roman" w:cs="Times New Roman"/>
          <w:bCs/>
        </w:rPr>
        <w:t>:</w:t>
      </w:r>
      <w:r>
        <w:rPr>
          <w:rFonts w:ascii="Times New Roman" w:hAnsi="Times New Roman" w:cs="Times New Roman"/>
        </w:rPr>
        <w:t xml:space="preserve"> Территория, занятая преимущественно одно-двухквартирными 1-2-этажными жилыми домами с хозяйственными постройками на участках от 1000 до 2000 и более, предназначенными для садоводства, огородничества, а также в разрешенных случаях для содержания скота.</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lastRenderedPageBreak/>
        <w:t>Зоны с особыми условиями использования территорий</w:t>
      </w:r>
      <w:r>
        <w:rPr>
          <w:rFonts w:ascii="Times New Roman" w:hAnsi="Times New Roman" w:cs="Times New Roman"/>
          <w:bCs/>
        </w:rPr>
        <w:t>:</w:t>
      </w:r>
      <w:r>
        <w:rPr>
          <w:rFonts w:ascii="Times New Roman" w:hAnsi="Times New Roman" w:cs="Times New Roman"/>
        </w:rP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 иные зоны, устанавливаемые в соответствии с законодательством Российской Федерации.</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Зоны (территории) исторической застройки</w:t>
      </w:r>
      <w:r>
        <w:rPr>
          <w:rFonts w:ascii="Times New Roman" w:hAnsi="Times New Roman" w:cs="Times New Roman"/>
          <w:bCs/>
        </w:rPr>
        <w:t>:</w:t>
      </w:r>
      <w:r>
        <w:rPr>
          <w:rFonts w:ascii="Times New Roman" w:hAnsi="Times New Roman" w:cs="Times New Roman"/>
        </w:rPr>
        <w:t xml:space="preserve"> Включают в себя всю застройку, появившуюся до развития крупнопанельного домостроения и перехода к застройке жилыми районами и микрорайонами, т.е. до середины 50-х гг. XX века.</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Историческая среда</w:t>
      </w:r>
      <w:r>
        <w:rPr>
          <w:rFonts w:ascii="Times New Roman" w:hAnsi="Times New Roman" w:cs="Times New Roman"/>
          <w:bCs/>
        </w:rPr>
        <w:t>:</w:t>
      </w:r>
      <w:r>
        <w:rPr>
          <w:rFonts w:ascii="Times New Roman" w:hAnsi="Times New Roman" w:cs="Times New Roman"/>
        </w:rPr>
        <w:t xml:space="preserve"> Городская среда, сложившаяся в районах исторической застройки.</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Красная линия</w:t>
      </w:r>
      <w:r>
        <w:rPr>
          <w:rFonts w:ascii="Times New Roman" w:hAnsi="Times New Roman" w:cs="Times New Roman"/>
          <w:bCs/>
        </w:rPr>
        <w:t>:</w:t>
      </w:r>
      <w:r>
        <w:rPr>
          <w:rFonts w:ascii="Times New Roman" w:hAnsi="Times New Roman" w:cs="Times New Roman"/>
        </w:rP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Линия регулирования застройки</w:t>
      </w:r>
      <w:r>
        <w:rPr>
          <w:rFonts w:ascii="Times New Roman" w:hAnsi="Times New Roman" w:cs="Times New Roman"/>
          <w:bCs/>
        </w:rPr>
        <w:t>:</w:t>
      </w:r>
      <w:r>
        <w:rPr>
          <w:rFonts w:ascii="Times New Roman" w:hAnsi="Times New Roman" w:cs="Times New Roman"/>
        </w:rPr>
        <w:t xml:space="preserve"> Граница застройки, устанавливаемая при размещении зданий, строений и сооружений, с отступом от красной линии или границ земельного участка.</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Межмагистральные территории</w:t>
      </w:r>
      <w:r>
        <w:rPr>
          <w:rFonts w:ascii="Times New Roman" w:hAnsi="Times New Roman" w:cs="Times New Roman"/>
          <w:bCs/>
        </w:rPr>
        <w:t>:</w:t>
      </w:r>
      <w:r>
        <w:rPr>
          <w:rFonts w:ascii="Times New Roman" w:hAnsi="Times New Roman" w:cs="Times New Roman"/>
        </w:rPr>
        <w:t xml:space="preserve"> Территории, ограниченные красными линиями магистральных улиц общегородского значения, границами территорий городских узлов и примагистральных территорий.</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Микрорайон (квартал)</w:t>
      </w:r>
      <w:r>
        <w:rPr>
          <w:rFonts w:ascii="Times New Roman" w:hAnsi="Times New Roman" w:cs="Times New Roman"/>
          <w:bCs/>
        </w:rPr>
        <w:t>:</w:t>
      </w:r>
      <w:r>
        <w:rPr>
          <w:rFonts w:ascii="Times New Roman" w:hAnsi="Times New Roman" w:cs="Times New Roman"/>
        </w:rPr>
        <w:t xml:space="preserve"> Планировочная единица застройки в границах красных линий, ограниченная магистральными или жилыми улицами.</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Морфотипы</w:t>
      </w:r>
      <w:r>
        <w:rPr>
          <w:rFonts w:ascii="Times New Roman" w:hAnsi="Times New Roman" w:cs="Times New Roman"/>
          <w:bCs/>
        </w:rPr>
        <w:t>:</w:t>
      </w:r>
      <w:r>
        <w:rPr>
          <w:rFonts w:ascii="Times New Roman" w:hAnsi="Times New Roman" w:cs="Times New Roman"/>
        </w:rPr>
        <w:t xml:space="preserve"> Типы застройки, сложившиеся в период эволюционного развития города.</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Нарушенная историческая среда</w:t>
      </w:r>
      <w:r>
        <w:rPr>
          <w:rFonts w:ascii="Times New Roman" w:hAnsi="Times New Roman" w:cs="Times New Roman"/>
          <w:bCs/>
        </w:rPr>
        <w:t>:</w:t>
      </w:r>
      <w:r>
        <w:rPr>
          <w:rFonts w:ascii="Times New Roman" w:hAnsi="Times New Roman" w:cs="Times New Roman"/>
        </w:rPr>
        <w:t xml:space="preserve"> Среда, характеристики которой не соответствуют исторической.</w:t>
      </w:r>
    </w:p>
    <w:p w:rsidR="0030544B" w:rsidRDefault="002541BF">
      <w:pPr>
        <w:pStyle w:val="s12"/>
        <w:widowControl w:val="0"/>
        <w:shd w:val="clear" w:color="auto" w:fill="FFFFFF"/>
        <w:spacing w:beforeAutospacing="0" w:afterAutospacing="0"/>
        <w:ind w:firstLine="709"/>
        <w:jc w:val="both"/>
      </w:pPr>
      <w:r>
        <w:rPr>
          <w:b/>
          <w:bCs/>
        </w:rPr>
        <w:t>Озелененные территории</w:t>
      </w:r>
      <w:r>
        <w:rPr>
          <w:bCs/>
        </w:rPr>
        <w:t>:</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Особо охраняемые природные территории; ООПТ</w:t>
      </w:r>
      <w:r>
        <w:rPr>
          <w:rFonts w:ascii="Times New Roman" w:hAnsi="Times New Roman" w:cs="Times New Roman"/>
          <w:bCs/>
        </w:rPr>
        <w:t>:</w:t>
      </w:r>
      <w:r>
        <w:rPr>
          <w:rFonts w:ascii="Times New Roman" w:hAnsi="Times New Roman" w:cs="Times New Roman"/>
        </w:rP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 охраняемых природных территорий.</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Парковка</w:t>
      </w:r>
      <w:r>
        <w:rPr>
          <w:rFonts w:ascii="Times New Roman" w:hAnsi="Times New Roman" w:cs="Times New Roman"/>
          <w:bCs/>
        </w:rPr>
        <w:t>:</w:t>
      </w:r>
      <w:r>
        <w:rPr>
          <w:rFonts w:ascii="Times New Roman" w:hAnsi="Times New Roman" w:cs="Times New Roman"/>
        </w:rPr>
        <w:t xml:space="preserve"> Стоянка автомобилей (открытая площадка) общего пользования, устраиваемая на элементах поперечного профиля улично-дорожной сети (проезжей части, тротуаре), имеющая въезд и выезд только со стороны проезжей части улицы (дороги), устраиваемая при условии обеспечения пропускной способности проезжей части и тротуаров.</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Пешеходная зона</w:t>
      </w:r>
      <w:r>
        <w:rPr>
          <w:rFonts w:ascii="Times New Roman" w:hAnsi="Times New Roman" w:cs="Times New Roman"/>
          <w:bCs/>
        </w:rPr>
        <w:t>:</w:t>
      </w:r>
      <w:r>
        <w:rPr>
          <w:rFonts w:ascii="Times New Roman" w:hAnsi="Times New Roman" w:cs="Times New Roman"/>
        </w:rPr>
        <w:t xml:space="preserve"> Территория, предназначенная для передвижения пешеходов, на которой не допускается движение транспорта, за исключением специального, обслуживающего эту территорию.</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Примагистральная территория</w:t>
      </w:r>
      <w:r>
        <w:rPr>
          <w:rFonts w:ascii="Times New Roman" w:hAnsi="Times New Roman" w:cs="Times New Roman"/>
          <w:bCs/>
        </w:rPr>
        <w:t>:</w:t>
      </w:r>
      <w:r>
        <w:rPr>
          <w:rFonts w:ascii="Times New Roman" w:hAnsi="Times New Roman" w:cs="Times New Roman"/>
        </w:rPr>
        <w:t xml:space="preserve"> Территория, примыкающая к магистральным улицам общегородского значения на отрезках, соединяющих центр города с городским узлом или городские узлы между собой.</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Природно-антропогенный объект</w:t>
      </w:r>
      <w:r>
        <w:rPr>
          <w:rFonts w:ascii="Times New Roman" w:hAnsi="Times New Roman" w:cs="Times New Roman"/>
          <w:bCs/>
        </w:rPr>
        <w:t>:</w:t>
      </w:r>
      <w:r>
        <w:rPr>
          <w:rFonts w:ascii="Times New Roman" w:hAnsi="Times New Roman" w:cs="Times New Roman"/>
        </w:rPr>
        <w:t xml:space="preserve">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Природные территории</w:t>
      </w:r>
      <w:r>
        <w:rPr>
          <w:rFonts w:ascii="Times New Roman" w:hAnsi="Times New Roman" w:cs="Times New Roman"/>
          <w:bCs/>
        </w:rPr>
        <w:t>:</w:t>
      </w:r>
      <w:r>
        <w:rPr>
          <w:rFonts w:ascii="Times New Roman" w:hAnsi="Times New Roman" w:cs="Times New Roman"/>
        </w:rPr>
        <w:t xml:space="preserve"> Территория, в пределах которой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lastRenderedPageBreak/>
        <w:t>Примечание</w:t>
      </w:r>
      <w:r>
        <w:rPr>
          <w:rFonts w:ascii="Times New Roman" w:hAnsi="Times New Roman" w:cs="Times New Roman"/>
          <w:bCs/>
        </w:rPr>
        <w:t>:</w:t>
      </w:r>
      <w:r>
        <w:rPr>
          <w:rFonts w:ascii="Times New Roman" w:hAnsi="Times New Roman" w:cs="Times New Roman"/>
        </w:rPr>
        <w:t xml:space="preserve"> Природные территории имеют преимущественно природоохранное, средообразующее, ресурсосберегающее, оздоровительное и рекреационное значение.</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Природный объект</w:t>
      </w:r>
      <w:r>
        <w:rPr>
          <w:rFonts w:ascii="Times New Roman" w:hAnsi="Times New Roman" w:cs="Times New Roman"/>
          <w:bCs/>
        </w:rPr>
        <w:t>:</w:t>
      </w:r>
      <w:r>
        <w:rPr>
          <w:rFonts w:ascii="Times New Roman" w:hAnsi="Times New Roman" w:cs="Times New Roman"/>
        </w:rPr>
        <w:t xml:space="preserve"> Естественная экологическая система, природный ландшафт и составляющие их элементы, сохранившие свои природные свойства.</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Специальные полигоны</w:t>
      </w:r>
      <w:r>
        <w:rPr>
          <w:rFonts w:ascii="Times New Roman" w:hAnsi="Times New Roman" w:cs="Times New Roman"/>
          <w:bCs/>
        </w:rPr>
        <w:t>:</w:t>
      </w:r>
      <w:r>
        <w:rPr>
          <w:rFonts w:ascii="Times New Roman" w:hAnsi="Times New Roman" w:cs="Times New Roman"/>
        </w:rPr>
        <w:t xml:space="preserve"> Места для обезвреживания отходов. Существует два вида полигонов: специализированные и комплексные. Специализированные полигоны предназначены для обезвреживания одного вида отходов только захоронением химическим способом. Комплексные полигоны предназначены для централизованной переработки и обезвреживания твердых, пастообразных и жидких отходов с использованием нескольких способов их обезвреживания. Территорию комплексных полигонов разделяют в зависимости от вида отходов на зоны: приема и обезвреживания твердых несгораемых отходов; приема и захоронения жидких химических отходов и осадков сточных вод, не подлежащих утилизации; захоронения особо вредных отходов; огневого уничтожения горючих отходов (отходов нефтестоков, твердых горючих отходов и др.).</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Стоянка автомобилей (здесь)</w:t>
      </w:r>
      <w:r>
        <w:rPr>
          <w:rFonts w:ascii="Times New Roman" w:hAnsi="Times New Roman" w:cs="Times New Roman"/>
          <w:bCs/>
        </w:rPr>
        <w:t>:</w:t>
      </w:r>
      <w:r>
        <w:rPr>
          <w:rFonts w:ascii="Times New Roman" w:hAnsi="Times New Roman" w:cs="Times New Roman"/>
        </w:rPr>
        <w:t xml:space="preserve"> Открытая площадка, предназначенная для хранения и (или) паркования автомобилей.</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Территории природного комплекса (ПК) города, сельского населенного пункта</w:t>
      </w:r>
      <w:r>
        <w:rPr>
          <w:rFonts w:ascii="Times New Roman" w:hAnsi="Times New Roman" w:cs="Times New Roman"/>
          <w:bCs/>
        </w:rPr>
        <w:t>:</w:t>
      </w:r>
      <w:r>
        <w:rPr>
          <w:rFonts w:ascii="Times New Roman" w:hAnsi="Times New Roman" w:cs="Times New Roman"/>
        </w:rP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Транспортная инфраструктура</w:t>
      </w:r>
      <w:r>
        <w:rPr>
          <w:rFonts w:ascii="Times New Roman" w:hAnsi="Times New Roman" w:cs="Times New Roman"/>
          <w:bCs/>
        </w:rPr>
        <w:t>:</w:t>
      </w:r>
      <w:r>
        <w:rPr>
          <w:rFonts w:ascii="Times New Roman" w:hAnsi="Times New Roman" w:cs="Times New Roman"/>
        </w:rPr>
        <w:t xml:space="preserve"> Комплекс объектов и сооружений, обеспечивающих потребности физических лиц, юридических лиц и государства в пассажирских и грузовых транспортных перевозках.</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Транспортно-пересадочные узлы; ТПУ</w:t>
      </w:r>
      <w:r>
        <w:rPr>
          <w:rFonts w:ascii="Times New Roman" w:hAnsi="Times New Roman" w:cs="Times New Roman"/>
          <w:bCs/>
        </w:rPr>
        <w:t>:</w:t>
      </w:r>
      <w:r>
        <w:rPr>
          <w:rFonts w:ascii="Times New Roman" w:hAnsi="Times New Roman" w:cs="Times New Roman"/>
        </w:rPr>
        <w:t xml:space="preserve"> Объекты транспортной инфраструктуры, размещаемые на территориях общего пользования в одном или нескольких уровнях, в которых осуществляется пересадка пассажиров между различными видами транспорта (городского, пригородно-городского, внешнего) или между различными линиями и маршрутами одного вида транспорта. ТПУ предназначены для осуществления координации между видами транспорта и обеспечивают целостность системы пассажирского транспорта в городе.</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Улица, площадь</w:t>
      </w:r>
      <w:r>
        <w:rPr>
          <w:rFonts w:ascii="Times New Roman" w:hAnsi="Times New Roman" w:cs="Times New Roman"/>
          <w:bCs/>
        </w:rPr>
        <w:t>:</w:t>
      </w:r>
      <w:r>
        <w:rPr>
          <w:rFonts w:ascii="Times New Roman" w:hAnsi="Times New Roman" w:cs="Times New Roman"/>
        </w:rPr>
        <w:t xml:space="preserve"> Территория общего пользования, ограниченная красными линиями улично-дорожной сети города.</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Улично-дорожная сеть; УДС</w:t>
      </w:r>
      <w:r>
        <w:rPr>
          <w:rFonts w:ascii="Times New Roman" w:hAnsi="Times New Roman" w:cs="Times New Roman"/>
          <w:bCs/>
        </w:rPr>
        <w:t>:</w:t>
      </w:r>
      <w:r>
        <w:rPr>
          <w:rFonts w:ascii="Times New Roman" w:hAnsi="Times New Roman" w:cs="Times New Roman"/>
        </w:rPr>
        <w:t xml:space="preserve">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Целостная историческая среда</w:t>
      </w:r>
      <w:r>
        <w:rPr>
          <w:rFonts w:ascii="Times New Roman" w:hAnsi="Times New Roman" w:cs="Times New Roman"/>
          <w:bCs/>
        </w:rPr>
        <w:t>:</w:t>
      </w:r>
      <w:r>
        <w:rPr>
          <w:rFonts w:ascii="Times New Roman" w:hAnsi="Times New Roman" w:cs="Times New Roman"/>
        </w:rPr>
        <w:t xml:space="preserve"> Городская среда, сохранившаяся в историческом виде или соответствующая ей по своим характеристикам и способствующая наилучшему проявлению ценных качеств объектов культурного наследия.</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rPr>
        <w:t>Частично нарушенная историческая среда</w:t>
      </w:r>
      <w:r>
        <w:rPr>
          <w:rFonts w:ascii="Times New Roman" w:hAnsi="Times New Roman" w:cs="Times New Roman"/>
          <w:bCs/>
        </w:rPr>
        <w:t>:</w:t>
      </w:r>
      <w:r>
        <w:rPr>
          <w:rFonts w:ascii="Times New Roman" w:hAnsi="Times New Roman" w:cs="Times New Roman"/>
        </w:rPr>
        <w:t xml:space="preserve"> Историческая среда с отдельными дисгармоничными включениями или утратой отдельных элементов.</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shd w:val="clear" w:color="auto" w:fill="FFFFFF"/>
        </w:rPr>
        <w:t>Многофункциональное здание</w:t>
      </w:r>
      <w:r>
        <w:rPr>
          <w:rFonts w:ascii="Times New Roman" w:hAnsi="Times New Roman" w:cs="Times New Roman"/>
          <w:bCs/>
          <w:shd w:val="clear" w:color="auto" w:fill="FFFFFF"/>
        </w:rPr>
        <w:t>:</w:t>
      </w:r>
      <w:r>
        <w:rPr>
          <w:rFonts w:ascii="Times New Roman" w:hAnsi="Times New Roman" w:cs="Times New Roman"/>
          <w:shd w:val="clear" w:color="auto" w:fill="FFFFFF"/>
        </w:rPr>
        <w:t xml:space="preserve"> Здание, включающее в свой состав два и более функционально-планировочных компонента, взаимосвязанные друг с другом с помощью планировочных приемов.</w:t>
      </w:r>
    </w:p>
    <w:p w:rsidR="0030544B" w:rsidRDefault="002541BF">
      <w:pPr>
        <w:shd w:val="clear" w:color="auto" w:fill="FFFFFF"/>
        <w:ind w:firstLine="709"/>
        <w:rPr>
          <w:rFonts w:ascii="Times New Roman" w:hAnsi="Times New Roman" w:cs="Times New Roman"/>
        </w:rPr>
      </w:pPr>
      <w:r>
        <w:rPr>
          <w:rFonts w:ascii="Times New Roman" w:hAnsi="Times New Roman" w:cs="Times New Roman"/>
          <w:b/>
          <w:bCs/>
          <w:shd w:val="clear" w:color="auto" w:fill="FFFFFF"/>
        </w:rPr>
        <w:t>Многофункциональный комплекс</w:t>
      </w:r>
      <w:r>
        <w:rPr>
          <w:rFonts w:ascii="Times New Roman" w:hAnsi="Times New Roman" w:cs="Times New Roman"/>
          <w:bCs/>
          <w:shd w:val="clear" w:color="auto" w:fill="FFFFFF"/>
        </w:rPr>
        <w:t>:</w:t>
      </w:r>
      <w:r>
        <w:rPr>
          <w:rFonts w:ascii="Times New Roman" w:hAnsi="Times New Roman" w:cs="Times New Roman"/>
          <w:shd w:val="clear" w:color="auto" w:fill="FFFFFF"/>
        </w:rPr>
        <w:t xml:space="preserve"> Комплекс, включающий два и более здания различного функционального назначения (в том числе многофункциональные), взаимосвязанные друг с другом с помощью планировочных приемов.</w:t>
      </w:r>
    </w:p>
    <w:p w:rsidR="0030544B" w:rsidRDefault="002541BF">
      <w:pPr>
        <w:pStyle w:val="formattext0"/>
        <w:widowControl w:val="0"/>
        <w:shd w:val="clear" w:color="auto" w:fill="FFFFFF"/>
        <w:spacing w:beforeAutospacing="0" w:afterAutospacing="0"/>
        <w:ind w:firstLine="709"/>
        <w:jc w:val="both"/>
        <w:textAlignment w:val="baseline"/>
        <w:rPr>
          <w:b/>
        </w:rPr>
      </w:pPr>
      <w:r>
        <w:rPr>
          <w:b/>
        </w:rPr>
        <w:t>Термины и определения, не указанные в настоящем разделе, применяются в значениях, определенных нормативными правовыми актами Российской Федерации.</w:t>
      </w:r>
    </w:p>
    <w:p w:rsidR="0030544B" w:rsidRDefault="0030544B">
      <w:pPr>
        <w:pStyle w:val="formattext0"/>
        <w:widowControl w:val="0"/>
        <w:shd w:val="clear" w:color="auto" w:fill="FFFFFF"/>
        <w:spacing w:beforeAutospacing="0" w:afterAutospacing="0"/>
        <w:jc w:val="both"/>
        <w:textAlignment w:val="baseline"/>
      </w:pPr>
    </w:p>
    <w:p w:rsidR="0030544B" w:rsidRDefault="002541BF">
      <w:pPr>
        <w:ind w:firstLine="0"/>
        <w:jc w:val="center"/>
      </w:pPr>
      <w:r>
        <w:rPr>
          <w:rFonts w:ascii="Times New Roman" w:hAnsi="Times New Roman" w:cs="Times New Roman"/>
          <w:b/>
        </w:rPr>
        <w:t>Глава 1.2. Цели и задачи разработки местных нормативов</w:t>
      </w:r>
      <w:r>
        <w:rPr>
          <w:rFonts w:ascii="Times New Roman" w:hAnsi="Times New Roman" w:cs="Times New Roman"/>
          <w:b/>
        </w:rPr>
        <w:br/>
        <w:t xml:space="preserve">градостроительного проектирования </w:t>
      </w:r>
      <w:r>
        <w:rPr>
          <w:rStyle w:val="s10"/>
          <w:rFonts w:ascii="Times New Roman" w:eastAsiaTheme="majorEastAsia" w:hAnsi="Times New Roman" w:cs="Times New Roman"/>
          <w:b/>
          <w:bCs/>
        </w:rPr>
        <w:t>поселения</w:t>
      </w:r>
    </w:p>
    <w:p w:rsidR="0030544B" w:rsidRDefault="0030544B">
      <w:pPr>
        <w:ind w:firstLine="0"/>
        <w:rPr>
          <w:rStyle w:val="s10"/>
          <w:rFonts w:ascii="Times New Roman" w:eastAsiaTheme="majorEastAsia" w:hAnsi="Times New Roman" w:cs="Times New Roman"/>
          <w:bCs/>
        </w:rPr>
      </w:pPr>
    </w:p>
    <w:p w:rsidR="0030544B" w:rsidRDefault="002541BF">
      <w:pPr>
        <w:ind w:firstLine="709"/>
      </w:pPr>
      <w:r>
        <w:rPr>
          <w:rStyle w:val="s10"/>
          <w:rFonts w:ascii="Times New Roman" w:eastAsiaTheme="majorEastAsia" w:hAnsi="Times New Roman" w:cs="Times New Roman"/>
          <w:bCs/>
        </w:rPr>
        <w:t>Местные нормативы градостроительного проектирования</w:t>
      </w:r>
      <w:r>
        <w:rPr>
          <w:rFonts w:ascii="Times New Roman" w:hAnsi="Times New Roman" w:cs="Times New Roman"/>
        </w:rPr>
        <w:t xml:space="preserve">МО «Большесидоровское   </w:t>
      </w:r>
    </w:p>
    <w:p w:rsidR="0030544B" w:rsidRDefault="002541BF">
      <w:pPr>
        <w:ind w:firstLine="709"/>
      </w:pPr>
      <w:r>
        <w:rPr>
          <w:rFonts w:ascii="Times New Roman" w:hAnsi="Times New Roman" w:cs="Times New Roman"/>
        </w:rPr>
        <w:t>сельское поселение»</w:t>
      </w:r>
      <w:r>
        <w:rPr>
          <w:rStyle w:val="apple-converted-space"/>
          <w:rFonts w:ascii="Times New Roman" w:eastAsiaTheme="majorEastAsia" w:hAnsi="Times New Roman" w:cs="Times New Roman"/>
          <w:bCs/>
          <w:shd w:val="clear" w:color="auto" w:fill="FFFFFF"/>
        </w:rPr>
        <w:t xml:space="preserve">разработаны </w:t>
      </w:r>
      <w:r>
        <w:rPr>
          <w:rFonts w:ascii="Times New Roman" w:hAnsi="Times New Roman" w:cs="Times New Roman"/>
          <w:bCs/>
          <w:shd w:val="clear" w:color="auto" w:fill="FFFFFF"/>
        </w:rPr>
        <w:t>в целях обеспечения благоприятных условий жизнедеятельности человека на территории сельских поселений.</w:t>
      </w:r>
    </w:p>
    <w:p w:rsidR="0030544B" w:rsidRDefault="002541BF">
      <w:pPr>
        <w:pStyle w:val="s12"/>
        <w:widowControl w:val="0"/>
        <w:spacing w:beforeAutospacing="0" w:afterAutospacing="0"/>
        <w:ind w:firstLine="709"/>
        <w:jc w:val="both"/>
        <w:rPr>
          <w:bCs/>
          <w:highlight w:val="white"/>
        </w:rPr>
      </w:pPr>
      <w:r>
        <w:rPr>
          <w:b/>
          <w:bCs/>
          <w:shd w:val="clear" w:color="auto" w:fill="FFFFFF"/>
        </w:rPr>
        <w:t>Задачи</w:t>
      </w:r>
      <w:r>
        <w:rPr>
          <w:bCs/>
          <w:shd w:val="clear" w:color="auto" w:fill="FFFFFF"/>
        </w:rPr>
        <w:t>:</w:t>
      </w:r>
    </w:p>
    <w:p w:rsidR="0030544B" w:rsidRDefault="002541BF">
      <w:pPr>
        <w:pStyle w:val="s12"/>
        <w:widowControl w:val="0"/>
        <w:numPr>
          <w:ilvl w:val="0"/>
          <w:numId w:val="7"/>
        </w:numPr>
        <w:spacing w:beforeAutospacing="0" w:afterAutospacing="0"/>
        <w:ind w:left="714" w:hanging="357"/>
        <w:jc w:val="both"/>
      </w:pPr>
      <w:r>
        <w:rPr>
          <w:bCs/>
          <w:shd w:val="clear" w:color="auto" w:fill="FFFFFF"/>
        </w:rPr>
        <w:t>Установление расчетных показателей минимально допустимого уровня обеспеченности объектами местного значения сельского поселения</w:t>
      </w:r>
      <w:r>
        <w:rPr>
          <w:bCs/>
        </w:rPr>
        <w:t>относящиеся к следующим областям:</w:t>
      </w:r>
    </w:p>
    <w:p w:rsidR="0030544B" w:rsidRDefault="002541BF">
      <w:pPr>
        <w:pStyle w:val="s12"/>
        <w:widowControl w:val="0"/>
        <w:spacing w:beforeAutospacing="0" w:afterAutospacing="0"/>
        <w:ind w:firstLine="709"/>
        <w:jc w:val="both"/>
      </w:pPr>
      <w:r>
        <w:t>- транспорт, автомобильные дороги местного значения в границах поселения;</w:t>
      </w:r>
    </w:p>
    <w:p w:rsidR="0030544B" w:rsidRDefault="002541BF">
      <w:pPr>
        <w:pStyle w:val="s12"/>
        <w:widowControl w:val="0"/>
        <w:spacing w:beforeAutospacing="0" w:afterAutospacing="0"/>
        <w:ind w:firstLine="709"/>
        <w:jc w:val="both"/>
      </w:pPr>
      <w:r>
        <w:t>- предупреждение чрезвычайных ситуаций на территории поселения и ликвидация их последствий;</w:t>
      </w:r>
    </w:p>
    <w:p w:rsidR="0030544B" w:rsidRDefault="002541BF">
      <w:pPr>
        <w:pStyle w:val="s12"/>
        <w:widowControl w:val="0"/>
        <w:spacing w:beforeAutospacing="0" w:afterAutospacing="0"/>
        <w:ind w:firstLine="709"/>
        <w:jc w:val="both"/>
      </w:pPr>
      <w:r>
        <w:t>- здравоохранение;</w:t>
      </w:r>
    </w:p>
    <w:p w:rsidR="0030544B" w:rsidRDefault="002541BF">
      <w:pPr>
        <w:pStyle w:val="s12"/>
        <w:widowControl w:val="0"/>
        <w:spacing w:beforeAutospacing="0" w:afterAutospacing="0"/>
        <w:ind w:firstLine="709"/>
        <w:jc w:val="both"/>
      </w:pPr>
      <w:r>
        <w:t>- физическая культура, спорт, отдых и туризм;</w:t>
      </w:r>
    </w:p>
    <w:p w:rsidR="0030544B" w:rsidRDefault="002541BF">
      <w:pPr>
        <w:pStyle w:val="s12"/>
        <w:widowControl w:val="0"/>
        <w:spacing w:beforeAutospacing="0" w:afterAutospacing="0"/>
        <w:ind w:firstLine="709"/>
        <w:jc w:val="both"/>
      </w:pPr>
      <w:r>
        <w:t>- жилищное строительство;</w:t>
      </w:r>
    </w:p>
    <w:p w:rsidR="0030544B" w:rsidRDefault="002541BF">
      <w:pPr>
        <w:pStyle w:val="s12"/>
        <w:widowControl w:val="0"/>
        <w:spacing w:beforeAutospacing="0" w:afterAutospacing="0"/>
        <w:ind w:firstLine="709"/>
        <w:jc w:val="both"/>
      </w:pPr>
      <w:r>
        <w:t>- инженерная инфраструктура, сбор и вывоз твердых коммунальных отходов;</w:t>
      </w:r>
    </w:p>
    <w:p w:rsidR="0030544B" w:rsidRDefault="002541BF">
      <w:pPr>
        <w:pStyle w:val="s12"/>
        <w:widowControl w:val="0"/>
        <w:spacing w:beforeAutospacing="0" w:afterAutospacing="0"/>
        <w:ind w:firstLine="709"/>
        <w:jc w:val="both"/>
      </w:pPr>
      <w:r>
        <w:t>- организация ритуальных услуг;</w:t>
      </w:r>
    </w:p>
    <w:p w:rsidR="0030544B" w:rsidRDefault="002541BF">
      <w:pPr>
        <w:pStyle w:val="s12"/>
        <w:widowControl w:val="0"/>
        <w:spacing w:beforeAutospacing="0" w:afterAutospacing="0"/>
        <w:ind w:firstLine="709"/>
        <w:jc w:val="both"/>
      </w:pPr>
      <w:r>
        <w:t>- промышленность, агропромышленный комплекс, логистика и коммунально-складское хозяйство;</w:t>
      </w:r>
    </w:p>
    <w:p w:rsidR="0030544B" w:rsidRDefault="002541BF">
      <w:pPr>
        <w:pStyle w:val="s12"/>
        <w:widowControl w:val="0"/>
        <w:spacing w:beforeAutospacing="0" w:afterAutospacing="0"/>
        <w:ind w:firstLine="709"/>
        <w:jc w:val="both"/>
      </w:pPr>
      <w:r>
        <w:t>- культура и искусство;</w:t>
      </w:r>
    </w:p>
    <w:p w:rsidR="0030544B" w:rsidRDefault="002541BF">
      <w:pPr>
        <w:pStyle w:val="s12"/>
        <w:widowControl w:val="0"/>
        <w:spacing w:beforeAutospacing="0" w:afterAutospacing="0"/>
        <w:ind w:firstLine="709"/>
        <w:jc w:val="both"/>
      </w:pPr>
      <w:r>
        <w:t>- благоустройство и озеленение территории поселения, 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w:t>
      </w:r>
    </w:p>
    <w:p w:rsidR="0030544B" w:rsidRDefault="002541BF">
      <w:pPr>
        <w:pStyle w:val="s12"/>
        <w:widowControl w:val="0"/>
        <w:spacing w:beforeAutospacing="0" w:afterAutospacing="0"/>
        <w:ind w:firstLine="709"/>
        <w:jc w:val="both"/>
      </w:pPr>
      <w:r>
        <w:t>- связь, общественное питание, торговля, бытовое и коммунальное обслуживание;</w:t>
      </w:r>
    </w:p>
    <w:p w:rsidR="0030544B" w:rsidRDefault="002541BF">
      <w:pPr>
        <w:pStyle w:val="s12"/>
        <w:widowControl w:val="0"/>
        <w:spacing w:beforeAutospacing="0" w:afterAutospacing="0"/>
        <w:ind w:firstLine="709"/>
        <w:jc w:val="both"/>
      </w:pPr>
      <w:r>
        <w:t>- деятельность органов местного самоуправления поселений.</w:t>
      </w:r>
    </w:p>
    <w:p w:rsidR="0030544B" w:rsidRDefault="002541BF">
      <w:pPr>
        <w:pStyle w:val="s12"/>
        <w:widowControl w:val="0"/>
        <w:numPr>
          <w:ilvl w:val="0"/>
          <w:numId w:val="7"/>
        </w:numPr>
        <w:spacing w:beforeAutospacing="0" w:afterAutospacing="0"/>
        <w:ind w:left="714" w:hanging="357"/>
        <w:jc w:val="both"/>
      </w:pPr>
      <w:r>
        <w:rPr>
          <w:bCs/>
          <w:shd w:val="clear" w:color="auto" w:fill="FFFFFF"/>
        </w:rPr>
        <w:t>Установление расчетных показателей максимально допустимого уровня территориальной доступности таких объектов для населения сельского поселения.</w:t>
      </w:r>
    </w:p>
    <w:p w:rsidR="0030544B" w:rsidRDefault="0030544B">
      <w:pPr>
        <w:pStyle w:val="formattext0"/>
        <w:widowControl w:val="0"/>
        <w:shd w:val="clear" w:color="auto" w:fill="FFFFFF"/>
        <w:spacing w:beforeAutospacing="0" w:afterAutospacing="0"/>
        <w:textAlignment w:val="baseline"/>
      </w:pPr>
    </w:p>
    <w:p w:rsidR="0030544B" w:rsidRDefault="0030544B">
      <w:pPr>
        <w:pStyle w:val="formattext0"/>
        <w:widowControl w:val="0"/>
        <w:shd w:val="clear" w:color="auto" w:fill="FFFFFF"/>
        <w:spacing w:beforeAutospacing="0" w:afterAutospacing="0"/>
        <w:textAlignment w:val="baseline"/>
      </w:pPr>
    </w:p>
    <w:p w:rsidR="0030544B" w:rsidRDefault="002541BF">
      <w:pPr>
        <w:ind w:firstLine="0"/>
        <w:jc w:val="center"/>
        <w:rPr>
          <w:rFonts w:ascii="Times New Roman" w:hAnsi="Times New Roman" w:cs="Times New Roman"/>
          <w:b/>
        </w:rPr>
      </w:pPr>
      <w:r>
        <w:rPr>
          <w:rFonts w:ascii="Times New Roman" w:hAnsi="Times New Roman" w:cs="Times New Roman"/>
          <w:b/>
        </w:rPr>
        <w:t>Глава 1.3. Общая характеристика состава и содержания местных</w:t>
      </w:r>
      <w:r>
        <w:rPr>
          <w:rFonts w:ascii="Times New Roman" w:hAnsi="Times New Roman" w:cs="Times New Roman"/>
          <w:b/>
        </w:rPr>
        <w:br/>
        <w:t>нормативов градостроительного проектирования сельских поселений</w:t>
      </w:r>
    </w:p>
    <w:p w:rsidR="0030544B" w:rsidRDefault="0030544B">
      <w:pPr>
        <w:pStyle w:val="Default"/>
        <w:widowControl w:val="0"/>
        <w:jc w:val="both"/>
        <w:rPr>
          <w:color w:val="00000A"/>
        </w:rPr>
      </w:pPr>
    </w:p>
    <w:p w:rsidR="0030544B" w:rsidRDefault="002541BF">
      <w:pPr>
        <w:pStyle w:val="Default"/>
        <w:widowControl w:val="0"/>
        <w:ind w:firstLine="709"/>
        <w:jc w:val="both"/>
      </w:pPr>
      <w:r>
        <w:rPr>
          <w:color w:val="00000A"/>
        </w:rPr>
        <w:t>Местные нормативы градостроительного проектирования поселения (далее также - местные нормативы) подготовлены в соответствии с требованиями статей 29.2 и 29.4 Градостроительного кодекса Российской Федерации, статьи 17.3 Закона Республики Адыгея «О градостроительной деятельности».</w:t>
      </w:r>
    </w:p>
    <w:p w:rsidR="0030544B" w:rsidRDefault="002541BF">
      <w:pPr>
        <w:pStyle w:val="Default"/>
        <w:widowControl w:val="0"/>
        <w:ind w:firstLine="709"/>
        <w:jc w:val="both"/>
      </w:pPr>
      <w:r>
        <w:rPr>
          <w:color w:val="00000A"/>
        </w:rPr>
        <w:t>Местные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установленными статьей 17.3 Закона Республики Адыгея «О градостроительной деятельности» и расчетных показателей максимально допустимого уровня территориальной доступности таких объектов для населения сельского поселения.</w:t>
      </w:r>
    </w:p>
    <w:p w:rsidR="0030544B" w:rsidRDefault="002541BF">
      <w:pPr>
        <w:pStyle w:val="Default"/>
        <w:widowControl w:val="0"/>
        <w:ind w:firstLine="709"/>
        <w:jc w:val="both"/>
      </w:pPr>
      <w:r>
        <w:rPr>
          <w:color w:val="00000A"/>
        </w:rPr>
        <w:t>Местные нормативы градостроительного проектирования поселения включают в себя следующие разделы:</w:t>
      </w:r>
    </w:p>
    <w:p w:rsidR="0030544B" w:rsidRDefault="002541BF">
      <w:pPr>
        <w:pStyle w:val="Default"/>
        <w:widowControl w:val="0"/>
        <w:ind w:firstLine="709"/>
        <w:jc w:val="both"/>
        <w:rPr>
          <w:color w:val="00000A"/>
        </w:rPr>
      </w:pPr>
      <w:r>
        <w:rPr>
          <w:b/>
          <w:bCs/>
          <w:color w:val="00000A"/>
        </w:rPr>
        <w:t>Раздел 1</w:t>
      </w:r>
      <w:r>
        <w:rPr>
          <w:color w:val="00000A"/>
        </w:rPr>
        <w:t>.</w:t>
      </w:r>
      <w:r>
        <w:rPr>
          <w:color w:val="00000A"/>
        </w:rPr>
        <w:tab/>
        <w:t>Общая часть.</w:t>
      </w:r>
    </w:p>
    <w:p w:rsidR="0030544B" w:rsidRDefault="002541BF">
      <w:pPr>
        <w:pStyle w:val="Default"/>
        <w:widowControl w:val="0"/>
        <w:ind w:firstLine="709"/>
        <w:jc w:val="both"/>
        <w:rPr>
          <w:color w:val="00000A"/>
        </w:rPr>
      </w:pPr>
      <w:r>
        <w:rPr>
          <w:b/>
          <w:color w:val="00000A"/>
        </w:rPr>
        <w:t>Раздел 2.</w:t>
      </w:r>
      <w:r>
        <w:rPr>
          <w:color w:val="00000A"/>
        </w:rPr>
        <w:tab/>
        <w:t>Основная часть. Расчетные показатели нормативов градостроительного проектирования.</w:t>
      </w:r>
    </w:p>
    <w:p w:rsidR="0030544B" w:rsidRDefault="002541BF">
      <w:pPr>
        <w:pStyle w:val="Default"/>
        <w:widowControl w:val="0"/>
        <w:ind w:firstLine="709"/>
        <w:jc w:val="both"/>
        <w:rPr>
          <w:color w:val="00000A"/>
        </w:rPr>
      </w:pPr>
      <w:r>
        <w:rPr>
          <w:b/>
          <w:bCs/>
          <w:color w:val="00000A"/>
        </w:rPr>
        <w:t>Раздел 3</w:t>
      </w:r>
      <w:r>
        <w:rPr>
          <w:color w:val="00000A"/>
        </w:rPr>
        <w:t>.</w:t>
      </w:r>
      <w:r>
        <w:rPr>
          <w:color w:val="00000A"/>
        </w:rPr>
        <w:tab/>
        <w:t>Материалы по обоснованию расчетных показателей, содержащихся в основной части нормативов градостроительного проектирования.</w:t>
      </w:r>
    </w:p>
    <w:p w:rsidR="0030544B" w:rsidRDefault="002541BF">
      <w:pPr>
        <w:pStyle w:val="Default"/>
        <w:widowControl w:val="0"/>
        <w:ind w:firstLine="709"/>
        <w:jc w:val="both"/>
        <w:rPr>
          <w:color w:val="00000A"/>
        </w:rPr>
      </w:pPr>
      <w:r>
        <w:rPr>
          <w:b/>
          <w:bCs/>
          <w:color w:val="00000A"/>
        </w:rPr>
        <w:t>Раздел 4</w:t>
      </w:r>
      <w:r>
        <w:rPr>
          <w:color w:val="00000A"/>
        </w:rPr>
        <w:t>.</w:t>
      </w:r>
      <w:r>
        <w:rPr>
          <w:color w:val="00000A"/>
        </w:rPr>
        <w:tab/>
        <w:t>Правила и область применения расчетных показателей, содержащихся в основной части местных нормативов градостроительного проектирования.</w:t>
      </w:r>
    </w:p>
    <w:p w:rsidR="0030544B" w:rsidRDefault="002541BF">
      <w:pPr>
        <w:ind w:firstLine="0"/>
        <w:jc w:val="center"/>
        <w:rPr>
          <w:rFonts w:ascii="Times New Roman" w:hAnsi="Times New Roman" w:cs="Times New Roman"/>
          <w:b/>
        </w:rPr>
      </w:pPr>
      <w:r>
        <w:rPr>
          <w:rFonts w:ascii="Times New Roman" w:hAnsi="Times New Roman" w:cs="Times New Roman"/>
          <w:b/>
        </w:rPr>
        <w:lastRenderedPageBreak/>
        <w:t>Раздел 2. ОСНОВНАЯ ЧАСТЬ. РАСЧЕТНЫЕ ПОКАЗАТЕЛИ МЕСТНЫХ</w:t>
      </w:r>
      <w:r>
        <w:rPr>
          <w:rFonts w:ascii="Times New Roman" w:hAnsi="Times New Roman" w:cs="Times New Roman"/>
          <w:b/>
        </w:rPr>
        <w:br/>
        <w:t>НОРМАТИВОВГРАДОСТРОИТЕЛЬНОГО ПРОЕКТИРОВАНИЯ</w:t>
      </w:r>
    </w:p>
    <w:p w:rsidR="0030544B" w:rsidRDefault="0030544B">
      <w:pPr>
        <w:ind w:firstLine="0"/>
        <w:rPr>
          <w:rFonts w:ascii="Times New Roman" w:eastAsiaTheme="majorEastAsia"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2.1. Расчетные показатели автомобильных дорог местного значения,</w:t>
      </w:r>
      <w:r>
        <w:rPr>
          <w:rFonts w:ascii="Times New Roman" w:eastAsiaTheme="majorEastAsia" w:hAnsi="Times New Roman" w:cs="Times New Roman"/>
          <w:b/>
        </w:rPr>
        <w:br/>
        <w:t>улично-дорожной сети, объектов дорожного сервиса</w:t>
      </w:r>
    </w:p>
    <w:p w:rsidR="0030544B" w:rsidRDefault="0030544B">
      <w:pPr>
        <w:ind w:firstLine="0"/>
        <w:rPr>
          <w:rFonts w:ascii="Times New Roman" w:eastAsiaTheme="majorEastAsia" w:hAnsi="Times New Roman" w:cs="Times New Roman"/>
        </w:rPr>
      </w:pPr>
    </w:p>
    <w:p w:rsidR="0030544B" w:rsidRDefault="002541BF">
      <w:pPr>
        <w:ind w:firstLine="0"/>
        <w:jc w:val="center"/>
        <w:rPr>
          <w:rFonts w:ascii="Times New Roman" w:hAnsi="Times New Roman" w:cs="Times New Roman"/>
        </w:rPr>
      </w:pPr>
      <w:r>
        <w:rPr>
          <w:rFonts w:ascii="Times New Roman" w:eastAsiaTheme="majorEastAsia" w:hAnsi="Times New Roman" w:cs="Times New Roman"/>
          <w:b/>
        </w:rPr>
        <w:t>2.1.1.</w:t>
      </w:r>
      <w:r>
        <w:rPr>
          <w:rFonts w:ascii="Times New Roman" w:eastAsiaTheme="majorEastAsia" w:hAnsi="Times New Roman" w:cs="Times New Roman"/>
          <w:b/>
        </w:rPr>
        <w:tab/>
      </w:r>
      <w:r>
        <w:rPr>
          <w:rFonts w:ascii="Times New Roman" w:hAnsi="Times New Roman" w:cs="Times New Roman"/>
          <w:b/>
        </w:rPr>
        <w:t>Расчетные показатели плотности улично-дорожной сети</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4439"/>
        <w:gridCol w:w="1440"/>
        <w:gridCol w:w="1320"/>
        <w:gridCol w:w="1320"/>
        <w:gridCol w:w="1321"/>
      </w:tblGrid>
      <w:tr w:rsidR="0030544B">
        <w:trPr>
          <w:trHeight w:val="995"/>
          <w:jc w:val="center"/>
        </w:trPr>
        <w:tc>
          <w:tcPr>
            <w:tcW w:w="444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2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64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71"/>
          <w:jc w:val="center"/>
        </w:trPr>
        <w:tc>
          <w:tcPr>
            <w:tcW w:w="444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44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Улично-дорожная сеть (улицы и дороги, проезды общего пользования, пешеходные и велосипедные дорожки)</w:t>
            </w:r>
            <w:r>
              <w:rPr>
                <w:rFonts w:ascii="Times New Roman" w:hAnsi="Times New Roman" w:cs="Times New Roman"/>
                <w:position w:val="6"/>
                <w:sz w:val="20"/>
              </w:rPr>
              <w:t>1)</w:t>
            </w:r>
            <w:r>
              <w:rPr>
                <w:rFonts w:ascii="Times New Roman" w:hAnsi="Times New Roman" w:cs="Times New Roman"/>
              </w:rPr>
              <w:br/>
              <w:t>(код 12.0)</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1 км/1 км² территории</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менее 1.25</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30544B">
      <w:pPr>
        <w:ind w:firstLine="0"/>
        <w:rPr>
          <w:rFonts w:ascii="Times New Roman" w:eastAsiaTheme="majorEastAsia" w:hAnsi="Times New Roman" w:cs="Times New Roman"/>
        </w:rPr>
      </w:pPr>
    </w:p>
    <w:p w:rsidR="0030544B" w:rsidRDefault="002541BF">
      <w:pPr>
        <w:pStyle w:val="Heading1"/>
        <w:keepLines w:val="0"/>
        <w:numPr>
          <w:ilvl w:val="2"/>
          <w:numId w:val="7"/>
        </w:numPr>
        <w:spacing w:before="0"/>
        <w:ind w:left="0" w:firstLine="0"/>
        <w:jc w:val="center"/>
        <w:rPr>
          <w:rFonts w:ascii="Times New Roman" w:hAnsi="Times New Roman" w:cs="Times New Roman"/>
          <w:color w:val="00000A"/>
          <w:sz w:val="24"/>
          <w:szCs w:val="24"/>
        </w:rPr>
      </w:pPr>
      <w:r>
        <w:rPr>
          <w:rFonts w:ascii="Times New Roman" w:hAnsi="Times New Roman" w:cs="Times New Roman"/>
          <w:b/>
          <w:color w:val="00000A"/>
          <w:sz w:val="24"/>
          <w:szCs w:val="24"/>
        </w:rPr>
        <w:t>Категории и параметры автомобильных дорог</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964"/>
        <w:gridCol w:w="1336"/>
        <w:gridCol w:w="1336"/>
        <w:gridCol w:w="1327"/>
        <w:gridCol w:w="1449"/>
        <w:gridCol w:w="1424"/>
        <w:gridCol w:w="1384"/>
      </w:tblGrid>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left"/>
              <w:rPr>
                <w:rFonts w:ascii="Times New Roman" w:hAnsi="Times New Roman"/>
              </w:rPr>
            </w:pPr>
            <w:r>
              <w:rPr>
                <w:rFonts w:ascii="Times New Roman" w:hAnsi="Times New Roman"/>
              </w:rPr>
              <w:t>Категории дорог</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57" w:right="-57" w:firstLine="720"/>
              <w:jc w:val="center"/>
              <w:rPr>
                <w:rFonts w:ascii="Times New Roman" w:hAnsi="Times New Roman"/>
              </w:rPr>
            </w:pPr>
            <w:r>
              <w:rPr>
                <w:rFonts w:ascii="Times New Roman" w:hAnsi="Times New Roman"/>
              </w:rPr>
              <w:t>Расчетная скорость движения,</w:t>
            </w:r>
            <w:r>
              <w:rPr>
                <w:rFonts w:ascii="Times New Roman" w:hAnsi="Times New Roman"/>
              </w:rPr>
              <w:br/>
              <w:t>км/ч</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57" w:right="-57" w:firstLine="720"/>
              <w:jc w:val="center"/>
              <w:rPr>
                <w:rFonts w:ascii="Times New Roman" w:hAnsi="Times New Roman"/>
              </w:rPr>
            </w:pPr>
            <w:r>
              <w:rPr>
                <w:rFonts w:ascii="Times New Roman" w:hAnsi="Times New Roman"/>
              </w:rPr>
              <w:t>Ширина полосы движения,</w:t>
            </w:r>
            <w:r>
              <w:rPr>
                <w:rFonts w:ascii="Times New Roman" w:hAnsi="Times New Roman"/>
              </w:rPr>
              <w:br/>
              <w:t>м</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57" w:right="-57" w:firstLine="720"/>
              <w:jc w:val="center"/>
              <w:rPr>
                <w:rFonts w:ascii="Times New Roman" w:hAnsi="Times New Roman"/>
              </w:rPr>
            </w:pPr>
            <w:r>
              <w:rPr>
                <w:rFonts w:ascii="Times New Roman" w:hAnsi="Times New Roman"/>
              </w:rPr>
              <w:t>Число полос движения</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57" w:right="-57" w:firstLine="720"/>
              <w:jc w:val="center"/>
              <w:rPr>
                <w:rFonts w:ascii="Times New Roman" w:hAnsi="Times New Roman"/>
              </w:rPr>
            </w:pPr>
            <w:r>
              <w:rPr>
                <w:rFonts w:ascii="Times New Roman" w:hAnsi="Times New Roman"/>
              </w:rPr>
              <w:t>Наименьший радиус кривых и в плане, м</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57" w:right="-57" w:firstLine="720"/>
              <w:jc w:val="center"/>
              <w:rPr>
                <w:rFonts w:ascii="Times New Roman" w:hAnsi="Times New Roman"/>
              </w:rPr>
            </w:pPr>
            <w:r>
              <w:rPr>
                <w:rFonts w:ascii="Times New Roman" w:hAnsi="Times New Roman"/>
              </w:rPr>
              <w:t>Наибольший продольный уклон, ‰</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57" w:right="-57" w:firstLine="720"/>
              <w:jc w:val="center"/>
              <w:rPr>
                <w:rFonts w:ascii="Times New Roman" w:hAnsi="Times New Roman"/>
              </w:rPr>
            </w:pPr>
            <w:r>
              <w:rPr>
                <w:rFonts w:ascii="Times New Roman" w:hAnsi="Times New Roman"/>
              </w:rPr>
              <w:t>Наибольшая ширина земляного полотна, м</w:t>
            </w:r>
          </w:p>
        </w:tc>
      </w:tr>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Магистральные:</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скоростного движения</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150</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3,75</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4-8</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1000</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65</w:t>
            </w:r>
          </w:p>
        </w:tc>
      </w:tr>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основные секторальные непрерывного и регулируемого движения</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120</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3,75</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4-6</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600</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w:t>
            </w:r>
          </w:p>
        </w:tc>
      </w:tr>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основные зональные непрерывного и регулируемого движения</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3,75</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2-4</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400</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w:t>
            </w:r>
          </w:p>
        </w:tc>
      </w:tr>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Местного значения:</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грузового движения</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70</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250</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70</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w:t>
            </w:r>
          </w:p>
        </w:tc>
      </w:tr>
      <w:tr w:rsidR="0030544B">
        <w:trPr>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парковые</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175</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w:t>
            </w:r>
          </w:p>
        </w:tc>
        <w:tc>
          <w:tcPr>
            <w:tcW w:w="1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15</w:t>
            </w:r>
          </w:p>
        </w:tc>
      </w:tr>
    </w:tbl>
    <w:p w:rsidR="0030544B" w:rsidRDefault="002541BF">
      <w:pPr>
        <w:pStyle w:val="affffc"/>
        <w:widowControl w:val="0"/>
        <w:ind w:firstLine="709"/>
        <w:jc w:val="both"/>
        <w:rPr>
          <w:rFonts w:ascii="Times New Roman" w:hAnsi="Times New Roman"/>
        </w:rPr>
      </w:pPr>
      <w:r>
        <w:rPr>
          <w:rStyle w:val="af7"/>
          <w:rFonts w:ascii="Times New Roman" w:eastAsiaTheme="majorEastAsia" w:hAnsi="Times New Roman"/>
          <w:b w:val="0"/>
          <w:bCs w:val="0"/>
          <w:color w:val="00000A"/>
          <w:sz w:val="24"/>
          <w:szCs w:val="24"/>
        </w:rPr>
        <w:t>Примечание:</w:t>
      </w:r>
    </w:p>
    <w:p w:rsidR="0030544B" w:rsidRDefault="002541BF">
      <w:pPr>
        <w:pStyle w:val="affffc"/>
        <w:widowControl w:val="0"/>
        <w:ind w:firstLine="709"/>
        <w:jc w:val="both"/>
        <w:rPr>
          <w:rFonts w:ascii="Times New Roman" w:hAnsi="Times New Roman"/>
        </w:rPr>
      </w:pPr>
      <w:r>
        <w:rPr>
          <w:rFonts w:ascii="Times New Roman" w:hAnsi="Times New Roman"/>
        </w:rPr>
        <w:t>1. В сложных топографических и природных условиях допускается снижать расчетную скорость движения до значения, соответствующего последующей категории дороги, с соответствующей корректировкой параметров горизонтальных кривых и продольного уклона.</w:t>
      </w:r>
    </w:p>
    <w:p w:rsidR="0030544B" w:rsidRDefault="002541BF">
      <w:pPr>
        <w:pStyle w:val="affffc"/>
        <w:widowControl w:val="0"/>
        <w:ind w:firstLine="709"/>
        <w:jc w:val="both"/>
        <w:rPr>
          <w:rFonts w:ascii="Times New Roman" w:hAnsi="Times New Roman"/>
        </w:rPr>
      </w:pPr>
      <w:r>
        <w:rPr>
          <w:rFonts w:ascii="Times New Roman" w:hAnsi="Times New Roman"/>
        </w:rPr>
        <w:t>2. При высокой неравномерности автомобильных потоков в часы пик по направлениям допускается устройство обособленной центральной проезжей части для реверсивного движения легковых автомобилей и автобусов.</w:t>
      </w:r>
    </w:p>
    <w:p w:rsidR="0030544B" w:rsidRDefault="002541BF">
      <w:pPr>
        <w:ind w:firstLine="709"/>
        <w:rPr>
          <w:rFonts w:ascii="Times New Roman" w:hAnsi="Times New Roman" w:cs="Times New Roman"/>
        </w:rPr>
      </w:pPr>
      <w:r>
        <w:rPr>
          <w:rFonts w:ascii="Times New Roman" w:hAnsi="Times New Roman" w:cs="Times New Roman"/>
        </w:rPr>
        <w:t xml:space="preserve">3. 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w:t>
      </w:r>
      <w:r>
        <w:rPr>
          <w:rFonts w:ascii="Times New Roman" w:hAnsi="Times New Roman" w:cs="Times New Roman"/>
        </w:rPr>
        <w:lastRenderedPageBreak/>
        <w:t>в транспортном потоке более 20% - до 4,5 м.</w:t>
      </w: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2.1.3. Расчетные показатели объектов, предназначенных для предоставления транспортных услуг населению и организации транспортного обслуживания населения</w:t>
      </w: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A0"/>
      </w:tblPr>
      <w:tblGrid>
        <w:gridCol w:w="4287"/>
        <w:gridCol w:w="1258"/>
        <w:gridCol w:w="1546"/>
        <w:gridCol w:w="1136"/>
        <w:gridCol w:w="1129"/>
      </w:tblGrid>
      <w:tr w:rsidR="0030544B">
        <w:trPr>
          <w:jc w:val="center"/>
        </w:trPr>
        <w:tc>
          <w:tcPr>
            <w:tcW w:w="4535" w:type="dxa"/>
            <w:vMerge w:val="restart"/>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показателя</w:t>
            </w:r>
          </w:p>
        </w:tc>
        <w:tc>
          <w:tcPr>
            <w:tcW w:w="2547" w:type="dxa"/>
            <w:gridSpan w:val="2"/>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274" w:type="dxa"/>
            <w:gridSpan w:val="2"/>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jc w:val="center"/>
        </w:trPr>
        <w:tc>
          <w:tcPr>
            <w:tcW w:w="4535" w:type="dxa"/>
            <w:vMerge/>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30544B">
            <w:pPr>
              <w:ind w:firstLine="0"/>
              <w:jc w:val="center"/>
              <w:rPr>
                <w:rFonts w:ascii="Times New Roman" w:hAnsi="Times New Roman" w:cs="Times New Roman"/>
              </w:rPr>
            </w:pPr>
          </w:p>
        </w:tc>
        <w:tc>
          <w:tcPr>
            <w:tcW w:w="1273"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74"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13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1018"/>
          <w:jc w:val="center"/>
        </w:trPr>
        <w:tc>
          <w:tcPr>
            <w:tcW w:w="453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rPr>
                <w:rFonts w:ascii="Times New Roman" w:hAnsi="Times New Roman" w:cs="Times New Roman"/>
              </w:rPr>
            </w:pPr>
            <w:r>
              <w:rPr>
                <w:rFonts w:ascii="Times New Roman" w:hAnsi="Times New Roman" w:cs="Times New Roman"/>
              </w:rPr>
              <w:t>Расстояние между остановочными пунктами общественного пассажирского транспорта (автобусных)за пределами центрального ядра городского поселения</w:t>
            </w:r>
          </w:p>
        </w:tc>
        <w:tc>
          <w:tcPr>
            <w:tcW w:w="1273"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274"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400-600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800</w:t>
            </w:r>
          </w:p>
        </w:tc>
      </w:tr>
      <w:tr w:rsidR="0030544B">
        <w:trPr>
          <w:jc w:val="center"/>
        </w:trPr>
        <w:tc>
          <w:tcPr>
            <w:tcW w:w="453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rPr>
                <w:rFonts w:ascii="Times New Roman" w:hAnsi="Times New Roman" w:cs="Times New Roman"/>
              </w:rPr>
            </w:pPr>
            <w:r>
              <w:rPr>
                <w:rFonts w:ascii="Times New Roman" w:hAnsi="Times New Roman" w:cs="Times New Roman"/>
                <w:bCs/>
              </w:rPr>
              <w:t>Остановки специализированных средств общественного транспорта, перевозящих только инвалидов (социальное такси)</w:t>
            </w:r>
          </w:p>
        </w:tc>
        <w:tc>
          <w:tcPr>
            <w:tcW w:w="1273"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274"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bCs/>
              </w:rPr>
              <w:t>100 - от входов в общественные здания</w:t>
            </w:r>
          </w:p>
        </w:tc>
        <w:tc>
          <w:tcPr>
            <w:tcW w:w="227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53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w:t>
            </w:r>
          </w:p>
        </w:tc>
        <w:tc>
          <w:tcPr>
            <w:tcW w:w="1273"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274"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более 500</w:t>
            </w:r>
          </w:p>
        </w:tc>
        <w:tc>
          <w:tcPr>
            <w:tcW w:w="227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53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rPr>
                <w:rFonts w:ascii="Times New Roman" w:hAnsi="Times New Roman" w:cs="Times New Roman"/>
              </w:rPr>
            </w:pPr>
            <w:r>
              <w:rPr>
                <w:rFonts w:ascii="Times New Roman" w:hAnsi="Times New Roman" w:cs="Times New Roman"/>
              </w:rPr>
              <w:t>Дальность пешеходных переходов до ближайшей остановки общественного пассажирского транспорта от объектов массового посещения</w:t>
            </w:r>
          </w:p>
        </w:tc>
        <w:tc>
          <w:tcPr>
            <w:tcW w:w="1273"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274"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более 250</w:t>
            </w:r>
          </w:p>
        </w:tc>
        <w:tc>
          <w:tcPr>
            <w:tcW w:w="227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53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rPr>
                <w:rFonts w:ascii="Times New Roman" w:hAnsi="Times New Roman" w:cs="Times New Roman"/>
              </w:rPr>
            </w:pPr>
            <w:r>
              <w:rPr>
                <w:rFonts w:ascii="Times New Roman" w:hAnsi="Times New Roman" w:cs="Times New Roman"/>
              </w:rPr>
              <w:t>Дальность пешеходных переходов до ближайшей остановки общественного пассажирского транспорта от проходной промышленных предприятий</w:t>
            </w:r>
          </w:p>
        </w:tc>
        <w:tc>
          <w:tcPr>
            <w:tcW w:w="1273"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274"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не более 400 </w:t>
            </w:r>
          </w:p>
        </w:tc>
        <w:tc>
          <w:tcPr>
            <w:tcW w:w="227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53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rPr>
                <w:rFonts w:ascii="Times New Roman" w:hAnsi="Times New Roman" w:cs="Times New Roman"/>
              </w:rPr>
            </w:pPr>
            <w:r>
              <w:rPr>
                <w:rFonts w:ascii="Times New Roman" w:hAnsi="Times New Roman" w:cs="Times New Roman"/>
              </w:rPr>
              <w:t>Дальность пешеходных переходов до ближайшей остановки общественного пассажирского транспорта от главного входа в зону массового отдыха и спорта</w:t>
            </w:r>
          </w:p>
        </w:tc>
        <w:tc>
          <w:tcPr>
            <w:tcW w:w="1273"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274"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более 800</w:t>
            </w:r>
          </w:p>
        </w:tc>
        <w:tc>
          <w:tcPr>
            <w:tcW w:w="227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28" w:type="dxa"/>
            </w:tcMar>
            <w:vAlign w:val="center"/>
          </w:tcPr>
          <w:p w:rsidR="0030544B" w:rsidRDefault="0030544B">
            <w:pPr>
              <w:ind w:firstLine="0"/>
              <w:jc w:val="center"/>
              <w:rPr>
                <w:rFonts w:ascii="Times New Roman" w:hAnsi="Times New Roman" w:cs="Times New Roman"/>
              </w:rPr>
            </w:pPr>
          </w:p>
        </w:tc>
      </w:tr>
    </w:tbl>
    <w:p w:rsidR="0030544B" w:rsidRDefault="002541BF">
      <w:pPr>
        <w:ind w:firstLine="709"/>
        <w:rPr>
          <w:rFonts w:ascii="Times New Roman" w:hAnsi="Times New Roman" w:cs="Times New Roman"/>
          <w:highlight w:val="white"/>
        </w:rPr>
      </w:pPr>
      <w:r>
        <w:rPr>
          <w:rStyle w:val="s10"/>
          <w:rFonts w:ascii="Times New Roman" w:eastAsia="Calibri" w:hAnsi="Times New Roman" w:cs="Times New Roman"/>
          <w:bCs/>
          <w:shd w:val="clear" w:color="auto" w:fill="FFFFFF"/>
        </w:rPr>
        <w:t>Примечание:</w:t>
      </w:r>
      <w:r>
        <w:rPr>
          <w:rFonts w:ascii="Times New Roman" w:hAnsi="Times New Roman" w:cs="Times New Roman"/>
          <w:shd w:val="clear" w:color="auto" w:fill="FFFFFF"/>
        </w:rPr>
        <w:t xml:space="preserve"> 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30544B" w:rsidRDefault="002541BF">
      <w:pPr>
        <w:pStyle w:val="s12"/>
        <w:widowControl w:val="0"/>
        <w:shd w:val="clear" w:color="auto" w:fill="FFFFFF"/>
        <w:spacing w:beforeAutospacing="0" w:afterAutospacing="0"/>
        <w:ind w:firstLine="709"/>
        <w:jc w:val="both"/>
      </w:pPr>
      <w:r>
        <w:t>Пешеходная инфраструктура населенного пункта должна образовывать единую непрерывную систему и обеспечивать беспрепятственный пропуск пешеходных потоков, включая МГН. В состав пешеходной инфраструктуры входят пешеходные зоны, пешеходные улицы и площади, уличные тротуары, пешеходные переходы в одном и разных уровнях.</w:t>
      </w:r>
    </w:p>
    <w:p w:rsidR="0030544B" w:rsidRDefault="002541BF">
      <w:pPr>
        <w:pStyle w:val="s12"/>
        <w:widowControl w:val="0"/>
        <w:shd w:val="clear" w:color="auto" w:fill="FFFFFF"/>
        <w:spacing w:beforeAutospacing="0" w:afterAutospacing="0"/>
        <w:ind w:firstLine="709"/>
        <w:jc w:val="both"/>
      </w:pPr>
      <w: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200-400 м.</w:t>
      </w:r>
    </w:p>
    <w:p w:rsidR="0030544B" w:rsidRDefault="002541BF">
      <w:pPr>
        <w:pStyle w:val="s12"/>
        <w:widowControl w:val="0"/>
        <w:shd w:val="clear" w:color="auto" w:fill="FFFFFF"/>
        <w:spacing w:beforeAutospacing="0" w:afterAutospacing="0"/>
        <w:ind w:firstLine="709"/>
        <w:jc w:val="both"/>
      </w:pPr>
      <w:r>
        <w:t>Пешеходные переходы в разных уровнях, оборудованные лестницами и пандусами, подъемниками следует предусматривать с интервалом, м:</w:t>
      </w:r>
    </w:p>
    <w:p w:rsidR="0030544B" w:rsidRDefault="002541BF">
      <w:pPr>
        <w:pStyle w:val="s12"/>
        <w:widowControl w:val="0"/>
        <w:numPr>
          <w:ilvl w:val="0"/>
          <w:numId w:val="8"/>
        </w:numPr>
        <w:shd w:val="clear" w:color="auto" w:fill="FFFFFF"/>
        <w:spacing w:beforeAutospacing="0" w:afterAutospacing="0"/>
        <w:jc w:val="both"/>
      </w:pPr>
      <w:r>
        <w:t>400-800 - на дорогах скоростного движения;</w:t>
      </w:r>
    </w:p>
    <w:p w:rsidR="0030544B" w:rsidRDefault="002541BF">
      <w:pPr>
        <w:pStyle w:val="s12"/>
        <w:widowControl w:val="0"/>
        <w:numPr>
          <w:ilvl w:val="0"/>
          <w:numId w:val="8"/>
        </w:numPr>
        <w:shd w:val="clear" w:color="auto" w:fill="FFFFFF"/>
        <w:spacing w:beforeAutospacing="0" w:afterAutospacing="0"/>
        <w:jc w:val="both"/>
      </w:pPr>
      <w:r>
        <w:t>300-400 - на магистральных улицах непрерывного движения.</w:t>
      </w:r>
    </w:p>
    <w:p w:rsidR="0030544B" w:rsidRDefault="002541BF">
      <w:pPr>
        <w:pStyle w:val="s12"/>
        <w:widowControl w:val="0"/>
        <w:shd w:val="clear" w:color="auto" w:fill="FFFFFF"/>
        <w:spacing w:beforeAutospacing="0" w:afterAutospacing="0"/>
        <w:ind w:firstLine="709"/>
        <w:jc w:val="both"/>
      </w:pPr>
      <w:r>
        <w:rPr>
          <w:rStyle w:val="s10"/>
          <w:rFonts w:eastAsia="Calibri"/>
          <w:bCs/>
        </w:rPr>
        <w:t>Примечание:</w:t>
      </w:r>
    </w:p>
    <w:p w:rsidR="0030544B" w:rsidRDefault="002541BF">
      <w:pPr>
        <w:pStyle w:val="s12"/>
        <w:widowControl w:val="0"/>
        <w:shd w:val="clear" w:color="auto" w:fill="FFFFFF"/>
        <w:spacing w:beforeAutospacing="0" w:afterAutospacing="0"/>
        <w:ind w:firstLine="709"/>
        <w:jc w:val="both"/>
      </w:pPr>
      <w:r>
        <w:t>1 Устройство пешеходных переходов в разных уровнях на магистральных улицах регулируемого движения следует предусматривать при пешеходном потоке через проезжую часть более 3000 чел./ч.</w:t>
      </w:r>
    </w:p>
    <w:p w:rsidR="0030544B" w:rsidRDefault="002541BF">
      <w:pPr>
        <w:ind w:firstLine="709"/>
        <w:rPr>
          <w:rFonts w:ascii="Times New Roman" w:hAnsi="Times New Roman" w:cs="Times New Roman"/>
        </w:rPr>
      </w:pPr>
      <w:r>
        <w:rPr>
          <w:rFonts w:ascii="Times New Roman" w:hAnsi="Times New Roman" w:cs="Times New Roman"/>
        </w:rPr>
        <w:t xml:space="preserve">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w:t>
      </w:r>
      <w:r>
        <w:rPr>
          <w:rFonts w:ascii="Times New Roman" w:hAnsi="Times New Roman" w:cs="Times New Roman"/>
        </w:rPr>
        <w:lastRenderedPageBreak/>
        <w:t>плотности пешеходных потоков в час пик не более 0,3 чел./м², на предзаводских площадях, у спортивно-зрелищных учреждений, кинотеатров, вокзалов - 0,8 чел./м².</w:t>
      </w:r>
    </w:p>
    <w:p w:rsidR="0030544B" w:rsidRDefault="002541BF">
      <w:pPr>
        <w:pStyle w:val="s12"/>
        <w:widowControl w:val="0"/>
        <w:shd w:val="clear" w:color="auto" w:fill="FFFFFF"/>
        <w:spacing w:beforeAutospacing="0" w:afterAutospacing="0"/>
        <w:ind w:firstLine="709"/>
        <w:jc w:val="both"/>
      </w:pPr>
      <w:r>
        <w:t xml:space="preserve">На путях движения пешеходов следует предусматривать условия безопасного и комфортного передвижения МГН в соответствии с </w:t>
      </w:r>
      <w:hyperlink r:id="rId8" w:anchor="/document/70158682/entry/0" w:history="1">
        <w:r>
          <w:rPr>
            <w:rStyle w:val="-"/>
            <w:rFonts w:eastAsiaTheme="majorEastAsia"/>
            <w:color w:val="00000A"/>
            <w:u w:val="none"/>
          </w:rPr>
          <w:t>СП 59.13330</w:t>
        </w:r>
      </w:hyperlink>
      <w:r>
        <w:t>.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30544B" w:rsidRDefault="002541BF">
      <w:pPr>
        <w:tabs>
          <w:tab w:val="left" w:pos="567"/>
        </w:tabs>
        <w:ind w:firstLine="709"/>
        <w:rPr>
          <w:rFonts w:ascii="Times New Roman" w:hAnsi="Times New Roman" w:cs="Times New Roman"/>
        </w:rPr>
      </w:pPr>
      <w:r>
        <w:rPr>
          <w:rFonts w:ascii="Times New Roman" w:hAnsi="Times New Roman" w:cs="Times New Roman"/>
        </w:rPr>
        <w:t>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в межпиковый период около 30% подвижного состава.</w:t>
      </w:r>
    </w:p>
    <w:p w:rsidR="0030544B" w:rsidRDefault="0030544B">
      <w:pPr>
        <w:tabs>
          <w:tab w:val="left" w:pos="567"/>
        </w:tabs>
        <w:ind w:firstLine="0"/>
        <w:rPr>
          <w:rFonts w:ascii="Times New Roman" w:hAnsi="Times New Roman" w:cs="Times New Roman"/>
        </w:rPr>
      </w:pPr>
    </w:p>
    <w:p w:rsidR="0030544B" w:rsidRDefault="002541BF">
      <w:pPr>
        <w:tabs>
          <w:tab w:val="left" w:pos="567"/>
        </w:tabs>
        <w:ind w:firstLine="0"/>
        <w:jc w:val="center"/>
        <w:rPr>
          <w:rFonts w:ascii="Times New Roman" w:hAnsi="Times New Roman" w:cs="Times New Roman"/>
          <w:b/>
        </w:rPr>
      </w:pPr>
      <w:r>
        <w:rPr>
          <w:rFonts w:ascii="Times New Roman" w:eastAsiaTheme="majorEastAsia" w:hAnsi="Times New Roman" w:cs="Times New Roman"/>
          <w:b/>
        </w:rPr>
        <w:t>2.1.4.</w:t>
      </w:r>
      <w:r>
        <w:rPr>
          <w:rFonts w:ascii="Times New Roman" w:eastAsiaTheme="majorEastAsia" w:hAnsi="Times New Roman" w:cs="Times New Roman"/>
          <w:b/>
        </w:rPr>
        <w:tab/>
      </w:r>
      <w:r>
        <w:rPr>
          <w:rFonts w:ascii="Times New Roman" w:hAnsi="Times New Roman" w:cs="Times New Roman"/>
          <w:b/>
        </w:rPr>
        <w:t>Расчетные показатели организации</w:t>
      </w:r>
      <w:r>
        <w:rPr>
          <w:rFonts w:ascii="Times New Roman" w:hAnsi="Times New Roman" w:cs="Times New Roman"/>
          <w:b/>
        </w:rPr>
        <w:br/>
        <w:t>отстойно-разворотной площадки для автобусов</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963"/>
        <w:gridCol w:w="1418"/>
        <w:gridCol w:w="1984"/>
        <w:gridCol w:w="1237"/>
        <w:gridCol w:w="1238"/>
      </w:tblGrid>
      <w:tr w:rsidR="0030544B">
        <w:trPr>
          <w:trHeight w:val="995"/>
          <w:jc w:val="center"/>
        </w:trPr>
        <w:tc>
          <w:tcPr>
            <w:tcW w:w="396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40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4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71"/>
          <w:jc w:val="center"/>
        </w:trPr>
        <w:tc>
          <w:tcPr>
            <w:tcW w:w="396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2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 измерения</w:t>
            </w:r>
          </w:p>
        </w:tc>
        <w:tc>
          <w:tcPr>
            <w:tcW w:w="12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113" w:right="-113"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39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Площадь отстойно-разворотной площадки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м² на одно машино-место</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rPr>
              <w:t>определяется расчетом исходя из норматива 100-200 м² на одно машино-место в зависимости от количества маршрутов и частоты движения</w:t>
            </w:r>
          </w:p>
        </w:tc>
        <w:tc>
          <w:tcPr>
            <w:tcW w:w="24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836"/>
          <w:jc w:val="center"/>
        </w:trPr>
        <w:tc>
          <w:tcPr>
            <w:tcW w:w="39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rPr>
              <w:t>Ширина отстойно-разворотной площадки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не менее 30</w:t>
            </w:r>
          </w:p>
        </w:tc>
        <w:tc>
          <w:tcPr>
            <w:tcW w:w="24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836"/>
          <w:jc w:val="center"/>
        </w:trPr>
        <w:tc>
          <w:tcPr>
            <w:tcW w:w="39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rPr>
              <w:t>Удаленность отстойно-разворотных площадок общественного пассажирского транспорта</w:t>
            </w:r>
            <w:r>
              <w:rPr>
                <w:rFonts w:ascii="Times New Roman" w:hAnsi="Times New Roman" w:cs="Times New Roman"/>
              </w:rPr>
              <w:br/>
              <w:t>от жилой застройки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не менее чем на 50 метров в зависимости от их емкости</w:t>
            </w:r>
          </w:p>
        </w:tc>
        <w:tc>
          <w:tcPr>
            <w:tcW w:w="24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30544B">
      <w:pPr>
        <w:ind w:firstLine="0"/>
        <w:rPr>
          <w:rFonts w:ascii="Times New Roman" w:eastAsia="Calibri" w:hAnsi="Times New Roman" w:cs="Times New Roman"/>
          <w:lang w:eastAsia="en-US"/>
        </w:rPr>
      </w:pPr>
    </w:p>
    <w:p w:rsidR="0030544B" w:rsidRDefault="002541BF">
      <w:pPr>
        <w:ind w:firstLine="0"/>
        <w:jc w:val="center"/>
        <w:rPr>
          <w:rFonts w:ascii="Times New Roman" w:eastAsiaTheme="majorEastAsia" w:hAnsi="Times New Roman" w:cs="Times New Roman"/>
          <w:b/>
          <w:highlight w:val="yellow"/>
        </w:rPr>
      </w:pPr>
      <w:r>
        <w:rPr>
          <w:rFonts w:ascii="Times New Roman" w:eastAsiaTheme="majorEastAsia" w:hAnsi="Times New Roman" w:cs="Times New Roman"/>
          <w:b/>
        </w:rPr>
        <w:t>2.1.5. Расчетные показатели обеспеченности объектов</w:t>
      </w:r>
      <w:r>
        <w:rPr>
          <w:rFonts w:ascii="Times New Roman" w:eastAsiaTheme="majorEastAsia" w:hAnsi="Times New Roman" w:cs="Times New Roman"/>
          <w:b/>
        </w:rPr>
        <w:br/>
        <w:t>автомобильными стоянками</w:t>
      </w:r>
    </w:p>
    <w:p w:rsidR="0030544B" w:rsidRDefault="002541BF">
      <w:pPr>
        <w:ind w:firstLine="709"/>
        <w:rPr>
          <w:rFonts w:ascii="Times New Roman" w:hAnsi="Times New Roman" w:cs="Times New Roman"/>
        </w:rPr>
      </w:pPr>
      <w:r>
        <w:rPr>
          <w:rFonts w:ascii="Times New Roman" w:hAnsi="Times New Roman" w:cs="Times New Roman"/>
        </w:rPr>
        <w:t>В зонах многоэтажной жилой застройки следует предусматривать стоянки для хранения легковых автомобилей населения при пешеходной доступности не более 800 м, а в районах реконструкции - не более 1000 м.</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530"/>
        <w:gridCol w:w="13"/>
        <w:gridCol w:w="3032"/>
        <w:gridCol w:w="10"/>
        <w:gridCol w:w="1851"/>
        <w:gridCol w:w="791"/>
        <w:gridCol w:w="790"/>
        <w:gridCol w:w="11"/>
        <w:gridCol w:w="780"/>
        <w:gridCol w:w="23"/>
        <w:gridCol w:w="1112"/>
        <w:gridCol w:w="1118"/>
      </w:tblGrid>
      <w:tr w:rsidR="0030544B">
        <w:trPr>
          <w:cantSplit/>
          <w:trHeight w:val="1007"/>
          <w:tblHeader/>
          <w:jc w:val="center"/>
        </w:trPr>
        <w:tc>
          <w:tcPr>
            <w:tcW w:w="535"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w:t>
            </w:r>
            <w:r>
              <w:rPr>
                <w:rFonts w:ascii="Times New Roman" w:hAnsi="Times New Roman" w:cs="Times New Roman"/>
              </w:rPr>
              <w:br/>
              <w:t>п/п</w:t>
            </w:r>
          </w:p>
        </w:tc>
        <w:tc>
          <w:tcPr>
            <w:tcW w:w="300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Наименование объекта</w:t>
            </w:r>
          </w:p>
        </w:tc>
        <w:tc>
          <w:tcPr>
            <w:tcW w:w="4187" w:type="dxa"/>
            <w:gridSpan w:val="6"/>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 машиномест</w:t>
            </w:r>
          </w:p>
        </w:tc>
        <w:tc>
          <w:tcPr>
            <w:tcW w:w="2197"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cantSplit/>
          <w:trHeight w:val="342"/>
          <w:tblHeader/>
          <w:jc w:val="center"/>
        </w:trPr>
        <w:tc>
          <w:tcPr>
            <w:tcW w:w="53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300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 измерения</w:t>
            </w: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lang w:val="en-US"/>
              </w:rPr>
            </w:pPr>
            <w:r>
              <w:rPr>
                <w:rFonts w:ascii="Times New Roman" w:hAnsi="Times New Roman" w:cs="Times New Roman"/>
                <w:lang w:val="en-US"/>
              </w:rPr>
              <w:t>2017</w:t>
            </w:r>
          </w:p>
        </w:tc>
        <w:tc>
          <w:tcPr>
            <w:tcW w:w="79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2020 г.</w:t>
            </w:r>
          </w:p>
        </w:tc>
        <w:tc>
          <w:tcPr>
            <w:tcW w:w="792"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2030 г.</w:t>
            </w:r>
          </w:p>
        </w:tc>
        <w:tc>
          <w:tcPr>
            <w:tcW w:w="109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113"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11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r w:rsidR="0030544B">
        <w:trPr>
          <w:cantSplit/>
          <w:trHeight w:val="276"/>
          <w:jc w:val="center"/>
        </w:trPr>
        <w:tc>
          <w:tcPr>
            <w:tcW w:w="9919" w:type="dxa"/>
            <w:gridSpan w:val="1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Стоянки автомобилей в жилой застройке</w:t>
            </w:r>
          </w:p>
        </w:tc>
      </w:tr>
      <w:tr w:rsidR="0030544B">
        <w:trPr>
          <w:cantSplit/>
          <w:trHeight w:val="480"/>
          <w:jc w:val="center"/>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b/>
                <w:lang w:val="en-US"/>
              </w:rPr>
              <w:lastRenderedPageBreak/>
              <w:t>I</w:t>
            </w:r>
            <w:r>
              <w:rPr>
                <w:rFonts w:ascii="Times New Roman" w:hAnsi="Times New Roman" w:cs="Times New Roman"/>
                <w:lang w:val="en-US"/>
              </w:rPr>
              <w:t>.</w:t>
            </w:r>
          </w:p>
        </w:tc>
        <w:tc>
          <w:tcPr>
            <w:tcW w:w="3003"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Стоянка для постоянного хранения:</w:t>
            </w:r>
          </w:p>
          <w:p w:rsidR="0030544B" w:rsidRDefault="002541BF">
            <w:pPr>
              <w:ind w:firstLine="0"/>
              <w:jc w:val="left"/>
              <w:rPr>
                <w:rFonts w:ascii="Times New Roman" w:hAnsi="Times New Roman" w:cs="Times New Roman"/>
              </w:rPr>
            </w:pPr>
            <w:r>
              <w:rPr>
                <w:rFonts w:ascii="Times New Roman" w:hAnsi="Times New Roman" w:cs="Times New Roman"/>
              </w:rPr>
              <w:t>Тип жилого дома по уровню комфорта</w:t>
            </w:r>
          </w:p>
        </w:tc>
        <w:tc>
          <w:tcPr>
            <w:tcW w:w="1835"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машино-мест на квартиру</w:t>
            </w: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78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18"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0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800</w:t>
            </w:r>
            <w:r>
              <w:rPr>
                <w:rFonts w:ascii="Times New Roman" w:hAnsi="Times New Roman" w:cs="Times New Roman"/>
                <w:position w:val="6"/>
                <w:sz w:val="20"/>
              </w:rPr>
              <w:t>1)</w:t>
            </w:r>
          </w:p>
        </w:tc>
      </w:tr>
      <w:tr w:rsidR="0030544B">
        <w:trPr>
          <w:cantSplit/>
          <w:trHeight w:val="480"/>
          <w:jc w:val="center"/>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003"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Бизнес-класс</w:t>
            </w:r>
          </w:p>
        </w:tc>
        <w:tc>
          <w:tcPr>
            <w:tcW w:w="183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shd w:val="clear" w:color="auto" w:fill="FFFFFF"/>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lang w:val="en-US"/>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78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2.5</w:t>
            </w:r>
          </w:p>
        </w:tc>
        <w:tc>
          <w:tcPr>
            <w:tcW w:w="111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0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480"/>
          <w:jc w:val="center"/>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3003"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Эконом-класс</w:t>
            </w:r>
          </w:p>
        </w:tc>
        <w:tc>
          <w:tcPr>
            <w:tcW w:w="183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shd w:val="clear" w:color="auto" w:fill="FFFFFF"/>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78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1.5</w:t>
            </w:r>
          </w:p>
        </w:tc>
        <w:tc>
          <w:tcPr>
            <w:tcW w:w="111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0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480"/>
          <w:jc w:val="center"/>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003"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Муниципальный</w:t>
            </w:r>
          </w:p>
        </w:tc>
        <w:tc>
          <w:tcPr>
            <w:tcW w:w="183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shd w:val="clear" w:color="auto" w:fill="FFFFFF"/>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78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1.25</w:t>
            </w:r>
          </w:p>
        </w:tc>
        <w:tc>
          <w:tcPr>
            <w:tcW w:w="111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0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480"/>
          <w:jc w:val="center"/>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3003"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Специализированный</w:t>
            </w:r>
          </w:p>
        </w:tc>
        <w:tc>
          <w:tcPr>
            <w:tcW w:w="183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shd w:val="clear" w:color="auto" w:fill="FFFFFF"/>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0.7</w:t>
            </w: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0.7</w:t>
            </w:r>
          </w:p>
        </w:tc>
        <w:tc>
          <w:tcPr>
            <w:tcW w:w="78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0.9</w:t>
            </w:r>
          </w:p>
        </w:tc>
        <w:tc>
          <w:tcPr>
            <w:tcW w:w="111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0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480"/>
          <w:jc w:val="center"/>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3003"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 условиях реконструкции</w:t>
            </w:r>
          </w:p>
        </w:tc>
        <w:tc>
          <w:tcPr>
            <w:tcW w:w="1835"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машино-мест на квартиру</w:t>
            </w: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78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1.25</w:t>
            </w:r>
          </w:p>
        </w:tc>
        <w:tc>
          <w:tcPr>
            <w:tcW w:w="1118"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w:t>
            </w:r>
            <w:bookmarkStart w:id="3" w:name="_Hlk489339268"/>
            <w:bookmarkStart w:id="4" w:name="sub_100026"/>
            <w:bookmarkEnd w:id="3"/>
            <w:bookmarkEnd w:id="4"/>
            <w:r>
              <w:rPr>
                <w:rFonts w:ascii="Times New Roman" w:hAnsi="Times New Roman" w:cs="Times New Roman"/>
                <w:position w:val="6"/>
                <w:sz w:val="20"/>
              </w:rPr>
              <w:t>2)</w:t>
            </w:r>
          </w:p>
        </w:tc>
      </w:tr>
    </w:tbl>
    <w:p w:rsidR="0030544B" w:rsidRDefault="002541BF">
      <w:pPr>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 xml:space="preserve"> уровень территориальной доступности для свободных от застройки территорий;</w:t>
      </w:r>
    </w:p>
    <w:p w:rsidR="0030544B" w:rsidRDefault="002541BF">
      <w:pPr>
        <w:ind w:firstLine="709"/>
        <w:rPr>
          <w:rFonts w:ascii="Times New Roman" w:hAnsi="Times New Roman" w:cs="Times New Roman"/>
        </w:rPr>
      </w:pPr>
      <w:r>
        <w:rPr>
          <w:rFonts w:ascii="Times New Roman" w:hAnsi="Times New Roman" w:cs="Times New Roman"/>
          <w:position w:val="6"/>
          <w:sz w:val="20"/>
        </w:rPr>
        <w:t>2)</w:t>
      </w:r>
      <w:r>
        <w:rPr>
          <w:rFonts w:ascii="Times New Roman" w:hAnsi="Times New Roman" w:cs="Times New Roman"/>
        </w:rPr>
        <w:t xml:space="preserve"> уровень территориальной доступности для реконструируемых территорий.</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Примечание:</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 мотоциклы и мотороллеры с колясками, мотоколяски</w:t>
      </w:r>
      <w:r>
        <w:rPr>
          <w:rFonts w:ascii="Times New Roman" w:hAnsi="Times New Roman" w:cs="Times New Roman"/>
          <w:shd w:val="clear" w:color="auto" w:fill="FFFFFF"/>
        </w:rPr>
        <w:tab/>
      </w:r>
      <w:r>
        <w:rPr>
          <w:rFonts w:ascii="Times New Roman" w:hAnsi="Times New Roman" w:cs="Times New Roman"/>
          <w:shd w:val="clear" w:color="auto" w:fill="FFFFFF"/>
        </w:rPr>
        <w:tab/>
        <w:t>0,5;</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 мотоциклы и мотороллеры без колясок</w:t>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t>0,28;</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 мопеды и велосипеды</w:t>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t>0,1.</w:t>
      </w:r>
    </w:p>
    <w:p w:rsidR="0030544B" w:rsidRDefault="002541BF">
      <w:pPr>
        <w:ind w:firstLine="709"/>
      </w:pPr>
      <w:r>
        <w:rPr>
          <w:rStyle w:val="af7"/>
          <w:rFonts w:ascii="Times New Roman" w:eastAsiaTheme="majorEastAsia" w:hAnsi="Times New Roman" w:cs="Times New Roman"/>
          <w:b w:val="0"/>
          <w:bCs w:val="0"/>
          <w:color w:val="00000A"/>
          <w:sz w:val="24"/>
          <w:szCs w:val="24"/>
        </w:rPr>
        <w:t>Примечание:</w:t>
      </w:r>
      <w:r>
        <w:rPr>
          <w:rFonts w:ascii="Times New Roman" w:hAnsi="Times New Roman" w:cs="Times New Roman"/>
        </w:rPr>
        <w:t xml:space="preserve"> Расположение мест для парковки личного транспорта инвалидов следует предусматривать в соответствии с требованиями </w:t>
      </w:r>
      <w:hyperlink r:id="rId9">
        <w:r>
          <w:rPr>
            <w:rStyle w:val="af6"/>
            <w:rFonts w:ascii="Times New Roman" w:eastAsiaTheme="majorEastAsia" w:hAnsi="Times New Roman" w:cs="Times New Roman"/>
            <w:color w:val="00000A"/>
          </w:rPr>
          <w:t>СП 59.13330</w:t>
        </w:r>
      </w:hyperlink>
      <w:r>
        <w:rPr>
          <w:rFonts w:ascii="Times New Roman" w:hAnsi="Times New Roman" w:cs="Times New Roman"/>
        </w:rPr>
        <w:t xml:space="preserve">, </w:t>
      </w:r>
      <w:hyperlink r:id="rId10">
        <w:r>
          <w:rPr>
            <w:rStyle w:val="af6"/>
            <w:rFonts w:ascii="Times New Roman" w:eastAsiaTheme="majorEastAsia" w:hAnsi="Times New Roman" w:cs="Times New Roman"/>
            <w:color w:val="00000A"/>
          </w:rPr>
          <w:t>СП 113.13330</w:t>
        </w:r>
      </w:hyperlink>
      <w:r>
        <w:rPr>
          <w:rFonts w:ascii="Times New Roman" w:hAnsi="Times New Roman" w:cs="Times New Roman"/>
        </w:rPr>
        <w:t>.</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Количество мест для парковки специальных автотранспортных средств инвалидов 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не менее 10 процентов мест (но не менее одного места) от расчетного количества парковочных мест.</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Размер парковочного места - 5,3х2,5 м. для инвалидов, пользующихся креслами-колясками - 6,0х3,6 м.</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30544B" w:rsidRDefault="002541BF">
      <w:pPr>
        <w:ind w:firstLine="709"/>
        <w:rPr>
          <w:rFonts w:ascii="Times New Roman" w:hAnsi="Times New Roman" w:cs="Times New Roman"/>
          <w:b/>
        </w:rPr>
      </w:pPr>
      <w:r>
        <w:rPr>
          <w:rFonts w:ascii="Times New Roman" w:hAnsi="Times New Roman" w:cs="Times New Roman"/>
          <w:b/>
        </w:rPr>
        <w:t>В зонах индивидуальной жилой застройки следует предусматривать стоянки для хранения легковых автомобилей населения на территории частных домовладений.</w:t>
      </w:r>
    </w:p>
    <w:p w:rsidR="0030544B" w:rsidRDefault="002541BF">
      <w:pPr>
        <w:widowControl/>
        <w:ind w:firstLine="0"/>
        <w:jc w:val="left"/>
        <w:rPr>
          <w:rFonts w:ascii="Times New Roman" w:hAnsi="Times New Roman" w:cs="Times New Roman"/>
        </w:rPr>
      </w:pPr>
      <w:r>
        <w:br w:type="page"/>
      </w:r>
    </w:p>
    <w:p w:rsidR="0030544B" w:rsidRDefault="002541BF">
      <w:pPr>
        <w:ind w:firstLine="0"/>
        <w:jc w:val="center"/>
        <w:rPr>
          <w:rFonts w:ascii="Times New Roman" w:hAnsi="Times New Roman" w:cs="Times New Roman"/>
          <w:b/>
        </w:rPr>
      </w:pPr>
      <w:r>
        <w:rPr>
          <w:rFonts w:ascii="Times New Roman" w:eastAsiaTheme="majorEastAsia" w:hAnsi="Times New Roman" w:cs="Times New Roman"/>
          <w:b/>
        </w:rPr>
        <w:lastRenderedPageBreak/>
        <w:t xml:space="preserve">2.1.6. </w:t>
      </w:r>
      <w:r>
        <w:rPr>
          <w:rFonts w:ascii="Times New Roman" w:hAnsi="Times New Roman" w:cs="Times New Roman"/>
          <w:b/>
        </w:rPr>
        <w:t>Стоянки для временного хранения автомобилей. Здания и сооружения</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582"/>
        <w:gridCol w:w="3300"/>
        <w:gridCol w:w="2159"/>
        <w:gridCol w:w="861"/>
        <w:gridCol w:w="866"/>
        <w:gridCol w:w="1153"/>
        <w:gridCol w:w="1140"/>
      </w:tblGrid>
      <w:tr w:rsidR="0030544B">
        <w:trPr>
          <w:cantSplit/>
          <w:trHeight w:val="342"/>
          <w:tblHeader/>
          <w:jc w:val="center"/>
        </w:trPr>
        <w:tc>
          <w:tcPr>
            <w:tcW w:w="57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w:t>
            </w:r>
            <w:r>
              <w:rPr>
                <w:rFonts w:ascii="Times New Roman" w:hAnsi="Times New Roman" w:cs="Times New Roman"/>
              </w:rPr>
              <w:br/>
              <w:t>п/п</w:t>
            </w:r>
          </w:p>
        </w:tc>
        <w:tc>
          <w:tcPr>
            <w:tcW w:w="325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Наименование объекта</w:t>
            </w:r>
          </w:p>
        </w:tc>
        <w:tc>
          <w:tcPr>
            <w:tcW w:w="3832"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Минимально допустимый уровень обеспеченности, машиномест</w:t>
            </w:r>
          </w:p>
        </w:tc>
        <w:tc>
          <w:tcPr>
            <w:tcW w:w="226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Максимально</w:t>
            </w:r>
            <w:r>
              <w:rPr>
                <w:rFonts w:ascii="Times New Roman" w:hAnsi="Times New Roman" w:cs="Times New Roman"/>
              </w:rPr>
              <w:br/>
              <w:t>допустимый уровень территориальной доступности</w:t>
            </w:r>
          </w:p>
        </w:tc>
      </w:tr>
      <w:tr w:rsidR="0030544B">
        <w:trPr>
          <w:cantSplit/>
          <w:trHeight w:val="342"/>
          <w:tblHeader/>
          <w:jc w:val="center"/>
        </w:trPr>
        <w:tc>
          <w:tcPr>
            <w:tcW w:w="57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32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84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До 2020 г.</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До 2030 г.</w:t>
            </w:r>
          </w:p>
        </w:tc>
        <w:tc>
          <w:tcPr>
            <w:tcW w:w="113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112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bl>
    <w:p w:rsidR="0030544B" w:rsidRDefault="002541BF">
      <w:pPr>
        <w:ind w:firstLine="0"/>
        <w:jc w:val="center"/>
        <w:rPr>
          <w:rFonts w:ascii="Times New Roman" w:hAnsi="Times New Roman" w:cs="Times New Roman"/>
          <w:b/>
        </w:rPr>
      </w:pPr>
      <w:r>
        <w:rPr>
          <w:rFonts w:ascii="Times New Roman" w:hAnsi="Times New Roman" w:cs="Times New Roman"/>
          <w:b/>
        </w:rPr>
        <w:t>Стоянки для временного хранения автомобилей. Здания и сооружения</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582"/>
        <w:gridCol w:w="3300"/>
        <w:gridCol w:w="2159"/>
        <w:gridCol w:w="865"/>
        <w:gridCol w:w="865"/>
        <w:gridCol w:w="1147"/>
        <w:gridCol w:w="1143"/>
      </w:tblGrid>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Учреждения органов государственной власти, органы местного самоуправления</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200-220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100-120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val="en-US"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Коммерческо-деловые центры, офисные здания и помещения, страховые компании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50-60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Банки и банковские учреждения, кредитно-финансовые учреждения:</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8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с операционными залами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30-35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val="en-US"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без операционных залов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xml:space="preserve">на 55-60 кв.м. общей площади </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lang w:val="en-US"/>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val="en-US"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Здания и комплексы многофункциональные</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pPr>
            <w:r>
              <w:rPr>
                <w:rFonts w:ascii="Times New Roman" w:hAnsi="Times New Roman" w:cs="Times New Roman"/>
              </w:rPr>
              <w:t xml:space="preserve">По </w:t>
            </w:r>
            <w:hyperlink r:id="rId11">
              <w:r>
                <w:rPr>
                  <w:rStyle w:val="-"/>
                  <w:rFonts w:ascii="Times New Roman" w:eastAsiaTheme="majorEastAsia" w:hAnsi="Times New Roman" w:cs="Times New Roman"/>
                </w:rPr>
                <w:t>СП 160.1325800</w:t>
              </w:r>
            </w:hyperlink>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highlight w:val="yellow"/>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highlight w:val="yellow"/>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Здания судов общей юрисдикции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pPr>
            <w:r>
              <w:rPr>
                <w:rFonts w:ascii="Times New Roman" w:hAnsi="Times New Roman" w:cs="Times New Roman"/>
              </w:rPr>
              <w:t xml:space="preserve">По </w:t>
            </w:r>
            <w:hyperlink r:id="rId12">
              <w:r>
                <w:rPr>
                  <w:rStyle w:val="-"/>
                  <w:rFonts w:ascii="Times New Roman" w:eastAsiaTheme="majorEastAsia" w:hAnsi="Times New Roman" w:cs="Times New Roman"/>
                </w:rPr>
                <w:t>СП 152.13330</w:t>
              </w:r>
            </w:hyperlink>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highlight w:val="yellow"/>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highlight w:val="yellow"/>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val="en-US"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Здания и сооружения следственных органов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pPr>
            <w:r>
              <w:rPr>
                <w:rFonts w:ascii="Times New Roman" w:hAnsi="Times New Roman" w:cs="Times New Roman"/>
              </w:rPr>
              <w:t xml:space="preserve">По </w:t>
            </w:r>
            <w:hyperlink r:id="rId13">
              <w:r>
                <w:rPr>
                  <w:rStyle w:val="-"/>
                  <w:rFonts w:ascii="Times New Roman" w:eastAsiaTheme="majorEastAsia" w:hAnsi="Times New Roman" w:cs="Times New Roman"/>
                </w:rPr>
                <w:t>СП 228.1325800</w:t>
              </w:r>
            </w:hyperlink>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lang w:val="en-US"/>
              </w:rPr>
            </w:pP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val="en-US"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Образовательные организации, реализующие программы высшего образования</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2-4 преподавателя и сотрудника на 10 студентов, занятых в одну смену</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lang w:val="en-US"/>
              </w:rPr>
              <w:t>250</w:t>
            </w:r>
          </w:p>
        </w:tc>
      </w:tr>
      <w:tr w:rsidR="0030544B">
        <w:trPr>
          <w:cantSplit/>
          <w:trHeight w:val="985"/>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val="en-US"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Профессиональные образовательные организации, образовательные организации искусств городского значения</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2-3 преподавателя, занятых в одну смену</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lang w:val="en-US"/>
              </w:rPr>
              <w:t>250</w:t>
            </w:r>
          </w:p>
        </w:tc>
      </w:tr>
      <w:tr w:rsidR="0030544B">
        <w:trPr>
          <w:cantSplit/>
          <w:trHeight w:val="645"/>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Центры обучения, самодеятельного творчества, клубы по интересам для взрослых</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20-25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2</w:t>
            </w:r>
            <w:r>
              <w:rPr>
                <w:rFonts w:ascii="Times New Roman" w:hAnsi="Times New Roman" w:cs="Times New Roman"/>
                <w:lang w:val="en-US"/>
              </w:rPr>
              <w:t>50</w:t>
            </w:r>
          </w:p>
        </w:tc>
      </w:tr>
      <w:tr w:rsidR="0030544B">
        <w:trPr>
          <w:cantSplit/>
          <w:trHeight w:val="1496"/>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Научно-исследовательские и проектные институты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140-170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2</w:t>
            </w:r>
            <w:r>
              <w:rPr>
                <w:rFonts w:ascii="Times New Roman" w:hAnsi="Times New Roman" w:cs="Times New Roman"/>
                <w:lang w:val="en-US"/>
              </w:rPr>
              <w:t>50</w:t>
            </w:r>
          </w:p>
        </w:tc>
      </w:tr>
      <w:tr w:rsidR="0030544B">
        <w:trPr>
          <w:cantSplit/>
          <w:trHeight w:val="1496"/>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Производственные здания, коммунально-складские объекты, размещаемые в составе многофункциональных зон</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6-8 чел. работающих в двух смежных сменах</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w:t>
            </w:r>
          </w:p>
        </w:tc>
      </w:tr>
      <w:tr w:rsidR="0030544B">
        <w:trPr>
          <w:cantSplit/>
          <w:trHeight w:val="9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140-160 чел., работающих в двух смежных сменах</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w:t>
            </w:r>
          </w:p>
        </w:tc>
      </w:tr>
      <w:tr w:rsidR="0030544B">
        <w:trPr>
          <w:cantSplit/>
          <w:trHeight w:val="2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Магазины-склады (мелкооптовой и розничной торговли, гипермаркеты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30-35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lang w:val="en-US"/>
              </w:rPr>
              <w:t>150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40-50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1</w:t>
            </w:r>
            <w:r>
              <w:rPr>
                <w:rFonts w:ascii="Times New Roman" w:hAnsi="Times New Roman" w:cs="Times New Roman"/>
                <w:lang w:val="en-US"/>
              </w:rPr>
              <w:t>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60-70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r>
      <w:tr w:rsidR="0030544B">
        <w:trPr>
          <w:cantSplit/>
          <w:trHeight w:val="2321"/>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Рынки постоянные:</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lang w:val="en-US"/>
              </w:rPr>
            </w:pPr>
          </w:p>
        </w:tc>
      </w:tr>
      <w:tr w:rsidR="0030544B">
        <w:trPr>
          <w:cantSplit/>
          <w:trHeight w:val="2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универсальные и непродовольственные</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30-40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r>
      <w:tr w:rsidR="0030544B">
        <w:trPr>
          <w:cantSplit/>
          <w:trHeight w:val="2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продовольственные и сельскохозяйственные</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40-50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150</w:t>
            </w:r>
          </w:p>
        </w:tc>
      </w:tr>
      <w:tr w:rsidR="0030544B">
        <w:trPr>
          <w:cantSplit/>
          <w:trHeight w:val="2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Предприятия общественного питания периодического спроса (рестораны, кафе)</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4-5 посадочных места</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lang w:val="en-US"/>
              </w:rPr>
            </w:pPr>
            <w:r>
              <w:rPr>
                <w:rFonts w:ascii="Times New Roman" w:hAnsi="Times New Roman" w:cs="Times New Roman"/>
              </w:rPr>
              <w:t>150</w:t>
            </w: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Объекты коммунально-бытового обслуживания:</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lang w:val="en-US"/>
              </w:rPr>
            </w:pP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бани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bCs/>
                <w:highlight w:val="white"/>
              </w:rPr>
            </w:pPr>
            <w:r>
              <w:rPr>
                <w:rFonts w:ascii="Times New Roman" w:hAnsi="Times New Roman" w:cs="Times New Roman"/>
              </w:rPr>
              <w:t>На 5-6 единовременных посетителя</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2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 ателье, фотосалоны городского значения, салоны-парикмахерские, салоны красоты, солярии, салоны моды, свадебные салоны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на 10-15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250</w:t>
            </w:r>
          </w:p>
        </w:tc>
      </w:tr>
      <w:tr w:rsidR="0030544B">
        <w:trPr>
          <w:cantSplit/>
          <w:trHeight w:val="2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 салоны ритуальных услуг</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на 20-25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250</w:t>
            </w:r>
          </w:p>
        </w:tc>
      </w:tr>
      <w:tr w:rsidR="0030544B">
        <w:trPr>
          <w:cantSplit/>
          <w:trHeight w:val="596"/>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 химчистки, прачечные, ремонтные мастерские, специализированные центры по обслуживанию сложной бытовой техники и др.</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На 1-2 рабочих места приемщика</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250</w:t>
            </w:r>
          </w:p>
        </w:tc>
      </w:tr>
      <w:tr w:rsidR="0030544B">
        <w:trPr>
          <w:cantSplit/>
          <w:trHeight w:val="73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Гостиницы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pPr>
            <w:r>
              <w:rPr>
                <w:rFonts w:ascii="Times New Roman" w:hAnsi="Times New Roman" w:cs="Times New Roman"/>
              </w:rPr>
              <w:t xml:space="preserve">По </w:t>
            </w:r>
            <w:hyperlink r:id="rId14">
              <w:r>
                <w:rPr>
                  <w:rStyle w:val="-"/>
                  <w:rFonts w:ascii="Times New Roman" w:eastAsiaTheme="majorEastAsia" w:hAnsi="Times New Roman" w:cs="Times New Roman"/>
                </w:rPr>
                <w:t>СП 257.1325800</w:t>
              </w:r>
            </w:hyperlink>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highlight w:val="yellow"/>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Выставочно-музейные комплексы, музеи-заповедники, музеи, галереи, выставочные залы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На 6-8 единовременных посетителей</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250</w:t>
            </w:r>
          </w:p>
        </w:tc>
      </w:tr>
      <w:tr w:rsidR="0030544B">
        <w:trPr>
          <w:cantSplit/>
          <w:trHeight w:val="24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Театры, концертные залы: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highlight w:val="yellow"/>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highlight w:val="yellow"/>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highlight w:val="yellow"/>
              </w:rPr>
            </w:pP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городского значения (1-й уровень комфорта)</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На 4-7 зрительских места</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другие театры и концертные залы (2-й уровень комфорта) и конференц-залы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15-20 зрительских места</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Киноцентры и кинотеатры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shd w:val="clear" w:color="auto" w:fill="FFFFFF"/>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городского значения (1-й уровень комфорта)</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8-12 зрительских места</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другие (2-й уровень комфорта)</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15-25 зрительских места</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Центральные, специальные и специализированные библиотеки, интернет-кафе</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6-8 постоянных места</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Объекты религиозных конфессий (церкви, костелы, мечети, синагоги и др.)</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8-10 единовременных посетителей, но не менее 10 машино-мест на объект</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Досугово-развлекательные учреждения: развлекательные центры, дискотеки, залы игровых автоматов, ночные клубы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4-7 единовременных посетителя</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Бильярдные, боулинги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3-4 единовременных посетителя</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Здания и помещения медицинских организаций</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pPr>
            <w:r>
              <w:rPr>
                <w:rFonts w:ascii="Times New Roman" w:hAnsi="Times New Roman" w:cs="Times New Roman"/>
              </w:rPr>
              <w:t xml:space="preserve">По </w:t>
            </w:r>
            <w:hyperlink r:id="rId15">
              <w:r>
                <w:rPr>
                  <w:rStyle w:val="-"/>
                  <w:rFonts w:ascii="Times New Roman" w:eastAsiaTheme="majorEastAsia" w:hAnsi="Times New Roman" w:cs="Times New Roman"/>
                </w:rPr>
                <w:t>СП 158.13330</w:t>
              </w:r>
            </w:hyperlink>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Спортивные комплексы и стадионы с трибунами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25-30 мест на трибунах</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Оздоровительные комплексы (фитнес-клубы, ФОК, спортивные и тренажерные залы)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shd w:val="clear" w:color="auto" w:fill="FFFFFF"/>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общей площадью менее 1000 м²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25-40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общей площадью 1000 м² и более</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40-55 кв.м. общей площади</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Муниципальные детские физкультурно-оздоровительные объекты локального и районного уровней обслуживания:</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left"/>
              <w:rPr>
                <w:rFonts w:ascii="Times New Roman" w:hAnsi="Times New Roman" w:cs="Times New Roman"/>
                <w:shd w:val="clear" w:color="auto" w:fill="FFFFFF"/>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тренажерные залы площадью 150-500 м²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8-10 единовременных посетителей</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ФОК с залом площадью 1000-2000 м²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10 единовременных посетителей</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ФОК с залом и бассейном общей площадью 2000-3000 м²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5-7 единовременных посетителей</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Специализированные спортивные клубы и комплексы (теннис, конный спорт, горнолыжные центры и др.)</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3-4 единовременных посетителей</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Аквапарки, бассейны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5-7 единовременных посетителей</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Катки с искусственным покрытием общей площадью более 3000 м²</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6-7 единовременных посетителей</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Железнодорожные вокзалы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8-10 пассажиров дальнего следования в час пик</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Автовокзалы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10-15 пассажиров в час пик</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Аэровокзалы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6-8 пассажиров в час пик</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r>
      <w:tr w:rsidR="0030544B">
        <w:trPr>
          <w:cantSplit/>
          <w:trHeight w:val="36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5"/>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Речные порты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На 7-9 пассажиров в час пик</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1.2</w:t>
            </w:r>
          </w:p>
        </w:tc>
        <w:tc>
          <w:tcPr>
            <w:tcW w:w="85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2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r>
    </w:tbl>
    <w:p w:rsidR="0030544B" w:rsidRDefault="002541BF">
      <w:pPr>
        <w:ind w:firstLine="0"/>
        <w:jc w:val="center"/>
        <w:outlineLvl w:val="0"/>
        <w:rPr>
          <w:rFonts w:ascii="Times New Roman" w:eastAsiaTheme="majorEastAsia" w:hAnsi="Times New Roman" w:cs="Times New Roman"/>
          <w:b/>
        </w:rPr>
      </w:pPr>
      <w:r>
        <w:rPr>
          <w:rFonts w:ascii="Times New Roman" w:eastAsiaTheme="majorEastAsia" w:hAnsi="Times New Roman" w:cs="Times New Roman"/>
          <w:b/>
        </w:rPr>
        <w:t>Рекреационные территории и объекты отдыха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581"/>
        <w:gridCol w:w="3300"/>
        <w:gridCol w:w="2159"/>
        <w:gridCol w:w="863"/>
        <w:gridCol w:w="870"/>
        <w:gridCol w:w="1157"/>
        <w:gridCol w:w="1131"/>
      </w:tblGrid>
      <w:tr w:rsidR="0030544B">
        <w:trPr>
          <w:cantSplit/>
          <w:trHeight w:val="342"/>
          <w:tblHeader/>
          <w:jc w:val="center"/>
        </w:trPr>
        <w:tc>
          <w:tcPr>
            <w:tcW w:w="573"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w:t>
            </w:r>
            <w:r>
              <w:rPr>
                <w:rFonts w:ascii="Times New Roman" w:hAnsi="Times New Roman" w:cs="Times New Roman"/>
              </w:rPr>
              <w:br/>
              <w:t>п/п</w:t>
            </w:r>
          </w:p>
        </w:tc>
        <w:tc>
          <w:tcPr>
            <w:tcW w:w="325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Наименование объекта</w:t>
            </w:r>
          </w:p>
        </w:tc>
        <w:tc>
          <w:tcPr>
            <w:tcW w:w="3838"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highlight w:val="yellow"/>
              </w:rPr>
            </w:pPr>
            <w:r>
              <w:rPr>
                <w:rFonts w:ascii="Times New Roman" w:hAnsi="Times New Roman" w:cs="Times New Roman"/>
              </w:rPr>
              <w:t>Минимально допустимый уровень обеспеченности, машиномест</w:t>
            </w:r>
          </w:p>
        </w:tc>
        <w:tc>
          <w:tcPr>
            <w:tcW w:w="2255"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Максимально</w:t>
            </w:r>
            <w:r>
              <w:rPr>
                <w:rFonts w:ascii="Times New Roman" w:hAnsi="Times New Roman" w:cs="Times New Roman"/>
              </w:rPr>
              <w:br/>
              <w:t>допустимый уровень территориальной доступности</w:t>
            </w:r>
          </w:p>
        </w:tc>
      </w:tr>
      <w:tr w:rsidR="0030544B">
        <w:trPr>
          <w:cantSplit/>
          <w:trHeight w:val="342"/>
          <w:tblHeader/>
          <w:jc w:val="center"/>
        </w:trPr>
        <w:tc>
          <w:tcPr>
            <w:tcW w:w="573"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32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2020 г.</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2030 г.</w:t>
            </w: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111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6"/>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Пляжи и парки в зонах отдыха</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15-20 единовременных посетителей</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1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w:t>
            </w: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6"/>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Лесопарки и заповедники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7-10 единовременных посетителей</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1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w:t>
            </w: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6"/>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Базы кратковременного отдыха (спортивные, лыжные, рыболовные, охотничьи и др.)</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10-15 единовременных посетителей</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1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w:t>
            </w: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6"/>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Береговые базы маломерного флота</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10-15 единовременных посетителей</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1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w:t>
            </w: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6"/>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Дома отдыха и санатории, санатории-профилактории, базы отдыха предприятий и туристские базы</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3-5 отдыхающих и обслуживающего персонала</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1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r>
      <w:tr w:rsidR="0030544B">
        <w:trPr>
          <w:cantSplit/>
          <w:trHeight w:val="480"/>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numPr>
                <w:ilvl w:val="0"/>
                <w:numId w:val="6"/>
              </w:numPr>
              <w:ind w:left="459" w:hanging="357"/>
              <w:jc w:val="left"/>
              <w:rPr>
                <w:rFonts w:ascii="Times New Roman" w:eastAsia="Calibri" w:hAnsi="Times New Roman" w:cs="Times New Roman"/>
                <w:lang w:eastAsia="en-US"/>
              </w:rPr>
            </w:pPr>
          </w:p>
        </w:tc>
        <w:tc>
          <w:tcPr>
            <w:tcW w:w="32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Предприятия общественного питания, торговли</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7-10 мест в залах или единовременных посетителей и персонала</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1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r>
    </w:tbl>
    <w:p w:rsidR="0030544B" w:rsidRDefault="002541BF">
      <w:pPr>
        <w:ind w:firstLine="709"/>
        <w:rPr>
          <w:rFonts w:ascii="Times New Roman" w:hAnsi="Times New Roman" w:cs="Times New Roman"/>
        </w:rPr>
      </w:pPr>
      <w:r>
        <w:rPr>
          <w:rFonts w:ascii="Times New Roman" w:hAnsi="Times New Roman" w:cs="Times New Roman"/>
        </w:rPr>
        <w:t>Примечание: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30544B" w:rsidRDefault="0030544B">
      <w:pPr>
        <w:ind w:firstLine="0"/>
        <w:rPr>
          <w:rFonts w:ascii="Times New Roman" w:hAnsi="Times New Roman" w:cs="Times New Roman"/>
        </w:rPr>
      </w:pPr>
    </w:p>
    <w:p w:rsidR="0030544B" w:rsidRDefault="002541BF">
      <w:pPr>
        <w:ind w:left="288" w:firstLine="0"/>
        <w:jc w:val="center"/>
        <w:rPr>
          <w:rFonts w:ascii="Times New Roman" w:eastAsiaTheme="majorEastAsia" w:hAnsi="Times New Roman" w:cs="Times New Roman"/>
          <w:b/>
        </w:rPr>
      </w:pPr>
      <w:r>
        <w:rPr>
          <w:rFonts w:ascii="Times New Roman" w:eastAsiaTheme="majorEastAsia" w:hAnsi="Times New Roman" w:cs="Times New Roman"/>
          <w:b/>
        </w:rPr>
        <w:t>2.1.7. Расчетные показатели объектов дорожного сервиса, кроме предназначенных</w:t>
      </w:r>
      <w:r>
        <w:rPr>
          <w:rFonts w:ascii="Times New Roman" w:eastAsiaTheme="majorEastAsia" w:hAnsi="Times New Roman" w:cs="Times New Roman"/>
          <w:b/>
        </w:rPr>
        <w:br/>
        <w:t>для предоставления транспортных услуг населению и организации транспортного обслуживания населения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675"/>
        <w:gridCol w:w="3405"/>
        <w:gridCol w:w="1701"/>
        <w:gridCol w:w="1344"/>
        <w:gridCol w:w="1394"/>
        <w:gridCol w:w="1321"/>
      </w:tblGrid>
      <w:tr w:rsidR="0030544B">
        <w:trPr>
          <w:trHeight w:val="349"/>
          <w:jc w:val="center"/>
        </w:trPr>
        <w:tc>
          <w:tcPr>
            <w:tcW w:w="67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340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04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71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776"/>
          <w:jc w:val="center"/>
        </w:trPr>
        <w:tc>
          <w:tcPr>
            <w:tcW w:w="67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340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3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776"/>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Объекты по техническому обслуживанию</w:t>
            </w:r>
            <w:r>
              <w:rPr>
                <w:rFonts w:ascii="Times New Roman" w:hAnsi="Times New Roman" w:cs="Times New Roman"/>
                <w:bCs/>
              </w:rPr>
              <w:t xml:space="preserve"> автомобилей</w:t>
            </w:r>
            <w:r>
              <w:rPr>
                <w:rFonts w:ascii="Times New Roman" w:hAnsi="Times New Roman" w:cs="Times New Roman"/>
                <w:position w:val="6"/>
                <w:sz w:val="20"/>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пост/200 автомобилей</w:t>
            </w:r>
          </w:p>
        </w:tc>
        <w:tc>
          <w:tcPr>
            <w:tcW w:w="1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715"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8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Автозаправочные станции</w:t>
            </w:r>
            <w:r>
              <w:rPr>
                <w:rFonts w:ascii="Times New Roman" w:hAnsi="Times New Roman" w:cs="Times New Roman"/>
                <w:position w:val="6"/>
                <w:sz w:val="20"/>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объект/1200 автомобилей</w:t>
            </w:r>
          </w:p>
        </w:tc>
        <w:tc>
          <w:tcPr>
            <w:tcW w:w="1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71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 xml:space="preserve"> размещение указанных объектов дорожного сервиса допускается на территориях, сопряженных с территориями автодорог и улиц городского значения.</w:t>
      </w: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bookmarkStart w:id="5" w:name="_Toc395512997"/>
      <w:bookmarkEnd w:id="5"/>
      <w:r>
        <w:rPr>
          <w:rFonts w:ascii="Times New Roman" w:eastAsiaTheme="majorEastAsia" w:hAnsi="Times New Roman" w:cs="Times New Roman"/>
          <w:b/>
        </w:rPr>
        <w:t>2.1.8. Расчетные показатели объектов, предназначенных для предоставления транспортных услуг населению и организации транспортного обслуживания населения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9"/>
        <w:gridCol w:w="3595"/>
        <w:gridCol w:w="1521"/>
        <w:gridCol w:w="1396"/>
        <w:gridCol w:w="1299"/>
        <w:gridCol w:w="1320"/>
      </w:tblGrid>
      <w:tr w:rsidR="0030544B">
        <w:trPr>
          <w:trHeight w:val="778"/>
          <w:jc w:val="center"/>
        </w:trPr>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359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291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6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489"/>
          <w:jc w:val="center"/>
        </w:trPr>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59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xml:space="preserve">Транспортно-эксплуатационные предприятия </w:t>
            </w:r>
          </w:p>
        </w:tc>
        <w:tc>
          <w:tcPr>
            <w:tcW w:w="1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 на каждый вид транспорта</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61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2.2 Расчетные показатели защитных сооружений, средств</w:t>
      </w:r>
      <w:r>
        <w:rPr>
          <w:rFonts w:ascii="Times New Roman" w:eastAsiaTheme="majorEastAsia" w:hAnsi="Times New Roman" w:cs="Times New Roman"/>
          <w:b/>
        </w:rPr>
        <w:br/>
        <w:t>для защиты территорий от чрезвычайных ситуаций</w:t>
      </w:r>
    </w:p>
    <w:p w:rsidR="0030544B" w:rsidRDefault="0030544B">
      <w:pPr>
        <w:ind w:firstLine="0"/>
        <w:rPr>
          <w:rFonts w:ascii="Times New Roman" w:eastAsiaTheme="majorEastAsia" w:hAnsi="Times New Roman" w:cs="Times New Roman"/>
        </w:rPr>
      </w:pPr>
    </w:p>
    <w:p w:rsidR="0030544B" w:rsidRDefault="002541BF">
      <w:pPr>
        <w:shd w:val="clear" w:color="auto" w:fill="FFFFFF"/>
        <w:ind w:firstLine="0"/>
        <w:jc w:val="center"/>
        <w:textAlignment w:val="baseline"/>
        <w:rPr>
          <w:rFonts w:ascii="Times New Roman" w:eastAsia="Calibri" w:hAnsi="Times New Roman" w:cs="Times New Roman"/>
          <w:b/>
          <w:lang w:eastAsia="en-US"/>
        </w:rPr>
      </w:pPr>
      <w:r>
        <w:rPr>
          <w:rFonts w:ascii="Times New Roman" w:eastAsia="Calibri" w:hAnsi="Times New Roman" w:cs="Times New Roman"/>
          <w:b/>
          <w:lang w:eastAsia="en-US"/>
        </w:rPr>
        <w:t>2.2.1. Расчетные показатели водоохранных зон, прибрежно-защитных зон,</w:t>
      </w:r>
      <w:r>
        <w:rPr>
          <w:rFonts w:ascii="Times New Roman" w:eastAsia="Calibri" w:hAnsi="Times New Roman" w:cs="Times New Roman"/>
          <w:b/>
          <w:lang w:eastAsia="en-US"/>
        </w:rPr>
        <w:br/>
        <w:t>береговых полос</w:t>
      </w:r>
      <w:r>
        <w:rPr>
          <w:rFonts w:ascii="Times New Roman" w:hAnsi="Times New Roman" w:cs="Times New Roman"/>
          <w:b/>
          <w:shd w:val="clear" w:color="auto" w:fill="FFFFFF"/>
        </w:rPr>
        <w:t xml:space="preserve"> рек сельских поселений Красногвардейского района</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971"/>
        <w:gridCol w:w="1488"/>
        <w:gridCol w:w="1772"/>
        <w:gridCol w:w="1820"/>
        <w:gridCol w:w="1789"/>
      </w:tblGrid>
      <w:tr w:rsidR="0030544B">
        <w:trPr>
          <w:trHeight w:val="778"/>
          <w:jc w:val="center"/>
        </w:trPr>
        <w:tc>
          <w:tcPr>
            <w:tcW w:w="297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494"/>
          <w:jc w:val="center"/>
        </w:trPr>
        <w:tc>
          <w:tcPr>
            <w:tcW w:w="297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7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r w:rsidR="0030544B">
        <w:trPr>
          <w:trHeight w:val="494"/>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 xml:space="preserve">Ширина водоохранной зоны Краснодарского водохранилища и </w:t>
            </w:r>
            <w:r>
              <w:rPr>
                <w:rStyle w:val="apple-converted-space"/>
                <w:rFonts w:ascii="Times New Roman" w:eastAsiaTheme="majorEastAsia" w:hAnsi="Times New Roman" w:cs="Times New Roman"/>
                <w:shd w:val="clear" w:color="auto" w:fill="FFFFFF"/>
              </w:rPr>
              <w:t>рек: Кубань,</w:t>
            </w:r>
            <w:r>
              <w:rPr>
                <w:rFonts w:ascii="Times New Roman" w:hAnsi="Times New Roman" w:cs="Times New Roman"/>
              </w:rPr>
              <w:t xml:space="preserve"> Лаба, Белая, Гиага, Псенафа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494"/>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 xml:space="preserve">Ширина прибрежно-защитной полосы Краснодарского водохранилища и </w:t>
            </w:r>
            <w:r>
              <w:rPr>
                <w:rStyle w:val="apple-converted-space"/>
                <w:rFonts w:ascii="Times New Roman" w:eastAsiaTheme="majorEastAsia" w:hAnsi="Times New Roman" w:cs="Times New Roman"/>
                <w:shd w:val="clear" w:color="auto" w:fill="FFFFFF"/>
              </w:rPr>
              <w:t>рек: Кубань, Лаба, Белая, Гиага, Псенафа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 и 40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494"/>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Ширина береговой полосы Краснодарского водохранилища и</w:t>
            </w:r>
            <w:r>
              <w:rPr>
                <w:rStyle w:val="apple-converted-space"/>
                <w:rFonts w:ascii="Times New Roman" w:eastAsiaTheme="majorEastAsia" w:hAnsi="Times New Roman" w:cs="Times New Roman"/>
                <w:shd w:val="clear" w:color="auto" w:fill="FFFFFF"/>
              </w:rPr>
              <w:t xml:space="preserve"> рек: Кубань, Лаба, Белая, Гиага, Псенафа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83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shd w:val="clear" w:color="auto" w:fill="FFFFFF"/>
              </w:rPr>
              <w:t>Ширина водоохранной зоны р</w:t>
            </w:r>
            <w:r>
              <w:rPr>
                <w:rFonts w:ascii="Times New Roman" w:hAnsi="Times New Roman" w:cs="Times New Roman"/>
              </w:rPr>
              <w:t>еки Медовка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100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83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shd w:val="clear" w:color="auto" w:fill="FFFFFF"/>
              </w:rPr>
              <w:t>Ширина прибрежно-защитной полосы реки Медовка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40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83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shd w:val="clear" w:color="auto" w:fill="FFFFFF"/>
              </w:rPr>
              <w:t>Ширина береговой полосы реки Медовка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83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Style w:val="apple-converted-space"/>
                <w:rFonts w:ascii="Times New Roman" w:eastAsiaTheme="majorEastAsia" w:hAnsi="Times New Roman" w:cs="Times New Roman"/>
              </w:rPr>
            </w:pPr>
            <w:r>
              <w:rPr>
                <w:rFonts w:ascii="Times New Roman" w:hAnsi="Times New Roman" w:cs="Times New Roman"/>
                <w:shd w:val="clear" w:color="auto" w:fill="FFFFFF"/>
              </w:rPr>
              <w:lastRenderedPageBreak/>
              <w:t xml:space="preserve">Ширина водоохранной зоны </w:t>
            </w:r>
            <w:r>
              <w:rPr>
                <w:rFonts w:ascii="Times New Roman" w:hAnsi="Times New Roman" w:cs="Times New Roman"/>
              </w:rPr>
              <w:t>Тщикского водохранилища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200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83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shd w:val="clear" w:color="auto" w:fill="FFFFFF"/>
              </w:rPr>
              <w:t>Ширина прибрежно-защитной полосы Т</w:t>
            </w:r>
            <w:r>
              <w:rPr>
                <w:rFonts w:ascii="Times New Roman" w:hAnsi="Times New Roman" w:cs="Times New Roman"/>
              </w:rPr>
              <w:t>щикского водохранилища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 xml:space="preserve">40 </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83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Style w:val="apple-converted-space"/>
                <w:rFonts w:ascii="Times New Roman" w:eastAsiaTheme="majorEastAsia" w:hAnsi="Times New Roman" w:cs="Times New Roman"/>
              </w:rPr>
            </w:pPr>
            <w:r>
              <w:rPr>
                <w:rFonts w:ascii="Times New Roman" w:hAnsi="Times New Roman" w:cs="Times New Roman"/>
                <w:shd w:val="clear" w:color="auto" w:fill="FFFFFF"/>
              </w:rPr>
              <w:t>Ширина береговой полосы Т</w:t>
            </w:r>
            <w:r>
              <w:rPr>
                <w:rFonts w:ascii="Times New Roman" w:hAnsi="Times New Roman" w:cs="Times New Roman"/>
              </w:rPr>
              <w:t>щикского водохранилища</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м</w:t>
            </w:r>
          </w:p>
        </w:tc>
        <w:tc>
          <w:tcPr>
            <w:tcW w:w="17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20</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83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Theme="majorEastAsia" w:hAnsi="Times New Roman" w:cs="Times New Roman"/>
                <w:highlight w:val="yellow"/>
              </w:rPr>
            </w:pPr>
            <w:r>
              <w:rPr>
                <w:rFonts w:ascii="Times New Roman" w:eastAsiaTheme="majorEastAsia" w:hAnsi="Times New Roman" w:cs="Times New Roman"/>
              </w:rPr>
              <w:t>Свободный доступ граждан к водным объектам общего пользования и их береговым полосам</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c>
          <w:tcPr>
            <w:tcW w:w="36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250 м</w:t>
            </w:r>
          </w:p>
        </w:tc>
      </w:tr>
    </w:tbl>
    <w:p w:rsidR="0030544B" w:rsidRDefault="002541BF">
      <w:pPr>
        <w:ind w:firstLine="709"/>
        <w:rPr>
          <w:rFonts w:ascii="Times New Roman" w:eastAsiaTheme="majorEastAsia" w:hAnsi="Times New Roman" w:cs="Times New Roman"/>
        </w:rPr>
      </w:pPr>
      <w:r>
        <w:rPr>
          <w:rFonts w:ascii="Times New Roman" w:eastAsiaTheme="majorEastAsia" w:hAnsi="Times New Roman" w:cs="Times New Roman"/>
        </w:rPr>
        <w:t>К водным объектам общего пользования и их береговым полосам должен быть обеспечен свободный доступ граждан.</w:t>
      </w:r>
    </w:p>
    <w:p w:rsidR="0030544B" w:rsidRDefault="0030544B">
      <w:pPr>
        <w:ind w:firstLine="0"/>
        <w:rPr>
          <w:rFonts w:ascii="Times New Roman" w:eastAsiaTheme="majorEastAsia"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2.2.2. Расчетные показатели защитных сооружений,</w:t>
      </w:r>
      <w:r>
        <w:rPr>
          <w:rFonts w:ascii="Times New Roman" w:eastAsiaTheme="majorEastAsia" w:hAnsi="Times New Roman" w:cs="Times New Roman"/>
          <w:b/>
        </w:rPr>
        <w:br/>
        <w:t>средств для защиты территорий от чрезвычайных ситуаций</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829"/>
        <w:gridCol w:w="2269"/>
        <w:gridCol w:w="1559"/>
        <w:gridCol w:w="1601"/>
        <w:gridCol w:w="1582"/>
      </w:tblGrid>
      <w:tr w:rsidR="0030544B">
        <w:trPr>
          <w:trHeight w:val="778"/>
          <w:jc w:val="center"/>
        </w:trPr>
        <w:tc>
          <w:tcPr>
            <w:tcW w:w="282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82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494"/>
          <w:jc w:val="center"/>
        </w:trPr>
        <w:tc>
          <w:tcPr>
            <w:tcW w:w="282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6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Берегозащитные сооружения</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протяженности береговой линии, требующей защиты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w:t>
            </w:r>
          </w:p>
        </w:tc>
        <w:tc>
          <w:tcPr>
            <w:tcW w:w="3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494"/>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Calibri" w:hAnsi="Times New Roman" w:cs="Times New Roman"/>
                <w:lang w:eastAsia="en-US"/>
              </w:rPr>
            </w:pPr>
            <w:r>
              <w:rPr>
                <w:rFonts w:ascii="Times New Roman" w:eastAsia="Calibri" w:hAnsi="Times New Roman" w:cs="Times New Roman"/>
                <w:lang w:eastAsia="en-US"/>
              </w:rPr>
              <w:t>Защитные сооружения (противорадиационные укрытия, убежища, укрытия)</w:t>
            </w:r>
          </w:p>
        </w:tc>
        <w:tc>
          <w:tcPr>
            <w:tcW w:w="382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 регламентируется</w:t>
            </w:r>
          </w:p>
        </w:tc>
        <w:tc>
          <w:tcPr>
            <w:tcW w:w="16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Радиус сбора укрываемых, м</w:t>
            </w:r>
          </w:p>
        </w:tc>
        <w:tc>
          <w:tcPr>
            <w:tcW w:w="1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1000</w:t>
            </w:r>
          </w:p>
        </w:tc>
      </w:tr>
      <w:tr w:rsidR="0030544B">
        <w:trPr>
          <w:trHeight w:val="836"/>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Calibri" w:hAnsi="Times New Roman" w:cs="Times New Roman"/>
                <w:lang w:eastAsia="en-US"/>
              </w:rPr>
            </w:pPr>
            <w:r>
              <w:rPr>
                <w:rFonts w:ascii="Times New Roman" w:eastAsia="Calibri" w:hAnsi="Times New Roman" w:cs="Times New Roman"/>
                <w:lang w:eastAsia="en-US"/>
              </w:rPr>
              <w:t>Пожарные гидранты на водопроводной сети</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 между гидрантами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p>
        </w:tc>
        <w:tc>
          <w:tcPr>
            <w:tcW w:w="3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30544B">
      <w:pPr>
        <w:ind w:firstLine="0"/>
        <w:rPr>
          <w:rFonts w:ascii="Times New Roman" w:hAnsi="Times New Roman" w:cs="Times New Roman"/>
        </w:rPr>
      </w:pPr>
    </w:p>
    <w:p w:rsidR="0030544B" w:rsidRDefault="002541BF">
      <w:pPr>
        <w:pStyle w:val="Heading1"/>
        <w:keepLines w:val="0"/>
        <w:shd w:val="clear" w:color="auto" w:fill="FFFFFF"/>
        <w:spacing w:before="0"/>
        <w:jc w:val="center"/>
        <w:textAlignment w:val="baseline"/>
        <w:rPr>
          <w:rFonts w:ascii="Times New Roman" w:hAnsi="Times New Roman" w:cs="Times New Roman"/>
          <w:b/>
          <w:bCs/>
          <w:color w:val="00000A"/>
          <w:sz w:val="24"/>
          <w:szCs w:val="24"/>
        </w:rPr>
      </w:pPr>
      <w:r>
        <w:rPr>
          <w:rFonts w:ascii="Times New Roman" w:hAnsi="Times New Roman" w:cs="Times New Roman"/>
          <w:b/>
          <w:color w:val="00000A"/>
          <w:sz w:val="24"/>
          <w:szCs w:val="24"/>
        </w:rPr>
        <w:t xml:space="preserve">2.2.3.Расчетные показатели </w:t>
      </w:r>
      <w:r>
        <w:rPr>
          <w:rFonts w:ascii="Times New Roman" w:hAnsi="Times New Roman" w:cs="Times New Roman"/>
          <w:b/>
          <w:bCs/>
          <w:color w:val="00000A"/>
          <w:sz w:val="24"/>
          <w:szCs w:val="24"/>
        </w:rPr>
        <w:t xml:space="preserve">зон </w:t>
      </w:r>
      <w:r>
        <w:rPr>
          <w:rFonts w:ascii="Times New Roman" w:hAnsi="Times New Roman" w:cs="Times New Roman"/>
          <w:b/>
          <w:color w:val="00000A"/>
          <w:sz w:val="24"/>
          <w:szCs w:val="24"/>
        </w:rPr>
        <w:t xml:space="preserve">(желтых линии) </w:t>
      </w:r>
      <w:r>
        <w:rPr>
          <w:rFonts w:ascii="Times New Roman" w:hAnsi="Times New Roman" w:cs="Times New Roman"/>
          <w:b/>
          <w:bCs/>
          <w:color w:val="00000A"/>
          <w:sz w:val="24"/>
          <w:szCs w:val="24"/>
        </w:rPr>
        <w:t>возможного образования завалов</w:t>
      </w:r>
      <w:r>
        <w:rPr>
          <w:rFonts w:ascii="Times New Roman" w:hAnsi="Times New Roman" w:cs="Times New Roman"/>
          <w:b/>
          <w:bCs/>
          <w:color w:val="00000A"/>
          <w:sz w:val="24"/>
          <w:szCs w:val="24"/>
        </w:rPr>
        <w:br/>
        <w:t>от зданий (сооружений) различной этажности (высоты), в условиях сейсмики</w:t>
      </w:r>
    </w:p>
    <w:tbl>
      <w:tblPr>
        <w:tblW w:w="990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9" w:type="dxa"/>
          <w:right w:w="74" w:type="dxa"/>
        </w:tblCellMar>
        <w:tblLook w:val="04A0"/>
      </w:tblPr>
      <w:tblGrid>
        <w:gridCol w:w="1189"/>
        <w:gridCol w:w="1478"/>
        <w:gridCol w:w="1329"/>
        <w:gridCol w:w="1329"/>
        <w:gridCol w:w="806"/>
        <w:gridCol w:w="746"/>
        <w:gridCol w:w="827"/>
        <w:gridCol w:w="725"/>
        <w:gridCol w:w="738"/>
        <w:gridCol w:w="738"/>
      </w:tblGrid>
      <w:tr w:rsidR="0030544B">
        <w:trPr>
          <w:jc w:val="center"/>
        </w:trPr>
        <w:tc>
          <w:tcPr>
            <w:tcW w:w="1189"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ind w:left="-57" w:right="-57" w:firstLine="720"/>
              <w:jc w:val="center"/>
              <w:textAlignment w:val="baseline"/>
            </w:pPr>
            <w:r>
              <w:t>Этажность</w:t>
            </w:r>
          </w:p>
        </w:tc>
        <w:tc>
          <w:tcPr>
            <w:tcW w:w="8715" w:type="dxa"/>
            <w:gridSpan w:val="9"/>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Зона возможного образования завалов при уклоне</w:t>
            </w:r>
          </w:p>
        </w:tc>
      </w:tr>
      <w:tr w:rsidR="0030544B">
        <w:trPr>
          <w:jc w:val="center"/>
        </w:trPr>
        <w:tc>
          <w:tcPr>
            <w:tcW w:w="1189" w:type="dxa"/>
            <w:vMerge/>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30544B">
            <w:pPr>
              <w:ind w:firstLine="0"/>
              <w:rPr>
                <w:rFonts w:ascii="Times New Roman" w:hAnsi="Times New Roman" w:cs="Times New Roman"/>
              </w:rPr>
            </w:pPr>
          </w:p>
        </w:tc>
        <w:tc>
          <w:tcPr>
            <w:tcW w:w="4135" w:type="dxa"/>
            <w:gridSpan w:val="3"/>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до 10% включительно</w:t>
            </w:r>
          </w:p>
        </w:tc>
        <w:tc>
          <w:tcPr>
            <w:tcW w:w="1552" w:type="dxa"/>
            <w:gridSpan w:val="2"/>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ind w:left="-57" w:right="-57" w:firstLine="720"/>
              <w:jc w:val="center"/>
              <w:textAlignment w:val="baseline"/>
            </w:pPr>
            <w:r>
              <w:t>от 10% до 20% включительно</w:t>
            </w:r>
          </w:p>
        </w:tc>
        <w:tc>
          <w:tcPr>
            <w:tcW w:w="1552" w:type="dxa"/>
            <w:gridSpan w:val="2"/>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ind w:left="-57" w:right="-57" w:firstLine="720"/>
              <w:jc w:val="center"/>
              <w:textAlignment w:val="baseline"/>
            </w:pPr>
            <w:r>
              <w:t>от 21% до 30% включительно</w:t>
            </w:r>
          </w:p>
        </w:tc>
        <w:tc>
          <w:tcPr>
            <w:tcW w:w="1476" w:type="dxa"/>
            <w:gridSpan w:val="2"/>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от 31% и более</w:t>
            </w:r>
          </w:p>
        </w:tc>
      </w:tr>
      <w:tr w:rsidR="0030544B">
        <w:trPr>
          <w:jc w:val="center"/>
        </w:trPr>
        <w:tc>
          <w:tcPr>
            <w:tcW w:w="1189" w:type="dxa"/>
            <w:vMerge/>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30544B">
            <w:pPr>
              <w:ind w:firstLine="0"/>
              <w:rPr>
                <w:rFonts w:ascii="Times New Roman" w:hAnsi="Times New Roman" w:cs="Times New Roman"/>
              </w:rPr>
            </w:pPr>
          </w:p>
        </w:tc>
        <w:tc>
          <w:tcPr>
            <w:tcW w:w="147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ind w:left="-57" w:right="-57" w:firstLine="720"/>
              <w:jc w:val="center"/>
              <w:textAlignment w:val="baseline"/>
            </w:pPr>
            <w:r>
              <w:t>от протяженных сторон зданий и сооружений</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ind w:left="-57" w:right="-57" w:firstLine="720"/>
              <w:jc w:val="center"/>
              <w:textAlignment w:val="baseline"/>
            </w:pPr>
            <w:r>
              <w:t>от торцов зданий и сооружений</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ind w:left="-57" w:right="-57" w:firstLine="720"/>
              <w:jc w:val="center"/>
              <w:textAlignment w:val="baseline"/>
            </w:pPr>
            <w:r>
              <w:t>от зданий и сооружений башенного типа</w:t>
            </w:r>
          </w:p>
        </w:tc>
        <w:tc>
          <w:tcPr>
            <w:tcW w:w="80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а*</w:t>
            </w:r>
          </w:p>
        </w:tc>
        <w:tc>
          <w:tcPr>
            <w:tcW w:w="74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rPr>
                <w:highlight w:val="yellow"/>
              </w:rPr>
            </w:pPr>
            <w:r>
              <w:t>а**</w:t>
            </w:r>
          </w:p>
        </w:tc>
        <w:tc>
          <w:tcPr>
            <w:tcW w:w="82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rPr>
                <w:highlight w:val="yellow"/>
              </w:rPr>
            </w:pPr>
            <w:r>
              <w:t>а*</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rPr>
                <w:highlight w:val="yellow"/>
              </w:rPr>
            </w:pPr>
            <w:r>
              <w:t>а**</w:t>
            </w:r>
          </w:p>
        </w:tc>
        <w:tc>
          <w:tcPr>
            <w:tcW w:w="73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а*</w:t>
            </w:r>
          </w:p>
        </w:tc>
        <w:tc>
          <w:tcPr>
            <w:tcW w:w="73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rPr>
                <w:highlight w:val="yellow"/>
              </w:rPr>
            </w:pPr>
            <w:r>
              <w:t>а**</w:t>
            </w:r>
          </w:p>
        </w:tc>
      </w:tr>
      <w:tr w:rsidR="0030544B">
        <w:trPr>
          <w:jc w:val="center"/>
        </w:trPr>
        <w:tc>
          <w:tcPr>
            <w:tcW w:w="118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textAlignment w:val="baseline"/>
            </w:pPr>
            <w:r>
              <w:t>До 9 этажей (до 27 м)</w:t>
            </w:r>
          </w:p>
        </w:tc>
        <w:tc>
          <w:tcPr>
            <w:tcW w:w="147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0,3 Н</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0,2 Н</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0,3 Н</w:t>
            </w:r>
          </w:p>
        </w:tc>
        <w:tc>
          <w:tcPr>
            <w:tcW w:w="80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0,25 Н</w:t>
            </w:r>
          </w:p>
        </w:tc>
        <w:tc>
          <w:tcPr>
            <w:tcW w:w="74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0,35 Н</w:t>
            </w:r>
          </w:p>
        </w:tc>
        <w:tc>
          <w:tcPr>
            <w:tcW w:w="82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0,2 Н</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 Н</w:t>
            </w:r>
          </w:p>
        </w:tc>
        <w:tc>
          <w:tcPr>
            <w:tcW w:w="73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0,15Н</w:t>
            </w:r>
          </w:p>
        </w:tc>
        <w:tc>
          <w:tcPr>
            <w:tcW w:w="73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0,45Н</w:t>
            </w:r>
          </w:p>
        </w:tc>
      </w:tr>
      <w:tr w:rsidR="0030544B">
        <w:trPr>
          <w:jc w:val="center"/>
        </w:trPr>
        <w:tc>
          <w:tcPr>
            <w:tcW w:w="118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textAlignment w:val="baseline"/>
            </w:pPr>
            <w:r>
              <w:lastRenderedPageBreak/>
              <w:t>10-16 этажей (30-48 м)</w:t>
            </w:r>
          </w:p>
        </w:tc>
        <w:tc>
          <w:tcPr>
            <w:tcW w:w="147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 Н</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0,3 Н</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 Н</w:t>
            </w:r>
          </w:p>
        </w:tc>
        <w:tc>
          <w:tcPr>
            <w:tcW w:w="80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0,35 Н</w:t>
            </w:r>
          </w:p>
        </w:tc>
        <w:tc>
          <w:tcPr>
            <w:tcW w:w="74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0,45 Н</w:t>
            </w:r>
          </w:p>
        </w:tc>
        <w:tc>
          <w:tcPr>
            <w:tcW w:w="82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0,3 Н</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0,5 Н</w:t>
            </w:r>
          </w:p>
        </w:tc>
        <w:tc>
          <w:tcPr>
            <w:tcW w:w="73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0,25Н</w:t>
            </w:r>
          </w:p>
        </w:tc>
        <w:tc>
          <w:tcPr>
            <w:tcW w:w="73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0,55Н</w:t>
            </w:r>
          </w:p>
        </w:tc>
      </w:tr>
      <w:tr w:rsidR="0030544B">
        <w:trPr>
          <w:jc w:val="center"/>
        </w:trPr>
        <w:tc>
          <w:tcPr>
            <w:tcW w:w="118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textAlignment w:val="baseline"/>
            </w:pPr>
            <w:r>
              <w:t>Более 17 этажей (более 50 м)</w:t>
            </w:r>
          </w:p>
        </w:tc>
        <w:tc>
          <w:tcPr>
            <w:tcW w:w="147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0,5 Н</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 Н</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0,5 Н</w:t>
            </w:r>
          </w:p>
        </w:tc>
        <w:tc>
          <w:tcPr>
            <w:tcW w:w="80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0,45 Н</w:t>
            </w:r>
          </w:p>
        </w:tc>
        <w:tc>
          <w:tcPr>
            <w:tcW w:w="74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0,55 Н</w:t>
            </w:r>
          </w:p>
        </w:tc>
        <w:tc>
          <w:tcPr>
            <w:tcW w:w="82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0,4 Н</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0,6 Н</w:t>
            </w:r>
          </w:p>
        </w:tc>
        <w:tc>
          <w:tcPr>
            <w:tcW w:w="738"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0,35Н</w:t>
            </w:r>
          </w:p>
        </w:tc>
        <w:tc>
          <w:tcPr>
            <w:tcW w:w="737"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pStyle w:val="formattext0"/>
              <w:widowControl w:val="0"/>
              <w:spacing w:beforeAutospacing="0" w:afterAutospacing="0"/>
              <w:jc w:val="center"/>
              <w:textAlignment w:val="baseline"/>
            </w:pPr>
            <w:r>
              <w:t>0,65Н</w:t>
            </w:r>
          </w:p>
        </w:tc>
      </w:tr>
      <w:tr w:rsidR="0030544B">
        <w:trPr>
          <w:jc w:val="center"/>
        </w:trPr>
        <w:tc>
          <w:tcPr>
            <w:tcW w:w="9904" w:type="dxa"/>
            <w:gridSpan w:val="10"/>
            <w:tcBorders>
              <w:top w:val="single" w:sz="4" w:space="0" w:color="00000A"/>
            </w:tcBorders>
            <w:shd w:val="clear" w:color="auto" w:fill="auto"/>
            <w:vAlign w:val="center"/>
          </w:tcPr>
          <w:p w:rsidR="0030544B" w:rsidRDefault="002541BF">
            <w:pPr>
              <w:pStyle w:val="formattext0"/>
              <w:widowControl w:val="0"/>
              <w:spacing w:beforeAutospacing="0" w:afterAutospacing="0"/>
              <w:ind w:firstLine="709"/>
              <w:jc w:val="both"/>
              <w:textAlignment w:val="baseline"/>
            </w:pPr>
            <w:r>
              <w:t>Обозначения:</w:t>
            </w:r>
          </w:p>
          <w:p w:rsidR="0030544B" w:rsidRDefault="002541BF">
            <w:pPr>
              <w:pStyle w:val="formattext0"/>
              <w:widowControl w:val="0"/>
              <w:spacing w:beforeAutospacing="0" w:afterAutospacing="0"/>
              <w:ind w:firstLine="709"/>
              <w:jc w:val="both"/>
              <w:textAlignment w:val="baseline"/>
            </w:pPr>
            <w:r>
              <w:t>- а* показатель образования завала вверх по склону;</w:t>
            </w:r>
          </w:p>
          <w:p w:rsidR="0030544B" w:rsidRDefault="002541BF">
            <w:pPr>
              <w:pStyle w:val="formattext0"/>
              <w:widowControl w:val="0"/>
              <w:spacing w:beforeAutospacing="0" w:afterAutospacing="0"/>
              <w:ind w:firstLine="709"/>
              <w:jc w:val="both"/>
              <w:textAlignment w:val="baseline"/>
            </w:pPr>
            <w:r>
              <w:rPr>
                <w:rStyle w:val="apple-converted-space"/>
                <w:rFonts w:eastAsiaTheme="majorEastAsia"/>
              </w:rPr>
              <w:t>- а**</w:t>
            </w:r>
            <w:r>
              <w:t>- показатель образования завала вниз по склону;</w:t>
            </w:r>
          </w:p>
          <w:p w:rsidR="0030544B" w:rsidRDefault="002541BF">
            <w:pPr>
              <w:pStyle w:val="formattext0"/>
              <w:widowControl w:val="0"/>
              <w:spacing w:beforeAutospacing="0" w:afterAutospacing="0"/>
              <w:ind w:firstLine="709"/>
              <w:jc w:val="both"/>
              <w:textAlignment w:val="baseline"/>
              <w:rPr>
                <w:highlight w:val="yellow"/>
              </w:rPr>
            </w:pPr>
            <w:r>
              <w:rPr>
                <w:rStyle w:val="apple-converted-space"/>
                <w:rFonts w:eastAsiaTheme="majorEastAsia"/>
              </w:rPr>
              <w:t xml:space="preserve">- Н </w:t>
            </w:r>
            <w:r>
              <w:t>- высота здания (сооружения), м.</w:t>
            </w:r>
          </w:p>
        </w:tc>
      </w:tr>
    </w:tbl>
    <w:p w:rsidR="0030544B" w:rsidRDefault="002541BF">
      <w:pPr>
        <w:pStyle w:val="formattext0"/>
        <w:widowControl w:val="0"/>
        <w:shd w:val="clear" w:color="auto" w:fill="FFFFFF"/>
        <w:spacing w:beforeAutospacing="0" w:afterAutospacing="0"/>
        <w:ind w:firstLine="709"/>
        <w:jc w:val="both"/>
        <w:textAlignment w:val="baseline"/>
      </w:pPr>
      <w:r>
        <w:t>Примечание: ширину городской автомагистрали между «желтыми линиями» следует принимать не менее 7 м. Расстояние между зданиями или сооружениями, расположенными по обеим сторонам проезжей части автомагистрали, следует принимать равным сумме зон возможного образования завалов от указанных зданий и сооружений, и нормативной ширины городской автомагистрали между «желтыми линиями».</w:t>
      </w: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rPr>
      </w:pPr>
      <w:bookmarkStart w:id="6" w:name="_Toc395513005"/>
      <w:bookmarkEnd w:id="6"/>
      <w:r>
        <w:rPr>
          <w:rFonts w:ascii="Times New Roman" w:eastAsiaTheme="majorEastAsia" w:hAnsi="Times New Roman" w:cs="Times New Roman"/>
          <w:b/>
        </w:rPr>
        <w:t>2.2.4. Расчетные показатели объектов, предназначенных</w:t>
      </w:r>
      <w:r>
        <w:rPr>
          <w:rFonts w:ascii="Times New Roman" w:eastAsiaTheme="majorEastAsia" w:hAnsi="Times New Roman" w:cs="Times New Roman"/>
          <w:b/>
        </w:rPr>
        <w:br/>
        <w:t>для обеспечения первичных мер пожарной безопасности</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8"/>
        <w:gridCol w:w="3609"/>
        <w:gridCol w:w="1380"/>
        <w:gridCol w:w="1383"/>
        <w:gridCol w:w="1380"/>
        <w:gridCol w:w="1380"/>
      </w:tblGrid>
      <w:tr w:rsidR="0030544B">
        <w:trPr>
          <w:trHeight w:val="778"/>
          <w:jc w:val="center"/>
        </w:trPr>
        <w:tc>
          <w:tcPr>
            <w:tcW w:w="70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36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bookmarkStart w:id="7" w:name="_Hlk492233680"/>
            <w:bookmarkEnd w:id="7"/>
            <w:r>
              <w:rPr>
                <w:rFonts w:ascii="Times New Roman" w:hAnsi="Times New Roman" w:cs="Times New Roman"/>
                <w:position w:val="6"/>
                <w:sz w:val="20"/>
              </w:rPr>
              <w:t>1)</w:t>
            </w:r>
          </w:p>
        </w:tc>
        <w:tc>
          <w:tcPr>
            <w:tcW w:w="276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7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485"/>
          <w:jc w:val="center"/>
        </w:trPr>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360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461"/>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
        </w:tc>
        <w:tc>
          <w:tcPr>
            <w:tcW w:w="36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Пожарное депо</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w:t>
            </w: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r>
      <w:tr w:rsidR="0030544B">
        <w:trPr>
          <w:trHeight w:val="286"/>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36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Количество пожарных автомобилей:</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w:t>
            </w:r>
          </w:p>
        </w:tc>
      </w:tr>
      <w:tr w:rsidR="0030544B">
        <w:trPr>
          <w:trHeight w:val="286"/>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36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Белосельское с/п, Красногварлейское с/п</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шт.</w:t>
            </w: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 1х6*</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286"/>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36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t>Большесидоровское, Еленовское, Садовское, Уляпское, Хатукайское с/п</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шт.</w:t>
            </w: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 1х2*</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359"/>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6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Дороги (улицы, проезды) с обеспечением беспрепятственного проезда пожарной техники</w:t>
            </w:r>
          </w:p>
        </w:tc>
        <w:tc>
          <w:tcPr>
            <w:tcW w:w="276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3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w:t>
            </w:r>
            <w:r>
              <w:rPr>
                <w:rFonts w:ascii="Times New Roman" w:hAnsi="Times New Roman" w:cs="Times New Roman"/>
                <w:position w:val="6"/>
                <w:sz w:val="20"/>
              </w:rPr>
              <w:t>3)</w:t>
            </w: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 xml:space="preserve"> размещение иных объектов, предназначенных для обеспечения первичных мер пожарной безопасности, кроме перечисленных в этой таблице, нормируется строительными нормами по проектированию систем наружного водоснабжения и иными нормативными документами;</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 xml:space="preserve">*- каждое слагаемое - количество пожарных депо и количество пожарных автомобилей в каждом; </w:t>
      </w:r>
    </w:p>
    <w:p w:rsidR="0030544B" w:rsidRDefault="002541BF">
      <w:pPr>
        <w:shd w:val="clear" w:color="auto" w:fill="FFFFFF"/>
        <w:tabs>
          <w:tab w:val="left" w:pos="1200"/>
        </w:tabs>
        <w:ind w:firstLine="709"/>
        <w:rPr>
          <w:rFonts w:ascii="Times New Roman" w:hAnsi="Times New Roman" w:cs="Times New Roman"/>
        </w:rPr>
      </w:pPr>
      <w:r>
        <w:rPr>
          <w:rFonts w:ascii="Times New Roman" w:hAnsi="Times New Roman" w:cs="Times New Roman"/>
          <w:position w:val="6"/>
          <w:sz w:val="20"/>
        </w:rPr>
        <w:t>3)</w:t>
      </w:r>
      <w:r>
        <w:rPr>
          <w:rFonts w:ascii="Times New Roman" w:hAnsi="Times New Roman" w:cs="Times New Roman"/>
        </w:rPr>
        <w:t xml:space="preserve"> за максимально допустимый уровень территориальной доступности дороги (улицы, проезда) с обеспечением беспрепятственного проезда пожарной техники принимается половина расстояния между соседними дорогами (улицами, проездами).</w:t>
      </w:r>
    </w:p>
    <w:p w:rsidR="0030544B" w:rsidRDefault="002541BF">
      <w:pPr>
        <w:pStyle w:val="HTML9"/>
        <w:widowControl w:val="0"/>
        <w:shd w:val="clear" w:color="auto" w:fill="FFFFFF"/>
        <w:ind w:firstLine="709"/>
        <w:jc w:val="both"/>
        <w:rPr>
          <w:rFonts w:ascii="Times New Roman" w:eastAsia="Times New Roman" w:hAnsi="Times New Roman" w:cs="Times New Roman"/>
          <w:color w:val="00000A"/>
          <w:sz w:val="24"/>
          <w:szCs w:val="24"/>
        </w:rPr>
      </w:pPr>
      <w:r>
        <w:rPr>
          <w:rFonts w:ascii="Times New Roman" w:eastAsiaTheme="majorEastAsia" w:hAnsi="Times New Roman" w:cs="Times New Roman"/>
          <w:color w:val="00000A"/>
          <w:sz w:val="24"/>
          <w:szCs w:val="24"/>
        </w:rPr>
        <w:t xml:space="preserve">Количество специальных автомобилей: </w:t>
      </w:r>
      <w:r>
        <w:rPr>
          <w:rFonts w:ascii="Times New Roman" w:hAnsi="Times New Roman" w:cs="Times New Roman"/>
          <w:color w:val="00000A"/>
          <w:sz w:val="24"/>
          <w:szCs w:val="24"/>
          <w:shd w:val="clear" w:color="auto" w:fill="FFFFFF"/>
        </w:rPr>
        <w:t xml:space="preserve">Автолестницы иавтоподъемники - 1, </w:t>
      </w:r>
      <w:r>
        <w:rPr>
          <w:rFonts w:ascii="Times New Roman" w:eastAsia="Times New Roman" w:hAnsi="Times New Roman" w:cs="Times New Roman"/>
          <w:color w:val="00000A"/>
          <w:sz w:val="24"/>
          <w:szCs w:val="24"/>
        </w:rPr>
        <w:t xml:space="preserve">при наличии зданий высотой 4 этажа и более </w:t>
      </w:r>
      <w:r>
        <w:rPr>
          <w:rFonts w:ascii="Times New Roman" w:hAnsi="Times New Roman" w:cs="Times New Roman"/>
          <w:color w:val="00000A"/>
          <w:sz w:val="24"/>
          <w:szCs w:val="24"/>
          <w:shd w:val="clear" w:color="auto" w:fill="FFFFFF"/>
        </w:rPr>
        <w:t>и 1 - Автомобильгазодымозащитной службы.</w:t>
      </w:r>
    </w:p>
    <w:p w:rsidR="0030544B" w:rsidRDefault="0030544B">
      <w:pPr>
        <w:ind w:firstLine="0"/>
        <w:rPr>
          <w:rFonts w:ascii="Times New Roman" w:eastAsiaTheme="majorEastAsia"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2.2.5. Расчетные показатели объектов, предназначенные для осуществления</w:t>
      </w:r>
      <w:r>
        <w:rPr>
          <w:rFonts w:ascii="Times New Roman" w:eastAsiaTheme="majorEastAsia" w:hAnsi="Times New Roman" w:cs="Times New Roman"/>
          <w:b/>
        </w:rPr>
        <w:br/>
      </w:r>
      <w:r>
        <w:rPr>
          <w:rFonts w:ascii="Times New Roman" w:eastAsiaTheme="majorEastAsia" w:hAnsi="Times New Roman" w:cs="Times New Roman"/>
          <w:b/>
        </w:rPr>
        <w:lastRenderedPageBreak/>
        <w:t>мероприятий по обеспечению безопасности людей на водных объектах</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2"/>
        <w:gridCol w:w="2765"/>
        <w:gridCol w:w="1779"/>
        <w:gridCol w:w="1576"/>
        <w:gridCol w:w="1624"/>
        <w:gridCol w:w="1394"/>
      </w:tblGrid>
      <w:tr w:rsidR="0030544B">
        <w:trPr>
          <w:trHeight w:val="778"/>
          <w:jc w:val="center"/>
        </w:trPr>
        <w:tc>
          <w:tcPr>
            <w:tcW w:w="70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276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3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01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776"/>
          <w:jc w:val="center"/>
        </w:trPr>
        <w:tc>
          <w:tcPr>
            <w:tcW w:w="70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76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6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7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Спасательные посты (станции)</w:t>
            </w:r>
          </w:p>
          <w:p w:rsidR="0030544B" w:rsidRDefault="002541BF">
            <w:pPr>
              <w:ind w:firstLine="0"/>
              <w:jc w:val="left"/>
              <w:rPr>
                <w:rFonts w:ascii="Times New Roman" w:hAnsi="Times New Roman" w:cs="Times New Roman"/>
              </w:rPr>
            </w:pPr>
            <w:r>
              <w:rPr>
                <w:rFonts w:ascii="Times New Roman" w:hAnsi="Times New Roman" w:cs="Times New Roman"/>
              </w:rPr>
              <w:t>на водных объектах</w:t>
            </w: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объект/200 м береговой линии</w:t>
            </w: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6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200</w:t>
            </w:r>
          </w:p>
        </w:tc>
      </w:tr>
      <w:tr w:rsidR="0030544B">
        <w:trPr>
          <w:trHeight w:val="836"/>
          <w:jc w:val="center"/>
        </w:trPr>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27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Объекты оказания первой медицинской помощи</w:t>
            </w:r>
          </w:p>
          <w:p w:rsidR="0030544B" w:rsidRDefault="002541BF">
            <w:pPr>
              <w:ind w:firstLine="0"/>
              <w:jc w:val="left"/>
              <w:rPr>
                <w:rFonts w:ascii="Times New Roman" w:hAnsi="Times New Roman" w:cs="Times New Roman"/>
              </w:rPr>
            </w:pPr>
            <w:r>
              <w:rPr>
                <w:rFonts w:ascii="Times New Roman" w:hAnsi="Times New Roman" w:cs="Times New Roman"/>
              </w:rPr>
              <w:t>на водных объектах</w:t>
            </w: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объект/200 м береговой линии</w:t>
            </w: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r>
              <w:rPr>
                <w:rFonts w:ascii="Times New Roman" w:hAnsi="Times New Roman" w:cs="Times New Roman"/>
                <w:position w:val="6"/>
                <w:sz w:val="20"/>
              </w:rPr>
              <w:t>1)</w:t>
            </w:r>
          </w:p>
        </w:tc>
        <w:tc>
          <w:tcPr>
            <w:tcW w:w="16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200</w:t>
            </w:r>
          </w:p>
        </w:tc>
      </w:tr>
      <w:tr w:rsidR="0030544B">
        <w:trPr>
          <w:trHeight w:val="836"/>
          <w:jc w:val="center"/>
        </w:trPr>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7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Площадь участка акватории водного объекта, отведенного для купания при проточном водном объекте</w:t>
            </w: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кв.м/один купающийся</w:t>
            </w: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301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836"/>
          <w:jc w:val="center"/>
        </w:trPr>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27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Площадь участка акватории водного объекта, отведенного для купания при непроточном водоеме</w:t>
            </w: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кв.м/один купающийся</w:t>
            </w: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301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836"/>
          <w:jc w:val="center"/>
        </w:trPr>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27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Площадь пляжа</w:t>
            </w: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кв.м/человека</w:t>
            </w: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01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 xml:space="preserve"> в составе спасательного поста (станции) на водном объекте.</w:t>
      </w:r>
    </w:p>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2.3. Расчетные показатели объектов, относящихся к области образования</w:t>
      </w: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2.3.1. Расчетные показатели дошкольных образовательных организаций</w:t>
      </w:r>
      <w:r>
        <w:rPr>
          <w:rFonts w:ascii="Times New Roman" w:eastAsiaTheme="majorEastAsia" w:hAnsi="Times New Roman" w:cs="Times New Roman"/>
          <w:b/>
        </w:rPr>
        <w:br/>
        <w:t>(</w:t>
      </w:r>
      <w:r>
        <w:rPr>
          <w:rFonts w:ascii="Times New Roman" w:hAnsi="Times New Roman" w:cs="Times New Roman"/>
          <w:b/>
          <w:sz w:val="23"/>
          <w:szCs w:val="23"/>
          <w:shd w:val="clear" w:color="auto" w:fill="FFFFFF"/>
        </w:rPr>
        <w:t>Обеспечение государственных гарантий реализации прав на получение образования)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9"/>
        <w:gridCol w:w="2891"/>
        <w:gridCol w:w="1320"/>
        <w:gridCol w:w="2280"/>
        <w:gridCol w:w="1320"/>
        <w:gridCol w:w="1320"/>
      </w:tblGrid>
      <w:tr w:rsidR="0030544B">
        <w:trPr>
          <w:trHeight w:val="778"/>
          <w:jc w:val="center"/>
        </w:trPr>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289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60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63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44"/>
          <w:jc w:val="center"/>
        </w:trPr>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8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22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2990"/>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lang w:val="en-US"/>
              </w:rPr>
            </w:pPr>
            <w:r>
              <w:rPr>
                <w:rFonts w:ascii="Times New Roman" w:hAnsi="Times New Roman" w:cs="Times New Roman"/>
                <w:lang w:val="en-US"/>
              </w:rPr>
              <w:lastRenderedPageBreak/>
              <w:t>1</w:t>
            </w:r>
          </w:p>
        </w:tc>
        <w:tc>
          <w:tcPr>
            <w:tcW w:w="28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Дошкольная образовательная организация общего типа</w:t>
            </w:r>
          </w:p>
          <w:p w:rsidR="0030544B" w:rsidRDefault="002541BF">
            <w:pPr>
              <w:ind w:firstLine="0"/>
              <w:jc w:val="left"/>
              <w:rPr>
                <w:rFonts w:ascii="Times New Roman" w:hAnsi="Times New Roman" w:cs="Times New Roman"/>
              </w:rPr>
            </w:pPr>
            <w:r>
              <w:rPr>
                <w:rFonts w:ascii="Times New Roman" w:hAnsi="Times New Roman" w:cs="Times New Roman"/>
              </w:rPr>
              <w:t>(расчетный уровень обеспеченности детей дошкольными о</w:t>
            </w:r>
            <w:bookmarkStart w:id="8" w:name="_Hlk489643238"/>
            <w:bookmarkEnd w:id="8"/>
            <w:r>
              <w:rPr>
                <w:rFonts w:ascii="Times New Roman" w:hAnsi="Times New Roman" w:cs="Times New Roman"/>
              </w:rPr>
              <w:t>бразовательными организациями общего типа - 70%)</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мест на 1000 жителей</w:t>
            </w:r>
          </w:p>
        </w:tc>
        <w:tc>
          <w:tcPr>
            <w:tcW w:w="22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Расчет по демографии</w:t>
            </w:r>
            <w:r>
              <w:rPr>
                <w:rFonts w:ascii="Times New Roman" w:hAnsi="Times New Roman" w:cs="Times New Roman"/>
                <w:position w:val="6"/>
                <w:sz w:val="20"/>
              </w:rPr>
              <w:t>1</w:t>
            </w:r>
            <w:r>
              <w:rPr>
                <w:rFonts w:ascii="Times New Roman" w:hAnsi="Times New Roman" w:cs="Times New Roman"/>
              </w:rPr>
              <w:t xml:space="preserve"> с учетом уровня обеспеченности детей дошкольными образовательными организациями 88х70%=62</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500</w:t>
            </w:r>
            <w:r>
              <w:rPr>
                <w:rFonts w:ascii="Times New Roman" w:hAnsi="Times New Roman" w:cs="Times New Roman"/>
                <w:position w:val="6"/>
                <w:sz w:val="20"/>
              </w:rPr>
              <w:t>2)</w:t>
            </w:r>
          </w:p>
        </w:tc>
      </w:tr>
      <w:tr w:rsidR="0030544B">
        <w:trPr>
          <w:trHeight w:val="836"/>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28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Дошкольная образовательная организация специализированного типа (расчетный уровень обеспеченности детей дошкольными образовательными организациями специализированного типа - 3%)</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мест на 1000 жителей</w:t>
            </w:r>
          </w:p>
        </w:tc>
        <w:tc>
          <w:tcPr>
            <w:tcW w:w="22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88х3%=3</w:t>
            </w:r>
          </w:p>
        </w:tc>
        <w:tc>
          <w:tcPr>
            <w:tcW w:w="264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Не нормируется</w:t>
            </w:r>
          </w:p>
        </w:tc>
      </w:tr>
      <w:tr w:rsidR="0030544B">
        <w:trPr>
          <w:trHeight w:val="359"/>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8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Дошкольная образовательная организация оздоровительная (расчетный уровень обеспеченности детей дошкольными образовательными организациями оздоровительного типа - 12%)</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мест на 1000 жителей</w:t>
            </w:r>
          </w:p>
        </w:tc>
        <w:tc>
          <w:tcPr>
            <w:tcW w:w="22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88х12%=11</w:t>
            </w:r>
          </w:p>
        </w:tc>
        <w:tc>
          <w:tcPr>
            <w:tcW w:w="264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bl>
    <w:p w:rsidR="0030544B" w:rsidRDefault="002541BF">
      <w:pPr>
        <w:pStyle w:val="affffc"/>
        <w:widowControl w:val="0"/>
        <w:ind w:firstLine="709"/>
        <w:jc w:val="both"/>
      </w:pPr>
      <w:r>
        <w:rPr>
          <w:rFonts w:ascii="Times New Roman" w:hAnsi="Times New Roman"/>
        </w:rPr>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 В поселениях-новостройках</w:t>
      </w:r>
      <w:hyperlink w:anchor="sub_52222">
        <w:r>
          <w:rPr>
            <w:rStyle w:val="af6"/>
            <w:rFonts w:ascii="Times New Roman" w:eastAsiaTheme="majorEastAsia" w:hAnsi="Times New Roman"/>
            <w:color w:val="00000A"/>
          </w:rPr>
          <w:t>*(2)</w:t>
        </w:r>
      </w:hyperlink>
      <w:r>
        <w:rPr>
          <w:rFonts w:ascii="Times New Roman" w:hAnsi="Times New Roman"/>
        </w:rPr>
        <w:t xml:space="preserve"> при отсутствии данных по демографии следует принимать до 180 мест на 1 тыс. чел.; при этом на территории жилой застройки следует размещать из расчета не более 100 мест на 1 тыс. чел.</w:t>
      </w:r>
    </w:p>
    <w:p w:rsidR="0030544B" w:rsidRDefault="002541BF">
      <w:pPr>
        <w:ind w:firstLine="709"/>
        <w:rPr>
          <w:rFonts w:ascii="Times New Roman" w:hAnsi="Times New Roman" w:cs="Times New Roman"/>
        </w:rPr>
      </w:pPr>
      <w:r>
        <w:rPr>
          <w:rFonts w:ascii="Times New Roman" w:hAnsi="Times New Roman" w:cs="Times New Roman"/>
          <w:shd w:val="clear" w:color="auto" w:fill="FFFFFF"/>
        </w:rPr>
        <w:t xml:space="preserve">Для реализации общеобразовательных программ дошкольного образования установить не менее одной дошкольной образовательной организации на 62 воспитанника в сельской местности. </w:t>
      </w:r>
      <w:r>
        <w:rPr>
          <w:rFonts w:ascii="Times New Roman" w:hAnsi="Times New Roman" w:cs="Times New Roman"/>
        </w:rPr>
        <w:t>Удельный вес числа дошкольных образовательных организаций, в которых создана универсальная безбарьерная среда для инклюзивного образования детей-инвалидов, в общем числе дошкольных образовательных организаций (к 2020 г.) - 20%.</w:t>
      </w:r>
    </w:p>
    <w:p w:rsidR="0030544B" w:rsidRDefault="0030544B">
      <w:pPr>
        <w:ind w:firstLine="0"/>
        <w:rPr>
          <w:rFonts w:ascii="Times New Roman" w:eastAsiaTheme="majorEastAsia" w:hAnsi="Times New Roman" w:cs="Times New Roman"/>
          <w:highlight w:val="yellow"/>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2.3.2. Расчетные показатели общеобразовательных организаций</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561"/>
        <w:gridCol w:w="2695"/>
        <w:gridCol w:w="1646"/>
        <w:gridCol w:w="1646"/>
        <w:gridCol w:w="1646"/>
        <w:gridCol w:w="1646"/>
      </w:tblGrid>
      <w:tr w:rsidR="0030544B">
        <w:trPr>
          <w:trHeight w:val="778"/>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269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29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2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66"/>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269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highlight w:val="yellow"/>
              </w:rPr>
            </w:pP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6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r w:rsidR="0030544B">
        <w:trPr>
          <w:trHeight w:val="335"/>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lastRenderedPageBreak/>
              <w:t>1</w:t>
            </w: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Общеобразовательные организации, учащиеся</w:t>
            </w:r>
          </w:p>
          <w:p w:rsidR="0030544B" w:rsidRDefault="002541BF">
            <w:pPr>
              <w:ind w:firstLine="0"/>
              <w:jc w:val="left"/>
              <w:rPr>
                <w:rFonts w:ascii="Times New Roman" w:hAnsi="Times New Roman" w:cs="Times New Roman"/>
              </w:rPr>
            </w:pPr>
            <w:r>
              <w:rPr>
                <w:rFonts w:ascii="Times New Roman" w:hAnsi="Times New Roman" w:cs="Times New Roman"/>
              </w:rPr>
              <w:t>с учетом 100%ного охвата детей начальным общим и основным общим образованием (I-IX классы)</w:t>
            </w:r>
          </w:p>
          <w:p w:rsidR="0030544B" w:rsidRDefault="002541BF">
            <w:pPr>
              <w:ind w:firstLine="0"/>
              <w:jc w:val="left"/>
              <w:rPr>
                <w:rFonts w:ascii="Times New Roman" w:hAnsi="Times New Roman" w:cs="Times New Roman"/>
              </w:rPr>
            </w:pPr>
            <w:r>
              <w:rPr>
                <w:rFonts w:ascii="Times New Roman" w:hAnsi="Times New Roman" w:cs="Times New Roman"/>
              </w:rPr>
              <w:t>и до 75% детей - средним общим образованием (X-XI классы) при обучении в одну смену</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учащихся на 1000 жителей</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xml:space="preserve">Расчет по демографиис (I-IX классы) - 117 </w:t>
            </w:r>
          </w:p>
          <w:p w:rsidR="0030544B" w:rsidRDefault="002541BF">
            <w:pPr>
              <w:pStyle w:val="affffc"/>
              <w:widowControl w:val="0"/>
              <w:rPr>
                <w:rFonts w:ascii="Times New Roman" w:hAnsi="Times New Roman"/>
              </w:rPr>
            </w:pPr>
            <w:r>
              <w:rPr>
                <w:rFonts w:ascii="Times New Roman" w:hAnsi="Times New Roman"/>
              </w:rPr>
              <w:t>и (X-ХI классы)-48</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Время транспортной доступности (в одну сторону), мин,</w:t>
            </w:r>
            <w:r>
              <w:rPr>
                <w:rFonts w:ascii="Times New Roman" w:hAnsi="Times New Roman" w:cs="Times New Roman"/>
              </w:rPr>
              <w:br/>
              <w:t>не более</w:t>
            </w:r>
          </w:p>
        </w:tc>
        <w:tc>
          <w:tcPr>
            <w:tcW w:w="16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Начальное общее образование-15;</w:t>
            </w:r>
            <w:r>
              <w:rPr>
                <w:rFonts w:ascii="Times New Roman" w:hAnsi="Times New Roman" w:cs="Times New Roman"/>
              </w:rPr>
              <w:br/>
              <w:t>Основное общее и среднее образование - 30</w:t>
            </w:r>
          </w:p>
        </w:tc>
      </w:tr>
      <w:tr w:rsidR="0030544B">
        <w:trPr>
          <w:trHeight w:val="335"/>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Общеобразовательные организации, имеющие интернат, учащиеся</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ind w:left="-57" w:right="-57" w:firstLine="720"/>
              <w:rPr>
                <w:rFonts w:ascii="Times New Roman" w:hAnsi="Times New Roman"/>
              </w:rPr>
            </w:pPr>
            <w:r>
              <w:rPr>
                <w:rFonts w:ascii="Times New Roman" w:hAnsi="Times New Roman"/>
              </w:rPr>
              <w:t>По заданию на проектирова-ние</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10% мест общей вместимости организации</w:t>
            </w:r>
          </w:p>
        </w:tc>
        <w:tc>
          <w:tcPr>
            <w:tcW w:w="329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2541BF">
      <w:pPr>
        <w:pStyle w:val="affffc"/>
        <w:widowControl w:val="0"/>
        <w:ind w:firstLine="709"/>
        <w:jc w:val="both"/>
        <w:rPr>
          <w:rFonts w:ascii="Times New Roman" w:hAnsi="Times New Roman"/>
        </w:rPr>
      </w:pPr>
      <w:r>
        <w:rPr>
          <w:rFonts w:ascii="Times New Roman" w:hAnsi="Times New Roman"/>
        </w:rPr>
        <w:t>Следует принимать с учетом 100%ного охвата детей начальным общим и основным общим образованием (I-IX классы) и до 75% детей - средним общим образованием (X-XI классы) при обучении в одну смену.</w:t>
      </w:r>
    </w:p>
    <w:p w:rsidR="0030544B" w:rsidRDefault="002541BF">
      <w:pPr>
        <w:tabs>
          <w:tab w:val="left" w:pos="1200"/>
        </w:tabs>
        <w:ind w:firstLine="709"/>
      </w:pPr>
      <w:r>
        <w:rPr>
          <w:rFonts w:ascii="Times New Roman" w:hAnsi="Times New Roman" w:cs="Times New Roman"/>
        </w:rPr>
        <w:t>В поселениях-новостройках</w:t>
      </w:r>
      <w:hyperlink w:anchor="sub_52222">
        <w:r>
          <w:rPr>
            <w:rStyle w:val="af6"/>
            <w:rFonts w:ascii="Times New Roman" w:eastAsiaTheme="majorEastAsia" w:hAnsi="Times New Roman" w:cs="Times New Roman"/>
            <w:color w:val="00000A"/>
          </w:rPr>
          <w:t>*</w:t>
        </w:r>
        <w:r>
          <w:rPr>
            <w:rStyle w:val="af6"/>
            <w:rFonts w:ascii="Times New Roman" w:eastAsiaTheme="majorEastAsia" w:hAnsi="Times New Roman" w:cs="Times New Roman"/>
            <w:color w:val="00000A"/>
            <w:position w:val="6"/>
            <w:sz w:val="20"/>
          </w:rPr>
          <w:t>(2)</w:t>
        </w:r>
      </w:hyperlink>
      <w:r>
        <w:rPr>
          <w:rFonts w:ascii="Times New Roman" w:hAnsi="Times New Roman" w:cs="Times New Roman"/>
        </w:rPr>
        <w:t xml:space="preserve"> необходимо принимать не менее 180 мест на 1 тыс. чел.</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При установлении требований к размещению объектов социальной сферы установить не менее одной дневной общеобразовательной школы на 201 человек в сельской местности.</w:t>
      </w:r>
    </w:p>
    <w:p w:rsidR="0030544B" w:rsidRDefault="002541BF">
      <w:pPr>
        <w:ind w:firstLine="709"/>
        <w:rPr>
          <w:rFonts w:ascii="Times New Roman" w:hAnsi="Times New Roman" w:cs="Times New Roman"/>
        </w:rPr>
      </w:pPr>
      <w:r>
        <w:rPr>
          <w:rFonts w:ascii="Times New Roman" w:hAnsi="Times New Roman" w:cs="Times New Roman"/>
        </w:rPr>
        <w:t>Удельный вес числа общеобразовательных организаций, в которых создана универсальная безбарьерная среда для инклюзивного образования детей-инвалидов, в общем числе общеобразовательных организаций (к 2020 году) - 25%.</w:t>
      </w:r>
    </w:p>
    <w:p w:rsidR="0030544B" w:rsidRDefault="002541BF">
      <w:pPr>
        <w:ind w:firstLine="709"/>
        <w:rPr>
          <w:rFonts w:ascii="Times New Roman" w:hAnsi="Times New Roman" w:cs="Times New Roman"/>
        </w:rPr>
      </w:pPr>
      <w:r>
        <w:rPr>
          <w:rFonts w:ascii="Times New Roman" w:hAnsi="Times New Roman" w:cs="Times New Roman"/>
        </w:rPr>
        <w:t>Подвоз учащихся осуществляется на транспорте, предназначенном для перевозки детей.</w:t>
      </w:r>
    </w:p>
    <w:p w:rsidR="0030544B" w:rsidRDefault="002541BF">
      <w:pPr>
        <w:ind w:firstLine="709"/>
        <w:rPr>
          <w:rFonts w:ascii="Times New Roman" w:hAnsi="Times New Roman" w:cs="Times New Roman"/>
        </w:rPr>
      </w:pPr>
      <w:r>
        <w:rPr>
          <w:rFonts w:ascii="Times New Roman" w:hAnsi="Times New Roman" w:cs="Times New Roman"/>
        </w:rPr>
        <w:t>Предельный пешеходный подход учащихся к месту сбора на остановке должен быть не более 500 м.</w:t>
      </w:r>
    </w:p>
    <w:p w:rsidR="0030544B" w:rsidRDefault="002541BF">
      <w:pPr>
        <w:ind w:firstLine="709"/>
        <w:rPr>
          <w:rFonts w:ascii="Times New Roman" w:hAnsi="Times New Roman" w:cs="Times New Roman"/>
        </w:rPr>
      </w:pPr>
      <w:r>
        <w:rPr>
          <w:rFonts w:ascii="Times New Roman" w:hAnsi="Times New Roman" w:cs="Times New Roman"/>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30544B" w:rsidRDefault="002541BF">
      <w:pPr>
        <w:ind w:firstLine="709"/>
        <w:rPr>
          <w:rFonts w:ascii="Times New Roman" w:hAnsi="Times New Roman" w:cs="Times New Roman"/>
        </w:rPr>
      </w:pPr>
      <w:r>
        <w:rPr>
          <w:rFonts w:ascii="Times New Roman" w:hAnsi="Times New Roman" w:cs="Times New Roman"/>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30544B" w:rsidRDefault="0030544B">
      <w:pPr>
        <w:ind w:firstLine="0"/>
        <w:rPr>
          <w:rFonts w:ascii="Times New Roman" w:eastAsiaTheme="majorEastAsia" w:hAnsi="Times New Roman" w:cs="Times New Roman"/>
          <w:highlight w:val="yellow"/>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 xml:space="preserve">2.3.3. Расчетные показатели объектов дополнительного образования </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561"/>
        <w:gridCol w:w="2695"/>
        <w:gridCol w:w="1646"/>
        <w:gridCol w:w="1646"/>
        <w:gridCol w:w="1646"/>
        <w:gridCol w:w="1646"/>
      </w:tblGrid>
      <w:tr w:rsidR="0030544B">
        <w:trPr>
          <w:trHeight w:val="778"/>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269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29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2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446"/>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69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6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44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Дворец (Дом) творчества школьников</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учащихся на 1000 жителей</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14</w:t>
            </w:r>
          </w:p>
        </w:tc>
        <w:tc>
          <w:tcPr>
            <w:tcW w:w="3291"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Время в пути к организации, реализующей программы дополнительного образования, от места проживания обучающегося - 30 мин.</w:t>
            </w:r>
          </w:p>
        </w:tc>
      </w:tr>
      <w:tr w:rsidR="0030544B">
        <w:trPr>
          <w:trHeight w:val="44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w:t>
            </w: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Станция юных техников</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учащихся на 1000 жителей</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w:t>
            </w:r>
          </w:p>
        </w:tc>
        <w:tc>
          <w:tcPr>
            <w:tcW w:w="3291"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jc w:val="center"/>
              <w:rPr>
                <w:rFonts w:ascii="Times New Roman" w:hAnsi="Times New Roman" w:cs="Times New Roman"/>
              </w:rPr>
            </w:pPr>
          </w:p>
        </w:tc>
      </w:tr>
      <w:tr w:rsidR="0030544B">
        <w:trPr>
          <w:trHeight w:val="44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3</w:t>
            </w:r>
            <w:r>
              <w:rPr>
                <w:rFonts w:ascii="Times New Roman" w:hAnsi="Times New Roman" w:cs="Times New Roman"/>
              </w:rPr>
              <w:t>.</w:t>
            </w: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Станция юных натуралистов</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учащихся на 1000 жителей</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291"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jc w:val="center"/>
              <w:rPr>
                <w:rFonts w:ascii="Times New Roman" w:hAnsi="Times New Roman" w:cs="Times New Roman"/>
              </w:rPr>
            </w:pPr>
          </w:p>
        </w:tc>
      </w:tr>
      <w:tr w:rsidR="0030544B">
        <w:trPr>
          <w:trHeight w:val="44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4</w:t>
            </w:r>
            <w:r>
              <w:rPr>
                <w:rFonts w:ascii="Times New Roman" w:hAnsi="Times New Roman" w:cs="Times New Roman"/>
              </w:rPr>
              <w:t>.</w:t>
            </w: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Станция юных туристов</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учащихся на 1000 жителей</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3291"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jc w:val="center"/>
              <w:rPr>
                <w:rFonts w:ascii="Times New Roman" w:hAnsi="Times New Roman" w:cs="Times New Roman"/>
              </w:rPr>
            </w:pPr>
          </w:p>
        </w:tc>
      </w:tr>
      <w:tr w:rsidR="0030544B">
        <w:trPr>
          <w:trHeight w:val="44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lastRenderedPageBreak/>
              <w:t>5</w:t>
            </w:r>
            <w:r>
              <w:rPr>
                <w:rFonts w:ascii="Times New Roman" w:hAnsi="Times New Roman" w:cs="Times New Roman"/>
              </w:rPr>
              <w:t>.</w:t>
            </w: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Детско-юношеская спортивная школа</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учащихся на 1000 жителей</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3291"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jc w:val="center"/>
              <w:rPr>
                <w:rFonts w:ascii="Times New Roman" w:hAnsi="Times New Roman" w:cs="Times New Roman"/>
              </w:rPr>
            </w:pPr>
          </w:p>
        </w:tc>
      </w:tr>
      <w:tr w:rsidR="0030544B">
        <w:trPr>
          <w:trHeight w:val="44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2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shd w:val="clear" w:color="auto" w:fill="FFFFFF"/>
              <w:ind w:firstLine="0"/>
              <w:jc w:val="left"/>
              <w:rPr>
                <w:rFonts w:ascii="Times New Roman" w:hAnsi="Times New Roman" w:cs="Times New Roman"/>
              </w:rPr>
            </w:pPr>
            <w:r>
              <w:rPr>
                <w:rFonts w:ascii="Times New Roman" w:hAnsi="Times New Roman" w:cs="Times New Roman"/>
              </w:rPr>
              <w:t xml:space="preserve">Населенный пункт </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291"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2541BF">
      <w:pPr>
        <w:ind w:firstLine="709"/>
        <w:rPr>
          <w:rFonts w:ascii="Times New Roman" w:hAnsi="Times New Roman" w:cs="Times New Roman"/>
        </w:rPr>
      </w:pPr>
      <w:r>
        <w:rPr>
          <w:rFonts w:ascii="Times New Roman" w:hAnsi="Times New Roman" w:cs="Times New Roman"/>
        </w:rPr>
        <w:t>Потребность в организациях дополнительного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70-75%.</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Количество организаций дополнительного образования детей рассчитывается пропорционально численности детей в возрасте от 5 до 18 лет, проживающих на территории субъекта Российской Федерации (при определении количества организаций дополнительного образования детей, расположенных в сельской местности, учитывается пешеходная доступность от места жительства обучающегося и [или] места нахождения образовательной организации, в которой обучающийся получает образование).</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При расчете потребности в организациях дополнительного образования детей, реализующих дополнительные предпрофессиональные программы в области искусств, учитываются следующие особенности.</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Количество ДШИ в населенных пунктах с численностью населения от 3 до 10 тыс. человек определяется в расчете одна ДШИ на населенный пункт.</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Количество ДШИ в населенных пунктах с численностью населения свыше 10 тыс. человек определяется исходя из расчета охвата соответствующими программами не менее 12% обучающихся 1-8-х классов общеобразовательных организаций.</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Удельный вес числа образовательных организаций, реализующих программы дополнительного образования, в которых создана универсальная безбарьерная среда для инклюзивного образования детей-инвалидов, в общем числе образовательных организаций, реализующих программы дополнительного образования (к 2020 году) - 20%.</w:t>
      </w:r>
    </w:p>
    <w:p w:rsidR="0030544B" w:rsidRDefault="0030544B">
      <w:pPr>
        <w:ind w:firstLine="0"/>
        <w:rPr>
          <w:rFonts w:ascii="Times New Roman" w:eastAsiaTheme="majorEastAsia"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2.3.4. Расчетные показатели объектов для организации</w:t>
      </w:r>
      <w:r>
        <w:rPr>
          <w:rFonts w:ascii="Times New Roman" w:eastAsiaTheme="majorEastAsia" w:hAnsi="Times New Roman" w:cs="Times New Roman"/>
          <w:b/>
        </w:rPr>
        <w:br/>
        <w:t>отдыха детей в каникулярное время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677"/>
        <w:gridCol w:w="1540"/>
        <w:gridCol w:w="1541"/>
        <w:gridCol w:w="1541"/>
        <w:gridCol w:w="1541"/>
      </w:tblGrid>
      <w:tr w:rsidR="0030544B">
        <w:trPr>
          <w:trHeight w:val="778"/>
          <w:jc w:val="center"/>
        </w:trPr>
        <w:tc>
          <w:tcPr>
            <w:tcW w:w="367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0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08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776"/>
          <w:jc w:val="center"/>
        </w:trPr>
        <w:tc>
          <w:tcPr>
            <w:tcW w:w="367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3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Детский оздоровительный лагерь с дневным пребыванием детей</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 xml:space="preserve">% </w:t>
            </w:r>
            <w:r>
              <w:rPr>
                <w:rFonts w:ascii="Times New Roman" w:hAnsi="Times New Roman" w:cs="Times New Roman"/>
              </w:rPr>
              <w:t>от общего числа школьников</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500</w:t>
            </w:r>
          </w:p>
        </w:tc>
      </w:tr>
    </w:tbl>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2.4. Расчетные показатели объектов, относящихся к области здравоохранения</w:t>
      </w:r>
    </w:p>
    <w:p w:rsidR="0030544B" w:rsidRDefault="0030544B">
      <w:pPr>
        <w:ind w:firstLine="0"/>
        <w:rPr>
          <w:rFonts w:ascii="Times New Roman" w:eastAsiaTheme="majorEastAsia" w:hAnsi="Times New Roman" w:cs="Times New Roman"/>
          <w:highlight w:val="yellow"/>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 xml:space="preserve">2.4.1. Расчетные показатели объектов </w:t>
      </w:r>
      <w:r>
        <w:rPr>
          <w:rFonts w:ascii="Times New Roman" w:hAnsi="Times New Roman" w:cs="Times New Roman"/>
          <w:b/>
          <w:shd w:val="clear" w:color="auto" w:fill="FFFFFF"/>
        </w:rPr>
        <w:t xml:space="preserve">муниципальной системы </w:t>
      </w:r>
      <w:r>
        <w:rPr>
          <w:rFonts w:ascii="Times New Roman" w:eastAsiaTheme="majorEastAsia" w:hAnsi="Times New Roman" w:cs="Times New Roman"/>
          <w:b/>
        </w:rPr>
        <w:t>здравоохранения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548"/>
        <w:gridCol w:w="2447"/>
        <w:gridCol w:w="1400"/>
        <w:gridCol w:w="1913"/>
        <w:gridCol w:w="1667"/>
        <w:gridCol w:w="1865"/>
      </w:tblGrid>
      <w:tr w:rsidR="0030544B">
        <w:trPr>
          <w:trHeight w:val="778"/>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255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5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18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776"/>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55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295"/>
          <w:jc w:val="center"/>
        </w:trPr>
        <w:tc>
          <w:tcPr>
            <w:tcW w:w="9839"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Объекты, относящиеся к области оказания медицинской помощи</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2</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xml:space="preserve">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Ед. на 5-20 тыс. человек</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white"/>
              </w:rPr>
            </w:pPr>
            <w:r>
              <w:rPr>
                <w:rFonts w:ascii="Times New Roman" w:hAnsi="Times New Roman" w:cs="Times New Roman"/>
                <w:shd w:val="clear" w:color="auto" w:fill="FFFFFF"/>
              </w:rPr>
              <w:t>Транспортная доступность</w:t>
            </w:r>
          </w:p>
          <w:p w:rsidR="0030544B" w:rsidRDefault="002541BF">
            <w:pPr>
              <w:ind w:firstLine="0"/>
              <w:jc w:val="center"/>
              <w:rPr>
                <w:rFonts w:ascii="Times New Roman" w:hAnsi="Times New Roman" w:cs="Times New Roman"/>
              </w:rPr>
            </w:pPr>
            <w:r>
              <w:rPr>
                <w:rFonts w:ascii="Times New Roman" w:hAnsi="Times New Roman" w:cs="Times New Roman"/>
                <w:shd w:val="clear" w:color="auto" w:fill="FFFFFF"/>
              </w:rPr>
              <w:t>мин</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rPr>
                <w:bCs/>
              </w:rPr>
            </w:pPr>
            <w:r>
              <w:rPr>
                <w:bCs/>
              </w:rPr>
              <w:t xml:space="preserve">Амбулатория, в том числе врачебная, или центр (отделение) общей врачебной практики (семейной медицины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Ед. на 2-10 тыс. человек</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hd w:val="clear" w:color="auto" w:fill="FFFFFF"/>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hd w:val="clear" w:color="auto" w:fill="FFFFFF"/>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1000</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rPr>
                <w:bCs/>
              </w:rPr>
            </w:pPr>
            <w:r>
              <w:t xml:space="preserve">Фельдшерские или фельдшерско-акушерские пункты,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объект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white"/>
              </w:rPr>
            </w:pPr>
            <w:r>
              <w:rPr>
                <w:rFonts w:ascii="Times New Roman" w:hAnsi="Times New Roman" w:cs="Times New Roman"/>
              </w:rPr>
              <w:t>По заданию на проектирование</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white"/>
              </w:rPr>
            </w:pPr>
            <w:r>
              <w:rPr>
                <w:rFonts w:ascii="Times New Roman" w:hAnsi="Times New Roman" w:cs="Times New Roman"/>
                <w:shd w:val="clear" w:color="auto" w:fill="FFFFFF"/>
              </w:rPr>
              <w:t>Транспортная доступность</w:t>
            </w:r>
          </w:p>
          <w:p w:rsidR="0030544B" w:rsidRDefault="002541BF">
            <w:pPr>
              <w:ind w:firstLine="0"/>
              <w:jc w:val="center"/>
              <w:rPr>
                <w:rFonts w:ascii="Times New Roman" w:hAnsi="Times New Roman" w:cs="Times New Roman"/>
                <w:highlight w:val="white"/>
              </w:rPr>
            </w:pPr>
            <w:r>
              <w:rPr>
                <w:rFonts w:ascii="Times New Roman" w:hAnsi="Times New Roman" w:cs="Times New Roman"/>
                <w:shd w:val="clear" w:color="auto" w:fill="FFFFFF"/>
              </w:rPr>
              <w:t>мин</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По заданию на проектирование </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Поликлиника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Ед. на 20-50 тыс. человек</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1000</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Детская поликлиника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Ед. на 10-30 тыс. человек</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1000</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Поликлиника стоматологическая</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Ед. до 100 тыс. человек</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white"/>
              </w:rPr>
            </w:pPr>
            <w:r>
              <w:rPr>
                <w:rFonts w:ascii="Times New Roman" w:hAnsi="Times New Roman" w:cs="Times New Roman"/>
              </w:rPr>
              <w:t>1000</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Детская стоматологическая поликлиника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Ед. на 20-50 тыс. детей</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1000</w:t>
            </w:r>
          </w:p>
        </w:tc>
      </w:tr>
      <w:tr w:rsidR="0030544B">
        <w:trPr>
          <w:trHeight w:val="369"/>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Станция (подстанция) скорой медицинской помощи, автомобиль</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 xml:space="preserve">Ед. </w:t>
            </w:r>
            <w:r>
              <w:rPr>
                <w:rFonts w:ascii="Times New Roman" w:hAnsi="Times New Roman" w:cs="Times New Roman"/>
              </w:rPr>
              <w:t>на 10 тыс. чел</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Мин. доступности на специальном автомобиле</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r>
      <w:tr w:rsidR="0030544B">
        <w:trPr>
          <w:trHeight w:val="369"/>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Выдвижные пункты скорой медицинской помощи, автомобиль</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rPr>
              <w:t>Ед. на 5 тыс. чел. сельского населения</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Мин. доступности на специальном автомобиле</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r>
      <w:tr w:rsidR="0030544B">
        <w:trPr>
          <w:trHeight w:val="1120"/>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6</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Аптека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rPr>
            </w:pPr>
            <w:r>
              <w:rPr>
                <w:rFonts w:ascii="Times New Roman" w:hAnsi="Times New Roman" w:cs="Times New Roman"/>
              </w:rPr>
              <w:t>По заданию на проектирование</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Молочная кухня (для детей до 1 года)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Порция в сутки на 1 ребенка</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tabs>
                <w:tab w:val="left" w:pos="0"/>
              </w:tabs>
              <w:ind w:firstLine="0"/>
              <w:jc w:val="center"/>
              <w:rPr>
                <w:rFonts w:ascii="Times New Roman" w:hAnsi="Times New Roman" w:cs="Times New Roman"/>
              </w:rPr>
            </w:pPr>
            <w:r>
              <w:rPr>
                <w:rFonts w:ascii="Times New Roman" w:hAnsi="Times New Roman" w:cs="Times New Roman"/>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 заданию на проектирование</w:t>
            </w:r>
          </w:p>
        </w:tc>
      </w:tr>
      <w:tr w:rsidR="0030544B">
        <w:trPr>
          <w:trHeight w:val="787"/>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Раздаточный пункт</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м² общ. пл. на 1 ребенка</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tabs>
                <w:tab w:val="left" w:pos="0"/>
              </w:tabs>
              <w:ind w:firstLine="0"/>
              <w:jc w:val="center"/>
              <w:rPr>
                <w:rFonts w:ascii="Times New Roman" w:hAnsi="Times New Roman" w:cs="Times New Roman"/>
              </w:rPr>
            </w:pPr>
            <w:r>
              <w:rPr>
                <w:rFonts w:ascii="Times New Roman" w:hAnsi="Times New Roman" w:cs="Times New Roman"/>
              </w:rPr>
              <w:t>м</w:t>
            </w:r>
          </w:p>
        </w:tc>
        <w:tc>
          <w:tcPr>
            <w:tcW w:w="1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 заданию на проектирование</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Санаторно-курортное учреждение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Место</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318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836"/>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Санаторные детские лагеря, место</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Место</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318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2541BF">
      <w:pPr>
        <w:ind w:firstLine="709"/>
        <w:rPr>
          <w:rFonts w:ascii="Times New Roman" w:hAnsi="Times New Roman" w:cs="Times New Roman"/>
        </w:rPr>
      </w:pPr>
      <w:r>
        <w:rPr>
          <w:rFonts w:ascii="Times New Roman" w:hAnsi="Times New Roman" w:cs="Times New Roman"/>
        </w:rPr>
        <w:t>Количество мест для инвалидов в санаторно-курортных учреждениях - не менее 3% общей вместимости учреждения (</w:t>
      </w:r>
      <w:r>
        <w:rPr>
          <w:rFonts w:ascii="Times New Roman" w:hAnsi="Times New Roman" w:cs="Times New Roman"/>
          <w:shd w:val="clear" w:color="auto" w:fill="FFFFFF"/>
        </w:rPr>
        <w:t>Приказ Министерства здравоохранения Российской Федерации от 27.02.2016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в рамках исполнения поручения Правительства Российской Федерации от 1 марта 2016 г. №ДК-П12-1123).</w:t>
      </w:r>
    </w:p>
    <w:p w:rsidR="0030544B" w:rsidRDefault="0030544B">
      <w:pPr>
        <w:pStyle w:val="affff"/>
        <w:widowControl w:val="0"/>
        <w:spacing w:line="240" w:lineRule="auto"/>
        <w:ind w:left="0" w:firstLine="0"/>
        <w:rPr>
          <w:szCs w:val="24"/>
          <w:highlight w:val="yellow"/>
        </w:rPr>
      </w:pPr>
    </w:p>
    <w:p w:rsidR="0030544B" w:rsidRDefault="0030544B">
      <w:pPr>
        <w:pStyle w:val="affff"/>
        <w:widowControl w:val="0"/>
        <w:spacing w:line="240" w:lineRule="auto"/>
        <w:ind w:left="0" w:firstLine="0"/>
        <w:rPr>
          <w:szCs w:val="24"/>
          <w:highlight w:val="yellow"/>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2.5. Расчетные показатели объектов, относящихся к областям</w:t>
      </w:r>
      <w:r>
        <w:rPr>
          <w:rFonts w:ascii="Times New Roman" w:eastAsiaTheme="majorEastAsia" w:hAnsi="Times New Roman" w:cs="Times New Roman"/>
          <w:b/>
        </w:rPr>
        <w:br/>
        <w:t>физической культуры и массового спорта</w:t>
      </w:r>
    </w:p>
    <w:p w:rsidR="0030544B" w:rsidRDefault="0030544B">
      <w:pPr>
        <w:ind w:firstLine="0"/>
        <w:rPr>
          <w:rFonts w:ascii="Times New Roman" w:eastAsiaTheme="majorEastAsia" w:hAnsi="Times New Roman" w:cs="Times New Roman"/>
          <w:highlight w:val="yellow"/>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2.5.1. Расчетные показатели объектов физической культуры и массового спорта</w:t>
      </w:r>
    </w:p>
    <w:p w:rsidR="0030544B" w:rsidRDefault="0030544B">
      <w:pPr>
        <w:ind w:firstLine="0"/>
        <w:rPr>
          <w:rFonts w:ascii="Times New Roman" w:hAnsi="Times New Roman" w:cs="Times New Roman"/>
        </w:rPr>
      </w:pP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196"/>
        <w:gridCol w:w="1934"/>
        <w:gridCol w:w="1443"/>
        <w:gridCol w:w="1825"/>
        <w:gridCol w:w="1442"/>
      </w:tblGrid>
      <w:tr w:rsidR="0030544B">
        <w:trPr>
          <w:trHeight w:val="778"/>
          <w:jc w:val="center"/>
        </w:trPr>
        <w:tc>
          <w:tcPr>
            <w:tcW w:w="319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Наименование объекта</w:t>
            </w:r>
          </w:p>
        </w:tc>
        <w:tc>
          <w:tcPr>
            <w:tcW w:w="337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26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776"/>
          <w:jc w:val="center"/>
        </w:trPr>
        <w:tc>
          <w:tcPr>
            <w:tcW w:w="31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3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Белосельское сельское поселение</w:t>
            </w: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Единовременная пропускная способность объектов спорта (далее - ЕПС) на поселение (из расчета122 чел на 1000 чел. населения)</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715 чел.</w:t>
            </w:r>
          </w:p>
        </w:tc>
        <w:tc>
          <w:tcPr>
            <w:tcW w:w="3267"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По заданию на проектирование</w:t>
            </w:r>
          </w:p>
        </w:tc>
      </w:tr>
      <w:tr w:rsidR="0030544B">
        <w:trPr>
          <w:trHeight w:val="836"/>
          <w:jc w:val="center"/>
        </w:trPr>
        <w:tc>
          <w:tcPr>
            <w:tcW w:w="3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t>Большесидоровское сельское поселение</w:t>
            </w: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то же</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240 чел.</w:t>
            </w:r>
          </w:p>
        </w:tc>
        <w:tc>
          <w:tcPr>
            <w:tcW w:w="3267"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836"/>
          <w:jc w:val="center"/>
        </w:trPr>
        <w:tc>
          <w:tcPr>
            <w:tcW w:w="3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t>Еленовское сельское поселение</w:t>
            </w: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то же</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394 чел.</w:t>
            </w:r>
          </w:p>
        </w:tc>
        <w:tc>
          <w:tcPr>
            <w:tcW w:w="3267"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836"/>
          <w:jc w:val="center"/>
        </w:trPr>
        <w:tc>
          <w:tcPr>
            <w:tcW w:w="3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lastRenderedPageBreak/>
              <w:t>Красногвардейское сельское поселение</w:t>
            </w: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то же</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1349чел.</w:t>
            </w:r>
          </w:p>
        </w:tc>
        <w:tc>
          <w:tcPr>
            <w:tcW w:w="3267"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836"/>
          <w:jc w:val="center"/>
        </w:trPr>
        <w:tc>
          <w:tcPr>
            <w:tcW w:w="3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t>Садовское сельское поселение</w:t>
            </w: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то же</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400 чел.</w:t>
            </w:r>
          </w:p>
        </w:tc>
        <w:tc>
          <w:tcPr>
            <w:tcW w:w="3267"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836"/>
          <w:jc w:val="center"/>
        </w:trPr>
        <w:tc>
          <w:tcPr>
            <w:tcW w:w="3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Уляпское сельское поселение</w:t>
            </w: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то же</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206 чел.</w:t>
            </w:r>
          </w:p>
        </w:tc>
        <w:tc>
          <w:tcPr>
            <w:tcW w:w="3267"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r w:rsidR="0030544B">
        <w:trPr>
          <w:trHeight w:val="836"/>
          <w:jc w:val="center"/>
        </w:trPr>
        <w:tc>
          <w:tcPr>
            <w:tcW w:w="3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Хатукайское сельское поселение</w:t>
            </w:r>
          </w:p>
        </w:tc>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то же</w:t>
            </w:r>
          </w:p>
        </w:tc>
        <w:tc>
          <w:tcPr>
            <w:tcW w:w="14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599 чел.</w:t>
            </w:r>
          </w:p>
        </w:tc>
        <w:tc>
          <w:tcPr>
            <w:tcW w:w="3267"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r>
    </w:tbl>
    <w:p w:rsidR="0030544B" w:rsidRDefault="002541BF">
      <w:pPr>
        <w:ind w:firstLine="709"/>
        <w:rPr>
          <w:rFonts w:ascii="Times New Roman" w:hAnsi="Times New Roman" w:cs="Times New Roman"/>
        </w:rPr>
      </w:pPr>
      <w:r>
        <w:rPr>
          <w:rFonts w:ascii="Times New Roman" w:hAnsi="Times New Roman" w:cs="Times New Roman"/>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30544B" w:rsidRDefault="002541BF">
      <w:pPr>
        <w:pStyle w:val="affffc"/>
        <w:widowControl w:val="0"/>
        <w:ind w:firstLine="709"/>
        <w:jc w:val="both"/>
        <w:rPr>
          <w:rFonts w:ascii="Times New Roman" w:hAnsi="Times New Roman"/>
        </w:rPr>
      </w:pPr>
      <w:r>
        <w:rPr>
          <w:rFonts w:ascii="Times New Roman" w:hAnsi="Times New Roman"/>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w:t>
      </w:r>
    </w:p>
    <w:p w:rsidR="0030544B" w:rsidRDefault="002541BF">
      <w:pPr>
        <w:ind w:firstLine="709"/>
        <w:rPr>
          <w:rFonts w:ascii="Times New Roman" w:hAnsi="Times New Roman" w:cs="Times New Roman"/>
        </w:rPr>
      </w:pPr>
      <w:r>
        <w:rPr>
          <w:rFonts w:ascii="Times New Roman" w:hAnsi="Times New Roman" w:cs="Times New Roman"/>
        </w:rPr>
        <w:t>Комплексы физкультурно-оздоровительных площадок предусматриваются в каждом поселении.</w:t>
      </w:r>
    </w:p>
    <w:p w:rsidR="0030544B" w:rsidRDefault="002541BF">
      <w:pPr>
        <w:ind w:firstLine="709"/>
        <w:rPr>
          <w:rFonts w:ascii="Times New Roman" w:hAnsi="Times New Roman" w:cs="Times New Roman"/>
        </w:rPr>
      </w:pPr>
      <w:r>
        <w:rPr>
          <w:rFonts w:ascii="Times New Roman" w:hAnsi="Times New Roman" w:cs="Times New Roman"/>
        </w:rPr>
        <w:t>Количество мест для инвалидов в физкультурно-спортивных сооружениях - 10-15% пропускной способности, включая места для занятий.</w:t>
      </w:r>
    </w:p>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bookmarkStart w:id="9" w:name="_Toc395512998"/>
      <w:r>
        <w:rPr>
          <w:rFonts w:ascii="Times New Roman" w:eastAsiaTheme="majorEastAsia" w:hAnsi="Times New Roman" w:cs="Times New Roman"/>
          <w:b/>
        </w:rPr>
        <w:t>Глава 2.6. Расчетные показатели объектов жилищного строительства</w:t>
      </w:r>
      <w:r>
        <w:rPr>
          <w:rFonts w:ascii="Times New Roman" w:eastAsiaTheme="majorEastAsia" w:hAnsi="Times New Roman" w:cs="Times New Roman"/>
          <w:b/>
        </w:rPr>
        <w:br/>
        <w:t>муниципальной собственности, помещений муниципального</w:t>
      </w:r>
      <w:r>
        <w:rPr>
          <w:rFonts w:ascii="Times New Roman" w:eastAsiaTheme="majorEastAsia" w:hAnsi="Times New Roman" w:cs="Times New Roman"/>
          <w:b/>
        </w:rPr>
        <w:br/>
        <w:t>жилищного фонда</w:t>
      </w:r>
      <w:bookmarkEnd w:id="9"/>
      <w:r>
        <w:rPr>
          <w:rFonts w:ascii="Times New Roman" w:eastAsiaTheme="majorEastAsia" w:hAnsi="Times New Roman" w:cs="Times New Roman"/>
          <w:b/>
        </w:rPr>
        <w:t>, показателей жилой застройки</w:t>
      </w:r>
    </w:p>
    <w:p w:rsidR="0030544B" w:rsidRDefault="0030544B">
      <w:pPr>
        <w:ind w:firstLine="0"/>
        <w:rPr>
          <w:rFonts w:ascii="Times New Roman" w:eastAsiaTheme="majorEastAsia"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30544B" w:rsidRDefault="0030544B">
      <w:pPr>
        <w:ind w:firstLine="0"/>
        <w:rPr>
          <w:rFonts w:ascii="Times New Roman" w:hAnsi="Times New Roman" w:cs="Times New Roman"/>
        </w:rPr>
      </w:pPr>
    </w:p>
    <w:p w:rsidR="0030544B" w:rsidRDefault="002541BF">
      <w:pPr>
        <w:pStyle w:val="Heading2"/>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2.6.1</w:t>
      </w:r>
      <w:r>
        <w:rPr>
          <w:rFonts w:ascii="Times New Roman" w:hAnsi="Times New Roman" w:cs="Times New Roman"/>
          <w:color w:val="00000A"/>
          <w:sz w:val="24"/>
          <w:szCs w:val="24"/>
        </w:rPr>
        <w:t xml:space="preserve">. </w:t>
      </w:r>
      <w:r>
        <w:rPr>
          <w:rFonts w:ascii="Times New Roman" w:hAnsi="Times New Roman" w:cs="Times New Roman"/>
          <w:b/>
          <w:color w:val="00000A"/>
          <w:sz w:val="24"/>
          <w:szCs w:val="24"/>
        </w:rPr>
        <w:t>Расчетные показатели объектов жилищного строительства муниципальной собственности, помещений муниципального жилищного фонда</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683"/>
        <w:gridCol w:w="2526"/>
        <w:gridCol w:w="1313"/>
        <w:gridCol w:w="2728"/>
        <w:gridCol w:w="1292"/>
        <w:gridCol w:w="1298"/>
      </w:tblGrid>
      <w:tr w:rsidR="0030544B">
        <w:trPr>
          <w:trHeight w:val="778"/>
          <w:jc w:val="center"/>
        </w:trPr>
        <w:tc>
          <w:tcPr>
            <w:tcW w:w="6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p w:rsidR="0030544B" w:rsidRDefault="002541BF">
            <w:pPr>
              <w:ind w:firstLine="0"/>
              <w:jc w:val="center"/>
              <w:rPr>
                <w:rFonts w:ascii="Times New Roman" w:hAnsi="Times New Roman" w:cs="Times New Roman"/>
              </w:rPr>
            </w:pPr>
            <w:r>
              <w:rPr>
                <w:rFonts w:ascii="Times New Roman" w:hAnsi="Times New Roman" w:cs="Times New Roman"/>
              </w:rPr>
              <w:t>п/п</w:t>
            </w:r>
          </w:p>
        </w:tc>
        <w:tc>
          <w:tcPr>
            <w:tcW w:w="252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40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5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672"/>
          <w:jc w:val="center"/>
        </w:trPr>
        <w:tc>
          <w:tcPr>
            <w:tcW w:w="6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52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3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27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2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719"/>
          <w:jc w:val="center"/>
        </w:trPr>
        <w:tc>
          <w:tcPr>
            <w:tcW w:w="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w:t>
            </w:r>
          </w:p>
        </w:tc>
        <w:tc>
          <w:tcPr>
            <w:tcW w:w="25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Учетная норма площади жилого помещения</w:t>
            </w:r>
          </w:p>
        </w:tc>
        <w:tc>
          <w:tcPr>
            <w:tcW w:w="13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м² общей площади/1 чел.</w:t>
            </w:r>
          </w:p>
        </w:tc>
        <w:tc>
          <w:tcPr>
            <w:tcW w:w="27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12,0</w:t>
            </w:r>
          </w:p>
        </w:tc>
        <w:tc>
          <w:tcPr>
            <w:tcW w:w="25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958"/>
          <w:jc w:val="center"/>
        </w:trPr>
        <w:tc>
          <w:tcPr>
            <w:tcW w:w="6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w:t>
            </w:r>
          </w:p>
        </w:tc>
        <w:tc>
          <w:tcPr>
            <w:tcW w:w="252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yellow"/>
              </w:rPr>
            </w:pPr>
            <w:r>
              <w:rPr>
                <w:rFonts w:ascii="Times New Roman" w:hAnsi="Times New Roman" w:cs="Times New Roman"/>
              </w:rPr>
              <w:t xml:space="preserve">Норма предоставления площади жилого </w:t>
            </w:r>
            <w:r>
              <w:rPr>
                <w:rFonts w:ascii="Times New Roman" w:hAnsi="Times New Roman" w:cs="Times New Roman"/>
              </w:rPr>
              <w:lastRenderedPageBreak/>
              <w:t>помещения по договору социального найма</w:t>
            </w:r>
          </w:p>
        </w:tc>
        <w:tc>
          <w:tcPr>
            <w:tcW w:w="131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lastRenderedPageBreak/>
              <w:t>м² общей площади/1 чел.</w:t>
            </w:r>
          </w:p>
        </w:tc>
        <w:tc>
          <w:tcPr>
            <w:tcW w:w="27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highlight w:val="yellow"/>
              </w:rPr>
            </w:pPr>
            <w:r>
              <w:rPr>
                <w:szCs w:val="24"/>
              </w:rPr>
              <w:t>33 кв.м. общей площади - для одиноко проживающих граждан</w:t>
            </w:r>
          </w:p>
        </w:tc>
        <w:tc>
          <w:tcPr>
            <w:tcW w:w="259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958"/>
          <w:jc w:val="center"/>
        </w:trPr>
        <w:tc>
          <w:tcPr>
            <w:tcW w:w="6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52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highlight w:val="yellow"/>
              </w:rPr>
            </w:pPr>
          </w:p>
        </w:tc>
        <w:tc>
          <w:tcPr>
            <w:tcW w:w="131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27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highlight w:val="yellow"/>
              </w:rPr>
            </w:pPr>
            <w:r>
              <w:rPr>
                <w:szCs w:val="24"/>
              </w:rPr>
              <w:t>42 кв.м. общей площади - на семью из двух человек</w:t>
            </w:r>
          </w:p>
        </w:tc>
        <w:tc>
          <w:tcPr>
            <w:tcW w:w="259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958"/>
          <w:jc w:val="center"/>
        </w:trPr>
        <w:tc>
          <w:tcPr>
            <w:tcW w:w="6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52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highlight w:val="yellow"/>
              </w:rPr>
            </w:pPr>
          </w:p>
        </w:tc>
        <w:tc>
          <w:tcPr>
            <w:tcW w:w="131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highlight w:val="yellow"/>
              </w:rPr>
            </w:pPr>
          </w:p>
        </w:tc>
        <w:tc>
          <w:tcPr>
            <w:tcW w:w="27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highlight w:val="yellow"/>
              </w:rPr>
            </w:pPr>
            <w:r>
              <w:rPr>
                <w:szCs w:val="24"/>
              </w:rPr>
              <w:t>18 кв.м. общей площади - на каждого члена семьи при численности семьи, состоящей из трех и более человек</w:t>
            </w:r>
          </w:p>
        </w:tc>
        <w:tc>
          <w:tcPr>
            <w:tcW w:w="259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2541BF">
      <w:pPr>
        <w:ind w:firstLine="709"/>
        <w:rPr>
          <w:rFonts w:ascii="Times New Roman" w:hAnsi="Times New Roman" w:cs="Times New Roman"/>
        </w:rPr>
      </w:pPr>
      <w:r>
        <w:rPr>
          <w:rFonts w:ascii="Times New Roman" w:hAnsi="Times New Roman" w:cs="Times New Roman"/>
        </w:rPr>
        <w:t>При изменении социальной нормы жилищной обеспеченности в законодательном порядке удельные размеры земельных участков, м²/чел., следует рассчитывать с учетом изменений.</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bCs/>
        </w:rPr>
        <w:t>2.6.2.расчетные показатели минимально допустимого уровня обеспеченности</w:t>
      </w:r>
      <w:r>
        <w:rPr>
          <w:rFonts w:ascii="Times New Roman" w:hAnsi="Times New Roman" w:cs="Times New Roman"/>
          <w:b/>
          <w:bCs/>
        </w:rPr>
        <w:br/>
        <w:t>(расчетная минимальная обеспеченность) общей площадью жилых помещений</w:t>
      </w:r>
      <w:r>
        <w:rPr>
          <w:rFonts w:ascii="Times New Roman" w:hAnsi="Times New Roman" w:cs="Times New Roman"/>
          <w:b/>
          <w:bCs/>
        </w:rPr>
        <w:br/>
        <w:t xml:space="preserve">в среднем по поселениям </w:t>
      </w:r>
      <w:r>
        <w:rPr>
          <w:rFonts w:ascii="Times New Roman" w:hAnsi="Times New Roman" w:cs="Times New Roman"/>
          <w:b/>
        </w:rPr>
        <w:t>на расчетные периоды</w:t>
      </w:r>
    </w:p>
    <w:tbl>
      <w:tblPr>
        <w:tblW w:w="1026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4330"/>
        <w:gridCol w:w="2814"/>
        <w:gridCol w:w="1559"/>
        <w:gridCol w:w="1558"/>
      </w:tblGrid>
      <w:tr w:rsidR="0030544B">
        <w:trPr>
          <w:trHeight w:val="284"/>
          <w:jc w:val="center"/>
        </w:trPr>
        <w:tc>
          <w:tcPr>
            <w:tcW w:w="432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Фактические отчетные показатели, м²/чел.</w:t>
            </w:r>
          </w:p>
        </w:tc>
        <w:tc>
          <w:tcPr>
            <w:tcW w:w="311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Показатели на расчетные периоды, м²/чел.</w:t>
            </w:r>
          </w:p>
        </w:tc>
      </w:tr>
      <w:tr w:rsidR="0030544B">
        <w:trPr>
          <w:trHeight w:val="200"/>
          <w:jc w:val="center"/>
        </w:trPr>
        <w:tc>
          <w:tcPr>
            <w:tcW w:w="432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01.01.2017</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2020 год</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2030 год</w:t>
            </w:r>
          </w:p>
        </w:tc>
      </w:tr>
      <w:tr w:rsidR="0030544B">
        <w:trPr>
          <w:trHeight w:val="340"/>
          <w:jc w:val="center"/>
        </w:trPr>
        <w:tc>
          <w:tcPr>
            <w:tcW w:w="4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bCs/>
              </w:rPr>
              <w:t>Расчетная минимальная обеспеченность общей площадью жилых помещений:</w:t>
            </w:r>
          </w:p>
          <w:p w:rsidR="0030544B" w:rsidRDefault="002541BF">
            <w:pPr>
              <w:pStyle w:val="affffc"/>
              <w:widowControl w:val="0"/>
              <w:jc w:val="both"/>
              <w:rPr>
                <w:rFonts w:ascii="Times New Roman" w:hAnsi="Times New Roman"/>
              </w:rPr>
            </w:pPr>
            <w:r>
              <w:rPr>
                <w:rFonts w:ascii="Times New Roman" w:hAnsi="Times New Roman"/>
              </w:rPr>
              <w:t>Белосельское сельское поселение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 xml:space="preserve">21.7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r w:rsidR="0030544B">
        <w:trPr>
          <w:trHeight w:val="340"/>
          <w:jc w:val="center"/>
        </w:trPr>
        <w:tc>
          <w:tcPr>
            <w:tcW w:w="4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t>Большесидоровское сельское поселение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24.2</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r w:rsidR="0030544B">
        <w:trPr>
          <w:trHeight w:val="340"/>
          <w:jc w:val="center"/>
        </w:trPr>
        <w:tc>
          <w:tcPr>
            <w:tcW w:w="4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highlight w:val="yellow"/>
              </w:rPr>
            </w:pPr>
            <w:r>
              <w:rPr>
                <w:rFonts w:ascii="Times New Roman" w:hAnsi="Times New Roman" w:cs="Times New Roman"/>
              </w:rPr>
              <w:t>Еленовское сельское поселение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18.9</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r w:rsidR="0030544B">
        <w:trPr>
          <w:trHeight w:val="340"/>
          <w:jc w:val="center"/>
        </w:trPr>
        <w:tc>
          <w:tcPr>
            <w:tcW w:w="4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highlight w:val="yellow"/>
              </w:rPr>
            </w:pPr>
            <w:r>
              <w:rPr>
                <w:rFonts w:ascii="Times New Roman" w:hAnsi="Times New Roman" w:cs="Times New Roman"/>
              </w:rPr>
              <w:t>Красногвардейское сельское поселение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24.8</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r w:rsidR="0030544B">
        <w:trPr>
          <w:trHeight w:val="340"/>
          <w:jc w:val="center"/>
        </w:trPr>
        <w:tc>
          <w:tcPr>
            <w:tcW w:w="4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highlight w:val="yellow"/>
              </w:rPr>
            </w:pPr>
            <w:r>
              <w:rPr>
                <w:rFonts w:ascii="Times New Roman" w:hAnsi="Times New Roman" w:cs="Times New Roman"/>
              </w:rPr>
              <w:t>Садовское сельское поселение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17.9</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r w:rsidR="0030544B">
        <w:trPr>
          <w:trHeight w:val="340"/>
          <w:jc w:val="center"/>
        </w:trPr>
        <w:tc>
          <w:tcPr>
            <w:tcW w:w="4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both"/>
              <w:rPr>
                <w:rFonts w:ascii="Times New Roman" w:hAnsi="Times New Roman"/>
              </w:rPr>
            </w:pPr>
            <w:r>
              <w:rPr>
                <w:rFonts w:ascii="Times New Roman" w:hAnsi="Times New Roman"/>
              </w:rPr>
              <w:t>Уляпское сельское поселение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28.3</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r w:rsidR="0030544B">
        <w:trPr>
          <w:trHeight w:val="340"/>
          <w:jc w:val="center"/>
        </w:trPr>
        <w:tc>
          <w:tcPr>
            <w:tcW w:w="4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both"/>
              <w:rPr>
                <w:rFonts w:ascii="Times New Roman" w:hAnsi="Times New Roman"/>
              </w:rPr>
            </w:pPr>
            <w:r>
              <w:rPr>
                <w:rFonts w:ascii="Times New Roman" w:hAnsi="Times New Roman"/>
              </w:rPr>
              <w:t>Хатукайское сельское поселение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20.7</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bl>
    <w:p w:rsidR="0030544B" w:rsidRDefault="002541BF">
      <w:pPr>
        <w:ind w:firstLine="709"/>
        <w:rPr>
          <w:rFonts w:ascii="Times New Roman" w:hAnsi="Times New Roman" w:cs="Times New Roman"/>
          <w:bCs/>
        </w:rPr>
      </w:pPr>
      <w:r>
        <w:rPr>
          <w:rFonts w:ascii="Times New Roman" w:hAnsi="Times New Roman" w:cs="Times New Roman"/>
          <w:bCs/>
          <w:iCs/>
        </w:rPr>
        <w:t xml:space="preserve">Примечание: </w:t>
      </w:r>
      <w:r>
        <w:rPr>
          <w:rFonts w:ascii="Times New Roman" w:hAnsi="Times New Roman" w:cs="Times New Roman"/>
          <w:bCs/>
        </w:rPr>
        <w:t>Показатели, приведенные в таблице, рассчитаны на основании статистических и демографических данных по муниципальным образованиям Майкопского района с учетом перспективы развития.</w:t>
      </w:r>
    </w:p>
    <w:p w:rsidR="0030544B" w:rsidRDefault="002541BF">
      <w:pPr>
        <w:ind w:firstLine="709"/>
        <w:rPr>
          <w:rFonts w:ascii="Times New Roman" w:hAnsi="Times New Roman" w:cs="Times New Roman"/>
          <w:bCs/>
        </w:rPr>
      </w:pPr>
      <w:r>
        <w:rPr>
          <w:rFonts w:ascii="Times New Roman" w:hAnsi="Times New Roman" w:cs="Times New Roman"/>
          <w:bCs/>
        </w:rPr>
        <w:t>Расчетные показатели на перспективу корректируются с учетом фактической расчетной минимальной обеспеченности общей площадью жилых помещений, достигнутой в 2020 и 2030 годах.</w:t>
      </w:r>
    </w:p>
    <w:p w:rsidR="0030544B" w:rsidRDefault="0030544B">
      <w:pPr>
        <w:ind w:firstLine="0"/>
        <w:rPr>
          <w:rFonts w:ascii="Times New Roman" w:hAnsi="Times New Roman" w:cs="Times New Roman"/>
          <w:highlight w:val="yellow"/>
        </w:rPr>
      </w:pPr>
    </w:p>
    <w:p w:rsidR="0030544B" w:rsidRDefault="002541BF">
      <w:pPr>
        <w:ind w:firstLine="0"/>
        <w:jc w:val="center"/>
        <w:rPr>
          <w:rFonts w:ascii="Times New Roman" w:hAnsi="Times New Roman" w:cs="Times New Roman"/>
          <w:b/>
        </w:rPr>
      </w:pPr>
      <w:r>
        <w:rPr>
          <w:rFonts w:ascii="Times New Roman" w:hAnsi="Times New Roman" w:cs="Times New Roman"/>
          <w:b/>
        </w:rPr>
        <w:t>2.6.3. Расчетные показатели дифференциации структуры</w:t>
      </w:r>
      <w:r>
        <w:rPr>
          <w:rFonts w:ascii="Times New Roman" w:hAnsi="Times New Roman" w:cs="Times New Roman"/>
          <w:b/>
        </w:rPr>
        <w:br/>
        <w:t>жилищного фонда по жилищной обеспеченности.</w:t>
      </w:r>
    </w:p>
    <w:tbl>
      <w:tblPr>
        <w:tblW w:w="980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3781"/>
        <w:gridCol w:w="6022"/>
      </w:tblGrid>
      <w:tr w:rsidR="0030544B">
        <w:trPr>
          <w:jc w:val="center"/>
        </w:trPr>
        <w:tc>
          <w:tcPr>
            <w:tcW w:w="3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rPr>
            </w:pPr>
            <w:r>
              <w:rPr>
                <w:szCs w:val="24"/>
              </w:rPr>
              <w:t>Тип жилого дома и квартиры по уровню комфорта</w:t>
            </w:r>
          </w:p>
        </w:tc>
        <w:tc>
          <w:tcPr>
            <w:tcW w:w="60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rPr>
            </w:pPr>
            <w:r>
              <w:rPr>
                <w:szCs w:val="24"/>
              </w:rPr>
              <w:t>Норма площади жилого дома и квартиры в расчете на одного человека, м²</w:t>
            </w:r>
          </w:p>
        </w:tc>
      </w:tr>
      <w:tr w:rsidR="0030544B">
        <w:trPr>
          <w:jc w:val="center"/>
        </w:trPr>
        <w:tc>
          <w:tcPr>
            <w:tcW w:w="3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left"/>
              <w:rPr>
                <w:szCs w:val="24"/>
              </w:rPr>
            </w:pPr>
            <w:r>
              <w:rPr>
                <w:szCs w:val="24"/>
              </w:rPr>
              <w:t>Массовый</w:t>
            </w:r>
          </w:p>
        </w:tc>
        <w:tc>
          <w:tcPr>
            <w:tcW w:w="60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rPr>
            </w:pPr>
            <w:r>
              <w:rPr>
                <w:bCs/>
              </w:rPr>
              <w:t xml:space="preserve">От 17.9 до 28.3 </w:t>
            </w:r>
            <w:r>
              <w:rPr>
                <w:szCs w:val="24"/>
              </w:rPr>
              <w:t>кв.м. (А)</w:t>
            </w:r>
            <w:r>
              <w:rPr>
                <w:position w:val="6"/>
                <w:sz w:val="20"/>
                <w:szCs w:val="24"/>
              </w:rPr>
              <w:t>1)</w:t>
            </w:r>
          </w:p>
        </w:tc>
      </w:tr>
      <w:tr w:rsidR="0030544B">
        <w:trPr>
          <w:jc w:val="center"/>
        </w:trPr>
        <w:tc>
          <w:tcPr>
            <w:tcW w:w="378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left"/>
              <w:rPr>
                <w:szCs w:val="24"/>
                <w:highlight w:val="yellow"/>
              </w:rPr>
            </w:pPr>
            <w:r>
              <w:rPr>
                <w:szCs w:val="24"/>
              </w:rPr>
              <w:t>Социальный</w:t>
            </w:r>
            <w:r>
              <w:rPr>
                <w:position w:val="6"/>
                <w:sz w:val="20"/>
                <w:szCs w:val="24"/>
              </w:rPr>
              <w:t>2)</w:t>
            </w:r>
            <w:r>
              <w:rPr>
                <w:szCs w:val="24"/>
              </w:rPr>
              <w:br/>
              <w:t>средний показатель на одного человека</w:t>
            </w:r>
          </w:p>
        </w:tc>
        <w:tc>
          <w:tcPr>
            <w:tcW w:w="60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rPr>
            </w:pPr>
            <w:r>
              <w:rPr>
                <w:szCs w:val="24"/>
              </w:rPr>
              <w:t>33 кв.м общей площади</w:t>
            </w:r>
            <w:r>
              <w:rPr>
                <w:szCs w:val="24"/>
              </w:rPr>
              <w:br/>
              <w:t>- для одиноко проживающих граждан (В)</w:t>
            </w:r>
            <w:r>
              <w:rPr>
                <w:position w:val="6"/>
                <w:sz w:val="20"/>
                <w:szCs w:val="24"/>
              </w:rPr>
              <w:t>3)</w:t>
            </w:r>
          </w:p>
        </w:tc>
      </w:tr>
      <w:tr w:rsidR="0030544B">
        <w:trPr>
          <w:jc w:val="center"/>
        </w:trPr>
        <w:tc>
          <w:tcPr>
            <w:tcW w:w="37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
              <w:widowControl w:val="0"/>
              <w:tabs>
                <w:tab w:val="left" w:pos="1200"/>
              </w:tabs>
              <w:spacing w:line="240" w:lineRule="auto"/>
              <w:ind w:left="0" w:firstLine="0"/>
              <w:jc w:val="left"/>
              <w:rPr>
                <w:szCs w:val="24"/>
                <w:highlight w:val="yellow"/>
              </w:rPr>
            </w:pPr>
          </w:p>
        </w:tc>
        <w:tc>
          <w:tcPr>
            <w:tcW w:w="60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rPr>
            </w:pPr>
            <w:r>
              <w:rPr>
                <w:szCs w:val="24"/>
              </w:rPr>
              <w:t>42 кв.м общей площади</w:t>
            </w:r>
            <w:r>
              <w:rPr>
                <w:szCs w:val="24"/>
              </w:rPr>
              <w:br/>
              <w:t>- на семью из двух человек (В)</w:t>
            </w:r>
            <w:r>
              <w:rPr>
                <w:position w:val="6"/>
                <w:sz w:val="20"/>
                <w:szCs w:val="24"/>
              </w:rPr>
              <w:t>3)</w:t>
            </w:r>
          </w:p>
        </w:tc>
      </w:tr>
      <w:tr w:rsidR="0030544B">
        <w:trPr>
          <w:trHeight w:val="785"/>
          <w:jc w:val="center"/>
        </w:trPr>
        <w:tc>
          <w:tcPr>
            <w:tcW w:w="37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
              <w:widowControl w:val="0"/>
              <w:tabs>
                <w:tab w:val="left" w:pos="1200"/>
              </w:tabs>
              <w:spacing w:line="240" w:lineRule="auto"/>
              <w:ind w:left="0" w:firstLine="0"/>
              <w:jc w:val="left"/>
              <w:rPr>
                <w:szCs w:val="24"/>
                <w:highlight w:val="yellow"/>
              </w:rPr>
            </w:pPr>
          </w:p>
        </w:tc>
        <w:tc>
          <w:tcPr>
            <w:tcW w:w="60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
              <w:widowControl w:val="0"/>
              <w:tabs>
                <w:tab w:val="left" w:pos="1200"/>
              </w:tabs>
              <w:spacing w:line="240" w:lineRule="auto"/>
              <w:ind w:left="0" w:firstLine="0"/>
              <w:jc w:val="center"/>
              <w:rPr>
                <w:szCs w:val="24"/>
              </w:rPr>
            </w:pPr>
            <w:r>
              <w:rPr>
                <w:szCs w:val="24"/>
              </w:rPr>
              <w:t>18 кв. м общей площади</w:t>
            </w:r>
            <w:r>
              <w:rPr>
                <w:szCs w:val="24"/>
              </w:rPr>
              <w:br/>
              <w:t>- на каждого члена семьи при численности семьи, состоящей из трех и более человек (В)</w:t>
            </w:r>
            <w:r>
              <w:rPr>
                <w:position w:val="6"/>
                <w:sz w:val="20"/>
                <w:szCs w:val="24"/>
              </w:rPr>
              <w:t>3)</w:t>
            </w:r>
          </w:p>
        </w:tc>
      </w:tr>
    </w:tbl>
    <w:p w:rsidR="0030544B" w:rsidRDefault="002541BF">
      <w:pPr>
        <w:ind w:firstLine="709"/>
        <w:rPr>
          <w:rFonts w:ascii="Times New Roman" w:hAnsi="Times New Roman" w:cs="Times New Roman"/>
        </w:rPr>
      </w:pPr>
      <w:r>
        <w:rPr>
          <w:rFonts w:ascii="Times New Roman" w:hAnsi="Times New Roman" w:cs="Times New Roman"/>
          <w:position w:val="6"/>
          <w:sz w:val="20"/>
        </w:rPr>
        <w:lastRenderedPageBreak/>
        <w:t>1)</w:t>
      </w:r>
      <w:r>
        <w:rPr>
          <w:rFonts w:ascii="Times New Roman" w:hAnsi="Times New Roman" w:cs="Times New Roman"/>
        </w:rPr>
        <w:t xml:space="preserve"> «А» - статистические данные по сельским поселениям (данные за 2016 год);</w:t>
      </w:r>
    </w:p>
    <w:p w:rsidR="0030544B" w:rsidRDefault="002541BF">
      <w:pPr>
        <w:ind w:firstLine="709"/>
        <w:rPr>
          <w:rStyle w:val="af9"/>
          <w:rFonts w:ascii="Times New Roman" w:hAnsi="Times New Roman" w:cs="Times New Roman"/>
          <w:b w:val="0"/>
          <w:bCs w:val="0"/>
        </w:rPr>
      </w:pPr>
      <w:r>
        <w:rPr>
          <w:rFonts w:ascii="Times New Roman" w:hAnsi="Times New Roman" w:cs="Times New Roman"/>
          <w:position w:val="6"/>
          <w:sz w:val="20"/>
        </w:rPr>
        <w:t>2)</w:t>
      </w:r>
      <w:r>
        <w:rPr>
          <w:rStyle w:val="af9"/>
          <w:rFonts w:ascii="Times New Roman" w:hAnsi="Times New Roman" w:cs="Times New Roman"/>
          <w:b w:val="0"/>
        </w:rPr>
        <w:t>Социальное жилье:</w:t>
      </w:r>
    </w:p>
    <w:p w:rsidR="0030544B" w:rsidRDefault="002541BF">
      <w:pPr>
        <w:pStyle w:val="affff"/>
        <w:widowControl w:val="0"/>
        <w:numPr>
          <w:ilvl w:val="0"/>
          <w:numId w:val="9"/>
        </w:numPr>
        <w:tabs>
          <w:tab w:val="left" w:pos="993"/>
        </w:tabs>
        <w:spacing w:line="240" w:lineRule="auto"/>
        <w:ind w:left="714" w:hanging="357"/>
        <w:rPr>
          <w:szCs w:val="24"/>
        </w:rPr>
      </w:pPr>
      <w:r>
        <w:rPr>
          <w:szCs w:val="24"/>
        </w:rPr>
        <w:t>жилье, при котором право собственности на домовладение принадлежит государству или муниципалитету;</w:t>
      </w:r>
    </w:p>
    <w:p w:rsidR="0030544B" w:rsidRDefault="002541BF">
      <w:pPr>
        <w:pStyle w:val="affff"/>
        <w:widowControl w:val="0"/>
        <w:numPr>
          <w:ilvl w:val="0"/>
          <w:numId w:val="9"/>
        </w:numPr>
        <w:spacing w:line="240" w:lineRule="auto"/>
        <w:ind w:left="714" w:hanging="357"/>
        <w:rPr>
          <w:szCs w:val="24"/>
        </w:rPr>
      </w:pPr>
      <w:r>
        <w:rPr>
          <w:szCs w:val="24"/>
        </w:rPr>
        <w:t>жилье, реализуемое покупателям или предоставляемое в наем по ценам ниже рыночных;</w:t>
      </w:r>
    </w:p>
    <w:p w:rsidR="0030544B" w:rsidRDefault="002541BF">
      <w:pPr>
        <w:pStyle w:val="affff"/>
        <w:widowControl w:val="0"/>
        <w:numPr>
          <w:ilvl w:val="0"/>
          <w:numId w:val="9"/>
        </w:numPr>
        <w:spacing w:line="240" w:lineRule="auto"/>
        <w:ind w:left="714" w:hanging="357"/>
        <w:rPr>
          <w:szCs w:val="24"/>
        </w:rPr>
      </w:pPr>
      <w:r>
        <w:rPr>
          <w:szCs w:val="24"/>
        </w:rPr>
        <w:t>коммерческое жилье гостиничного типа, обеспечивающее минимальный уровень нормы площади квартиры на одного человека и минимальный уровень рыночной цены.</w:t>
      </w:r>
    </w:p>
    <w:p w:rsidR="0030544B" w:rsidRDefault="002541BF">
      <w:pPr>
        <w:tabs>
          <w:tab w:val="left" w:pos="600"/>
          <w:tab w:val="left" w:pos="1418"/>
        </w:tabs>
        <w:ind w:firstLine="709"/>
        <w:rPr>
          <w:rFonts w:ascii="Times New Roman" w:hAnsi="Times New Roman" w:cs="Times New Roman"/>
        </w:rPr>
      </w:pPr>
      <w:r>
        <w:rPr>
          <w:rFonts w:ascii="Times New Roman" w:hAnsi="Times New Roman" w:cs="Times New Roman"/>
          <w:position w:val="6"/>
          <w:sz w:val="20"/>
        </w:rPr>
        <w:t>3)</w:t>
      </w:r>
      <w:r>
        <w:rPr>
          <w:rFonts w:ascii="Times New Roman" w:hAnsi="Times New Roman" w:cs="Times New Roman"/>
        </w:rPr>
        <w:t xml:space="preserve"> «В» - нормы площади жилых помещений в сельских поселениях в соответствии с Решением совета народных депутатов муниципального образования «Красногвардейский район» от 24.12.2015 №463 «Об установлении учетной нормы площади жилого помещения по договору социального найма и учетной нормы площади жилого помещения в муниципальном образовании «Красногвардейский район».</w:t>
      </w:r>
    </w:p>
    <w:p w:rsidR="0030544B" w:rsidRDefault="0030544B">
      <w:pPr>
        <w:ind w:firstLine="0"/>
        <w:rPr>
          <w:rFonts w:ascii="Times New Roman" w:hAnsi="Times New Roman" w:cs="Times New Roman"/>
          <w:highlight w:val="yellow"/>
        </w:rPr>
      </w:pPr>
    </w:p>
    <w:p w:rsidR="0030544B" w:rsidRDefault="002541BF">
      <w:pPr>
        <w:ind w:firstLine="0"/>
        <w:jc w:val="center"/>
        <w:rPr>
          <w:rFonts w:ascii="Times New Roman" w:hAnsi="Times New Roman" w:cs="Times New Roman"/>
          <w:b/>
        </w:rPr>
      </w:pPr>
      <w:r>
        <w:rPr>
          <w:rFonts w:ascii="Times New Roman" w:hAnsi="Times New Roman" w:cs="Times New Roman"/>
          <w:b/>
        </w:rPr>
        <w:t>2.6.4. Расчетные показатели дифференциации структуры</w:t>
      </w:r>
      <w:r>
        <w:rPr>
          <w:rFonts w:ascii="Times New Roman" w:hAnsi="Times New Roman" w:cs="Times New Roman"/>
          <w:b/>
        </w:rPr>
        <w:br/>
        <w:t>жилищного фонда по уровню комфорта</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2632"/>
        <w:gridCol w:w="2479"/>
        <w:gridCol w:w="2478"/>
        <w:gridCol w:w="2631"/>
      </w:tblGrid>
      <w:tr w:rsidR="0030544B">
        <w:trPr>
          <w:jc w:val="center"/>
        </w:trPr>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Тип жилого дома и квартиры по уровню комфорта</w:t>
            </w:r>
          </w:p>
        </w:tc>
        <w:tc>
          <w:tcPr>
            <w:tcW w:w="24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Норма площади квартир в расчете на одного человека, м²</w:t>
            </w: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Формула заселения жилого дома и квартиры</w:t>
            </w:r>
          </w:p>
        </w:tc>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Доля в общем объеме жилищного строительства, %</w:t>
            </w:r>
          </w:p>
        </w:tc>
      </w:tr>
      <w:tr w:rsidR="0030544B">
        <w:trPr>
          <w:jc w:val="center"/>
        </w:trPr>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Бизнес-класс</w:t>
            </w:r>
          </w:p>
        </w:tc>
        <w:tc>
          <w:tcPr>
            <w:tcW w:w="24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w:t>
            </w: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k = №+ 1</w:t>
            </w:r>
          </w:p>
          <w:p w:rsidR="0030544B" w:rsidRDefault="002541BF">
            <w:pPr>
              <w:pStyle w:val="affffd"/>
              <w:jc w:val="center"/>
              <w:rPr>
                <w:rFonts w:ascii="Times New Roman" w:hAnsi="Times New Roman"/>
              </w:rPr>
            </w:pPr>
            <w:r>
              <w:rPr>
                <w:rFonts w:ascii="Times New Roman" w:hAnsi="Times New Roman"/>
              </w:rPr>
              <w:t>k = №+ 2</w:t>
            </w:r>
          </w:p>
        </w:tc>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w:t>
            </w:r>
          </w:p>
          <w:p w:rsidR="0030544B" w:rsidRDefault="002541BF">
            <w:pPr>
              <w:pStyle w:val="affffd"/>
              <w:jc w:val="center"/>
              <w:rPr>
                <w:rFonts w:ascii="Times New Roman" w:hAnsi="Times New Roman"/>
              </w:rPr>
            </w:pPr>
            <w:r>
              <w:rPr>
                <w:rFonts w:ascii="Times New Roman" w:hAnsi="Times New Roman"/>
              </w:rPr>
              <w:t>----</w:t>
            </w:r>
          </w:p>
          <w:p w:rsidR="0030544B" w:rsidRDefault="002541BF">
            <w:pPr>
              <w:pStyle w:val="affffd"/>
              <w:jc w:val="center"/>
              <w:rPr>
                <w:rFonts w:ascii="Times New Roman" w:hAnsi="Times New Roman"/>
              </w:rPr>
            </w:pPr>
            <w:r>
              <w:rPr>
                <w:rFonts w:ascii="Times New Roman" w:hAnsi="Times New Roman"/>
              </w:rPr>
              <w:t>15</w:t>
            </w:r>
          </w:p>
        </w:tc>
      </w:tr>
      <w:tr w:rsidR="0030544B">
        <w:trPr>
          <w:jc w:val="center"/>
        </w:trPr>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Эконом-класс</w:t>
            </w:r>
          </w:p>
        </w:tc>
        <w:tc>
          <w:tcPr>
            <w:tcW w:w="24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k = №</w:t>
            </w:r>
          </w:p>
          <w:p w:rsidR="0030544B" w:rsidRDefault="002541BF">
            <w:pPr>
              <w:pStyle w:val="affffd"/>
              <w:jc w:val="center"/>
              <w:rPr>
                <w:rFonts w:ascii="Times New Roman" w:hAnsi="Times New Roman"/>
              </w:rPr>
            </w:pPr>
            <w:r>
              <w:rPr>
                <w:rFonts w:ascii="Times New Roman" w:hAnsi="Times New Roman"/>
              </w:rPr>
              <w:t>k = №+ 1</w:t>
            </w:r>
          </w:p>
        </w:tc>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25</w:t>
            </w:r>
          </w:p>
          <w:p w:rsidR="0030544B" w:rsidRDefault="002541BF">
            <w:pPr>
              <w:pStyle w:val="affffd"/>
              <w:jc w:val="center"/>
              <w:rPr>
                <w:rFonts w:ascii="Times New Roman" w:hAnsi="Times New Roman"/>
              </w:rPr>
            </w:pPr>
            <w:r>
              <w:rPr>
                <w:rFonts w:ascii="Times New Roman" w:hAnsi="Times New Roman"/>
              </w:rPr>
              <w:t>----</w:t>
            </w:r>
          </w:p>
          <w:p w:rsidR="0030544B" w:rsidRDefault="002541BF">
            <w:pPr>
              <w:pStyle w:val="affffd"/>
              <w:jc w:val="center"/>
              <w:rPr>
                <w:rFonts w:ascii="Times New Roman" w:hAnsi="Times New Roman"/>
              </w:rPr>
            </w:pPr>
            <w:r>
              <w:rPr>
                <w:rFonts w:ascii="Times New Roman" w:hAnsi="Times New Roman"/>
              </w:rPr>
              <w:t>50</w:t>
            </w:r>
          </w:p>
        </w:tc>
      </w:tr>
      <w:tr w:rsidR="0030544B">
        <w:trPr>
          <w:jc w:val="center"/>
        </w:trPr>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Муниципальный</w:t>
            </w:r>
          </w:p>
        </w:tc>
        <w:tc>
          <w:tcPr>
            <w:tcW w:w="24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w:t>
            </w: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k = №- 1</w:t>
            </w:r>
          </w:p>
          <w:p w:rsidR="0030544B" w:rsidRDefault="002541BF">
            <w:pPr>
              <w:pStyle w:val="affffd"/>
              <w:jc w:val="center"/>
              <w:rPr>
                <w:rFonts w:ascii="Times New Roman" w:hAnsi="Times New Roman"/>
              </w:rPr>
            </w:pPr>
            <w:r>
              <w:rPr>
                <w:rFonts w:ascii="Times New Roman" w:hAnsi="Times New Roman"/>
              </w:rPr>
              <w:t>k = №</w:t>
            </w:r>
          </w:p>
        </w:tc>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w:t>
            </w:r>
          </w:p>
          <w:p w:rsidR="0030544B" w:rsidRDefault="002541BF">
            <w:pPr>
              <w:pStyle w:val="affffd"/>
              <w:jc w:val="center"/>
              <w:rPr>
                <w:rFonts w:ascii="Times New Roman" w:hAnsi="Times New Roman"/>
              </w:rPr>
            </w:pPr>
            <w:r>
              <w:rPr>
                <w:rFonts w:ascii="Times New Roman" w:hAnsi="Times New Roman"/>
              </w:rPr>
              <w:t>----</w:t>
            </w:r>
          </w:p>
          <w:p w:rsidR="0030544B" w:rsidRDefault="002541BF">
            <w:pPr>
              <w:pStyle w:val="affffd"/>
              <w:jc w:val="center"/>
              <w:rPr>
                <w:rFonts w:ascii="Times New Roman" w:hAnsi="Times New Roman"/>
              </w:rPr>
            </w:pPr>
            <w:r>
              <w:rPr>
                <w:rFonts w:ascii="Times New Roman" w:hAnsi="Times New Roman"/>
              </w:rPr>
              <w:t>30</w:t>
            </w:r>
          </w:p>
        </w:tc>
      </w:tr>
      <w:tr w:rsidR="0030544B">
        <w:trPr>
          <w:jc w:val="center"/>
        </w:trPr>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Специализированный</w:t>
            </w:r>
          </w:p>
        </w:tc>
        <w:tc>
          <w:tcPr>
            <w:tcW w:w="24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k = №- 2</w:t>
            </w:r>
          </w:p>
          <w:p w:rsidR="0030544B" w:rsidRDefault="002541BF">
            <w:pPr>
              <w:pStyle w:val="affffd"/>
              <w:jc w:val="center"/>
              <w:rPr>
                <w:rFonts w:ascii="Times New Roman" w:hAnsi="Times New Roman"/>
              </w:rPr>
            </w:pPr>
            <w:r>
              <w:rPr>
                <w:rFonts w:ascii="Times New Roman" w:hAnsi="Times New Roman"/>
              </w:rPr>
              <w:t>k = №- 1</w:t>
            </w:r>
          </w:p>
        </w:tc>
        <w:tc>
          <w:tcPr>
            <w:tcW w:w="2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7</w:t>
            </w:r>
          </w:p>
          <w:p w:rsidR="0030544B" w:rsidRDefault="002541BF">
            <w:pPr>
              <w:pStyle w:val="affffd"/>
              <w:jc w:val="center"/>
              <w:rPr>
                <w:rFonts w:ascii="Times New Roman" w:hAnsi="Times New Roman"/>
              </w:rPr>
            </w:pPr>
            <w:r>
              <w:rPr>
                <w:rFonts w:ascii="Times New Roman" w:hAnsi="Times New Roman"/>
              </w:rPr>
              <w:t>----</w:t>
            </w:r>
          </w:p>
          <w:p w:rsidR="0030544B" w:rsidRDefault="002541BF">
            <w:pPr>
              <w:pStyle w:val="affffd"/>
              <w:jc w:val="center"/>
              <w:rPr>
                <w:rFonts w:ascii="Times New Roman" w:hAnsi="Times New Roman"/>
              </w:rPr>
            </w:pPr>
            <w:r>
              <w:rPr>
                <w:rFonts w:ascii="Times New Roman" w:hAnsi="Times New Roman"/>
              </w:rPr>
              <w:t>5</w:t>
            </w:r>
          </w:p>
        </w:tc>
      </w:tr>
    </w:tbl>
    <w:p w:rsidR="0030544B" w:rsidRDefault="002541BF">
      <w:pPr>
        <w:ind w:firstLine="709"/>
        <w:rPr>
          <w:rFonts w:ascii="Times New Roman" w:hAnsi="Times New Roman" w:cs="Times New Roman"/>
          <w:bCs/>
          <w:iCs/>
        </w:rPr>
      </w:pPr>
      <w:r>
        <w:rPr>
          <w:rFonts w:ascii="Times New Roman" w:hAnsi="Times New Roman" w:cs="Times New Roman"/>
          <w:bCs/>
          <w:iCs/>
        </w:rPr>
        <w:t xml:space="preserve">Примечание: </w:t>
      </w:r>
      <w:r>
        <w:rPr>
          <w:rFonts w:ascii="Times New Roman" w:hAnsi="Times New Roman" w:cs="Times New Roman"/>
          <w:b/>
          <w:bCs/>
          <w:iCs/>
        </w:rPr>
        <w:t>k</w:t>
      </w:r>
      <w:r>
        <w:rPr>
          <w:rFonts w:ascii="Times New Roman" w:hAnsi="Times New Roman" w:cs="Times New Roman"/>
          <w:bCs/>
          <w:iCs/>
        </w:rPr>
        <w:t xml:space="preserve"> - общее число жилых комнат в квартире или доме; №- численность проживающих людей.</w:t>
      </w:r>
    </w:p>
    <w:p w:rsidR="0030544B" w:rsidRDefault="002541BF">
      <w:pPr>
        <w:ind w:firstLine="709"/>
        <w:rPr>
          <w:rFonts w:ascii="Times New Roman" w:hAnsi="Times New Roman" w:cs="Times New Roman"/>
          <w:bCs/>
          <w:iCs/>
        </w:rPr>
      </w:pPr>
      <w:r>
        <w:rPr>
          <w:rFonts w:ascii="Times New Roman" w:hAnsi="Times New Roman" w:cs="Times New Roman"/>
          <w:bCs/>
          <w:iCs/>
        </w:rPr>
        <w:t>В числителе - на первую очередь, в знаменателе - на расчетный срок.</w:t>
      </w:r>
    </w:p>
    <w:p w:rsidR="0030544B" w:rsidRDefault="002541BF">
      <w:pPr>
        <w:ind w:firstLine="709"/>
        <w:rPr>
          <w:rFonts w:ascii="Times New Roman" w:hAnsi="Times New Roman" w:cs="Times New Roman"/>
          <w:bCs/>
          <w:iCs/>
        </w:rPr>
      </w:pPr>
      <w:r>
        <w:rPr>
          <w:rFonts w:ascii="Times New Roman" w:hAnsi="Times New Roman" w:cs="Times New Roman"/>
          <w:bCs/>
          <w:iCs/>
        </w:rPr>
        <w:t>Указанные нормативные показатели не являются основанием для установления нормы реального заселения.</w:t>
      </w:r>
    </w:p>
    <w:p w:rsidR="0030544B" w:rsidRDefault="0030544B">
      <w:pPr>
        <w:ind w:firstLine="0"/>
        <w:rPr>
          <w:rFonts w:ascii="Times New Roman" w:hAnsi="Times New Roman" w:cs="Times New Roman"/>
          <w:bCs/>
          <w:highlight w:val="yellow"/>
        </w:rPr>
      </w:pPr>
    </w:p>
    <w:p w:rsidR="0030544B" w:rsidRDefault="002541BF">
      <w:pPr>
        <w:ind w:firstLine="0"/>
        <w:jc w:val="center"/>
        <w:rPr>
          <w:rFonts w:ascii="Times New Roman" w:hAnsi="Times New Roman" w:cs="Times New Roman"/>
          <w:b/>
          <w:bCs/>
        </w:rPr>
      </w:pPr>
      <w:r>
        <w:rPr>
          <w:rFonts w:ascii="Times New Roman" w:hAnsi="Times New Roman" w:cs="Times New Roman"/>
          <w:b/>
          <w:bCs/>
        </w:rPr>
        <w:t>2.6.5. Расчетные показатели структуры нового жилищного строительства</w:t>
      </w:r>
      <w:r>
        <w:rPr>
          <w:rFonts w:ascii="Times New Roman" w:hAnsi="Times New Roman" w:cs="Times New Roman"/>
          <w:b/>
          <w:bCs/>
        </w:rPr>
        <w:br/>
        <w:t>по типам застройки и этажности Красногвардейского сельского поселения</w:t>
      </w:r>
    </w:p>
    <w:tbl>
      <w:tblPr>
        <w:tblW w:w="1012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650"/>
        <w:gridCol w:w="3498"/>
        <w:gridCol w:w="2572"/>
        <w:gridCol w:w="1202"/>
        <w:gridCol w:w="1202"/>
      </w:tblGrid>
      <w:tr w:rsidR="0030544B">
        <w:trPr>
          <w:trHeight w:val="170"/>
          <w:jc w:val="center"/>
        </w:trPr>
        <w:tc>
          <w:tcPr>
            <w:tcW w:w="5148"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 xml:space="preserve">Тип застройки </w:t>
            </w:r>
          </w:p>
        </w:tc>
        <w:tc>
          <w:tcPr>
            <w:tcW w:w="257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 xml:space="preserve">Этажность </w:t>
            </w:r>
          </w:p>
        </w:tc>
        <w:tc>
          <w:tcPr>
            <w:tcW w:w="240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 xml:space="preserve">Структура </w:t>
            </w:r>
            <w:r>
              <w:rPr>
                <w:rFonts w:ascii="Times New Roman" w:hAnsi="Times New Roman" w:cs="Times New Roman"/>
                <w:bCs/>
              </w:rPr>
              <w:t>новой жилой застройки, %</w:t>
            </w:r>
          </w:p>
        </w:tc>
      </w:tr>
      <w:tr w:rsidR="0030544B">
        <w:trPr>
          <w:trHeight w:val="138"/>
          <w:jc w:val="center"/>
        </w:trPr>
        <w:tc>
          <w:tcPr>
            <w:tcW w:w="514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rPr>
                <w:rFonts w:ascii="Times New Roman" w:hAnsi="Times New Roman" w:cs="Times New Roman"/>
                <w:bCs/>
                <w:highlight w:val="yellow"/>
              </w:rPr>
            </w:pPr>
          </w:p>
        </w:tc>
        <w:tc>
          <w:tcPr>
            <w:tcW w:w="257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rPr>
                <w:rFonts w:ascii="Times New Roman" w:hAnsi="Times New Roman" w:cs="Times New Roman"/>
                <w:bCs/>
                <w:highlight w:val="yellow"/>
              </w:rPr>
            </w:pP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2020 год</w:t>
            </w: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2030 год</w:t>
            </w:r>
          </w:p>
        </w:tc>
      </w:tr>
      <w:tr w:rsidR="0030544B">
        <w:trPr>
          <w:trHeight w:val="593"/>
          <w:jc w:val="center"/>
        </w:trPr>
        <w:tc>
          <w:tcPr>
            <w:tcW w:w="165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Малоэтажная</w:t>
            </w:r>
          </w:p>
        </w:tc>
        <w:tc>
          <w:tcPr>
            <w:tcW w:w="34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Индивидуальная (одноквартирные жилые дома, в том числе коттеджного типа)</w:t>
            </w:r>
          </w:p>
        </w:tc>
        <w:tc>
          <w:tcPr>
            <w:tcW w:w="2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до 3 включительно</w:t>
            </w:r>
          </w:p>
        </w:tc>
        <w:tc>
          <w:tcPr>
            <w:tcW w:w="120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98.6</w:t>
            </w:r>
          </w:p>
        </w:tc>
        <w:tc>
          <w:tcPr>
            <w:tcW w:w="120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98.6</w:t>
            </w:r>
          </w:p>
        </w:tc>
      </w:tr>
      <w:tr w:rsidR="0030544B">
        <w:trPr>
          <w:trHeight w:val="60"/>
          <w:jc w:val="center"/>
        </w:trPr>
        <w:tc>
          <w:tcPr>
            <w:tcW w:w="16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rPr>
                <w:rFonts w:ascii="Times New Roman" w:hAnsi="Times New Roman" w:cs="Times New Roman"/>
                <w:bCs/>
              </w:rPr>
            </w:pPr>
          </w:p>
        </w:tc>
        <w:tc>
          <w:tcPr>
            <w:tcW w:w="34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многоквартирные</w:t>
            </w:r>
          </w:p>
        </w:tc>
        <w:tc>
          <w:tcPr>
            <w:tcW w:w="2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до 4 (</w:t>
            </w:r>
            <w:r>
              <w:rPr>
                <w:rFonts w:ascii="Times New Roman" w:hAnsi="Times New Roman" w:cs="Times New Roman"/>
              </w:rPr>
              <w:t>включая мансардный</w:t>
            </w:r>
            <w:r>
              <w:rPr>
                <w:rFonts w:ascii="Times New Roman" w:hAnsi="Times New Roman" w:cs="Times New Roman"/>
                <w:bCs/>
              </w:rPr>
              <w:t>)</w:t>
            </w:r>
          </w:p>
        </w:tc>
        <w:tc>
          <w:tcPr>
            <w:tcW w:w="120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Cs/>
                <w:highlight w:val="yellow"/>
              </w:rPr>
            </w:pPr>
          </w:p>
        </w:tc>
        <w:tc>
          <w:tcPr>
            <w:tcW w:w="120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Cs/>
              </w:rPr>
            </w:pPr>
          </w:p>
        </w:tc>
      </w:tr>
      <w:tr w:rsidR="0030544B">
        <w:trPr>
          <w:trHeight w:val="60"/>
          <w:jc w:val="center"/>
        </w:trPr>
        <w:tc>
          <w:tcPr>
            <w:tcW w:w="514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Средне этажная многоквартирная</w:t>
            </w:r>
          </w:p>
        </w:tc>
        <w:tc>
          <w:tcPr>
            <w:tcW w:w="2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от 5 до 8 (включая</w:t>
            </w:r>
            <w:r>
              <w:rPr>
                <w:rFonts w:ascii="Times New Roman" w:hAnsi="Times New Roman" w:cs="Times New Roman"/>
              </w:rPr>
              <w:t xml:space="preserve"> мансардный</w:t>
            </w:r>
            <w:r>
              <w:rPr>
                <w:rFonts w:ascii="Times New Roman" w:hAnsi="Times New Roman" w:cs="Times New Roman"/>
                <w:bCs/>
              </w:rPr>
              <w:t xml:space="preserve">) </w:t>
            </w: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1.4</w:t>
            </w: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1.4</w:t>
            </w:r>
          </w:p>
        </w:tc>
      </w:tr>
      <w:tr w:rsidR="0030544B">
        <w:trPr>
          <w:trHeight w:val="60"/>
          <w:jc w:val="center"/>
        </w:trPr>
        <w:tc>
          <w:tcPr>
            <w:tcW w:w="514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Многоэтажная многоквартирная</w:t>
            </w:r>
          </w:p>
        </w:tc>
        <w:tc>
          <w:tcPr>
            <w:tcW w:w="2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9 и более</w:t>
            </w: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w:t>
            </w: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w:t>
            </w:r>
          </w:p>
        </w:tc>
      </w:tr>
      <w:tr w:rsidR="0030544B">
        <w:trPr>
          <w:trHeight w:val="284"/>
          <w:jc w:val="center"/>
        </w:trPr>
        <w:tc>
          <w:tcPr>
            <w:tcW w:w="514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Всего:</w:t>
            </w:r>
          </w:p>
        </w:tc>
        <w:tc>
          <w:tcPr>
            <w:tcW w:w="2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Cs/>
              </w:rPr>
            </w:pP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100,0</w:t>
            </w:r>
          </w:p>
        </w:tc>
        <w:tc>
          <w:tcPr>
            <w:tcW w:w="1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100,0</w:t>
            </w:r>
          </w:p>
        </w:tc>
      </w:tr>
    </w:tbl>
    <w:p w:rsidR="0030544B" w:rsidRDefault="002541BF">
      <w:pPr>
        <w:ind w:firstLine="709"/>
        <w:rPr>
          <w:rFonts w:ascii="Times New Roman" w:hAnsi="Times New Roman" w:cs="Times New Roman"/>
          <w:bCs/>
        </w:rPr>
      </w:pPr>
      <w:r>
        <w:rPr>
          <w:rFonts w:ascii="Times New Roman" w:hAnsi="Times New Roman" w:cs="Times New Roman"/>
          <w:bCs/>
        </w:rPr>
        <w:lastRenderedPageBreak/>
        <w:t>Расчетные показатели структуры нового жилищного строительства</w:t>
      </w:r>
      <w:r>
        <w:rPr>
          <w:rFonts w:ascii="Times New Roman" w:hAnsi="Times New Roman" w:cs="Times New Roman"/>
          <w:bCs/>
        </w:rPr>
        <w:br/>
        <w:t>по типам застройки и этажности других сельских поселений - 100% малоэтажная жилая застройка.</w:t>
      </w:r>
    </w:p>
    <w:p w:rsidR="0030544B" w:rsidRDefault="002541BF">
      <w:pPr>
        <w:ind w:firstLine="709"/>
        <w:rPr>
          <w:rFonts w:ascii="Times New Roman" w:hAnsi="Times New Roman" w:cs="Times New Roman"/>
          <w:bCs/>
        </w:rPr>
      </w:pPr>
      <w:r>
        <w:rPr>
          <w:rFonts w:ascii="Times New Roman" w:hAnsi="Times New Roman" w:cs="Times New Roman"/>
          <w:bCs/>
        </w:rPr>
        <w:t>Примечание: при подготовке Генеральных планов сельских поселений структуру новой жилой застройки следует принимать в соответствии с особенностями перспективы развития жилищного строительства.</w:t>
      </w:r>
    </w:p>
    <w:p w:rsidR="0030544B" w:rsidRDefault="0030544B">
      <w:pPr>
        <w:ind w:firstLine="0"/>
        <w:rPr>
          <w:rFonts w:ascii="Times New Roman" w:hAnsi="Times New Roman" w:cs="Times New Roman"/>
          <w:bCs/>
          <w:highlight w:val="yellow"/>
        </w:rPr>
      </w:pPr>
    </w:p>
    <w:p w:rsidR="0030544B" w:rsidRDefault="002541BF">
      <w:pPr>
        <w:ind w:firstLine="0"/>
        <w:jc w:val="center"/>
        <w:rPr>
          <w:rFonts w:ascii="Times New Roman" w:hAnsi="Times New Roman" w:cs="Times New Roman"/>
          <w:b/>
        </w:rPr>
      </w:pPr>
      <w:r>
        <w:rPr>
          <w:rFonts w:ascii="Times New Roman" w:hAnsi="Times New Roman" w:cs="Times New Roman"/>
          <w:b/>
          <w:bCs/>
        </w:rPr>
        <w:t xml:space="preserve">2.6.6. Расчетные </w:t>
      </w:r>
      <w:r>
        <w:rPr>
          <w:rFonts w:ascii="Times New Roman" w:hAnsi="Times New Roman" w:cs="Times New Roman"/>
          <w:b/>
        </w:rPr>
        <w:t xml:space="preserve">укрупненные показатели площади жилой зоны </w:t>
      </w:r>
    </w:p>
    <w:p w:rsidR="0030544B" w:rsidRDefault="002541BF">
      <w:pPr>
        <w:ind w:firstLine="0"/>
        <w:jc w:val="center"/>
        <w:rPr>
          <w:rFonts w:ascii="Times New Roman" w:hAnsi="Times New Roman" w:cs="Times New Roman"/>
          <w:b/>
          <w:bCs/>
        </w:rPr>
      </w:pPr>
      <w:r>
        <w:rPr>
          <w:rFonts w:ascii="Times New Roman" w:hAnsi="Times New Roman" w:cs="Times New Roman"/>
          <w:b/>
        </w:rPr>
        <w:t>для различных типов жилой застройки</w:t>
      </w:r>
    </w:p>
    <w:tbl>
      <w:tblPr>
        <w:tblW w:w="1008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3073"/>
        <w:gridCol w:w="2938"/>
        <w:gridCol w:w="2039"/>
        <w:gridCol w:w="2037"/>
      </w:tblGrid>
      <w:tr w:rsidR="0030544B">
        <w:trPr>
          <w:trHeight w:val="20"/>
          <w:jc w:val="center"/>
        </w:trPr>
        <w:tc>
          <w:tcPr>
            <w:tcW w:w="601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Тип застройки</w:t>
            </w:r>
          </w:p>
        </w:tc>
        <w:tc>
          <w:tcPr>
            <w:tcW w:w="407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Укрупненные показатели площади</w:t>
            </w:r>
          </w:p>
          <w:p w:rsidR="0030544B" w:rsidRDefault="002541BF">
            <w:pPr>
              <w:ind w:firstLine="0"/>
              <w:jc w:val="center"/>
              <w:rPr>
                <w:rFonts w:ascii="Times New Roman" w:hAnsi="Times New Roman" w:cs="Times New Roman"/>
                <w:bCs/>
              </w:rPr>
            </w:pPr>
            <w:r>
              <w:rPr>
                <w:rFonts w:ascii="Times New Roman" w:hAnsi="Times New Roman" w:cs="Times New Roman"/>
              </w:rPr>
              <w:t>жилой зоны, га на 1000 чел.</w:t>
            </w:r>
          </w:p>
        </w:tc>
      </w:tr>
      <w:tr w:rsidR="0030544B">
        <w:trPr>
          <w:trHeight w:val="20"/>
          <w:jc w:val="center"/>
        </w:trPr>
        <w:tc>
          <w:tcPr>
            <w:tcW w:w="601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rPr>
                <w:rFonts w:ascii="Times New Roman" w:hAnsi="Times New Roman" w:cs="Times New Roman"/>
                <w:bCs/>
              </w:rPr>
            </w:pPr>
          </w:p>
        </w:tc>
        <w:tc>
          <w:tcPr>
            <w:tcW w:w="2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2020 год</w:t>
            </w:r>
          </w:p>
        </w:tc>
        <w:tc>
          <w:tcPr>
            <w:tcW w:w="20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2030 год</w:t>
            </w:r>
          </w:p>
        </w:tc>
      </w:tr>
      <w:tr w:rsidR="0030544B">
        <w:trPr>
          <w:trHeight w:val="20"/>
          <w:jc w:val="center"/>
        </w:trPr>
        <w:tc>
          <w:tcPr>
            <w:tcW w:w="601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Многоэтажная многоквартирная застройка (9 и более этажей)</w:t>
            </w:r>
          </w:p>
        </w:tc>
        <w:tc>
          <w:tcPr>
            <w:tcW w:w="2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10,5</w:t>
            </w:r>
          </w:p>
        </w:tc>
        <w:tc>
          <w:tcPr>
            <w:tcW w:w="20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12,0</w:t>
            </w:r>
          </w:p>
        </w:tc>
      </w:tr>
      <w:tr w:rsidR="0030544B">
        <w:trPr>
          <w:trHeight w:val="20"/>
          <w:jc w:val="center"/>
        </w:trPr>
        <w:tc>
          <w:tcPr>
            <w:tcW w:w="601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Среднеэтажная многоквартирная застройка (4-8 этажей)</w:t>
            </w:r>
          </w:p>
        </w:tc>
        <w:tc>
          <w:tcPr>
            <w:tcW w:w="2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12,0</w:t>
            </w:r>
          </w:p>
        </w:tc>
        <w:tc>
          <w:tcPr>
            <w:tcW w:w="20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14,0</w:t>
            </w:r>
          </w:p>
        </w:tc>
      </w:tr>
      <w:tr w:rsidR="0030544B">
        <w:trPr>
          <w:trHeight w:val="20"/>
          <w:jc w:val="center"/>
        </w:trPr>
        <w:tc>
          <w:tcPr>
            <w:tcW w:w="601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Малоэтажная многоквартирная застройка (до 3 этажей)</w:t>
            </w:r>
          </w:p>
        </w:tc>
        <w:tc>
          <w:tcPr>
            <w:tcW w:w="2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15,0</w:t>
            </w:r>
          </w:p>
        </w:tc>
        <w:tc>
          <w:tcPr>
            <w:tcW w:w="20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17,5</w:t>
            </w:r>
          </w:p>
        </w:tc>
      </w:tr>
      <w:tr w:rsidR="0030544B">
        <w:trPr>
          <w:trHeight w:val="20"/>
          <w:jc w:val="center"/>
        </w:trPr>
        <w:tc>
          <w:tcPr>
            <w:tcW w:w="307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Малоэтажная блокированная застройка (до 3 этажей)</w:t>
            </w:r>
          </w:p>
        </w:tc>
        <w:tc>
          <w:tcPr>
            <w:tcW w:w="29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без земельных участков</w:t>
            </w:r>
          </w:p>
        </w:tc>
        <w:tc>
          <w:tcPr>
            <w:tcW w:w="2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15,0</w:t>
            </w:r>
          </w:p>
        </w:tc>
        <w:tc>
          <w:tcPr>
            <w:tcW w:w="20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17,5</w:t>
            </w:r>
          </w:p>
        </w:tc>
      </w:tr>
      <w:tr w:rsidR="0030544B">
        <w:trPr>
          <w:trHeight w:val="20"/>
          <w:jc w:val="center"/>
        </w:trPr>
        <w:tc>
          <w:tcPr>
            <w:tcW w:w="307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bCs/>
              </w:rPr>
            </w:pPr>
          </w:p>
        </w:tc>
        <w:tc>
          <w:tcPr>
            <w:tcW w:w="29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с земельными участками</w:t>
            </w:r>
          </w:p>
        </w:tc>
        <w:tc>
          <w:tcPr>
            <w:tcW w:w="2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30,0</w:t>
            </w:r>
          </w:p>
        </w:tc>
        <w:tc>
          <w:tcPr>
            <w:tcW w:w="20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35,0</w:t>
            </w:r>
          </w:p>
        </w:tc>
      </w:tr>
    </w:tbl>
    <w:p w:rsidR="0030544B" w:rsidRDefault="0030544B">
      <w:pPr>
        <w:ind w:firstLine="0"/>
        <w:rPr>
          <w:rFonts w:ascii="Times New Roman" w:hAnsi="Times New Roman" w:cs="Times New Roman"/>
          <w:highlight w:val="yellow"/>
        </w:rPr>
      </w:pPr>
    </w:p>
    <w:p w:rsidR="0030544B" w:rsidRDefault="002541BF">
      <w:pPr>
        <w:ind w:firstLine="0"/>
        <w:jc w:val="center"/>
        <w:rPr>
          <w:rFonts w:ascii="Times New Roman" w:hAnsi="Times New Roman" w:cs="Times New Roman"/>
          <w:b/>
        </w:rPr>
      </w:pPr>
      <w:r>
        <w:rPr>
          <w:rFonts w:ascii="Times New Roman" w:hAnsi="Times New Roman" w:cs="Times New Roman"/>
          <w:b/>
        </w:rPr>
        <w:t>2.6.7. Расчетныепоказатели плотности населения территории</w:t>
      </w:r>
      <w:r>
        <w:rPr>
          <w:rFonts w:ascii="Times New Roman" w:hAnsi="Times New Roman" w:cs="Times New Roman"/>
          <w:b/>
        </w:rPr>
        <w:br/>
        <w:t>жилого района на расчетный период составляют</w:t>
      </w:r>
      <w:r>
        <w:rPr>
          <w:rFonts w:ascii="Times New Roman" w:hAnsi="Times New Roman" w:cs="Times New Roman"/>
          <w:b/>
        </w:rPr>
        <w:br/>
        <w:t>по Красногвардейскому сельскому поселению</w:t>
      </w:r>
    </w:p>
    <w:tbl>
      <w:tblPr>
        <w:tblW w:w="1005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3396"/>
        <w:gridCol w:w="2221"/>
        <w:gridCol w:w="2221"/>
        <w:gridCol w:w="2221"/>
      </w:tblGrid>
      <w:tr w:rsidR="0030544B">
        <w:trPr>
          <w:trHeight w:val="375"/>
          <w:jc w:val="center"/>
        </w:trPr>
        <w:tc>
          <w:tcPr>
            <w:tcW w:w="339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Зоны различной степени градостроительной ценности территории</w:t>
            </w:r>
          </w:p>
        </w:tc>
        <w:tc>
          <w:tcPr>
            <w:tcW w:w="666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Плотность населения территории жилого района,</w:t>
            </w:r>
            <w:r>
              <w:rPr>
                <w:rFonts w:ascii="Times New Roman" w:hAnsi="Times New Roman" w:cs="Times New Roman"/>
              </w:rPr>
              <w:br/>
              <w:t>чел./га, не менее</w:t>
            </w:r>
          </w:p>
        </w:tc>
      </w:tr>
      <w:tr w:rsidR="0030544B">
        <w:trPr>
          <w:trHeight w:val="234"/>
          <w:jc w:val="center"/>
        </w:trPr>
        <w:tc>
          <w:tcPr>
            <w:tcW w:w="339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2017 год</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2020 год</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2030 год</w:t>
            </w:r>
          </w:p>
        </w:tc>
      </w:tr>
      <w:tr w:rsidR="0030544B">
        <w:trPr>
          <w:trHeight w:val="170"/>
          <w:jc w:val="center"/>
        </w:trPr>
        <w:tc>
          <w:tcPr>
            <w:tcW w:w="33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Высокая</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95.0</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80</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70</w:t>
            </w:r>
          </w:p>
        </w:tc>
      </w:tr>
      <w:tr w:rsidR="0030544B">
        <w:trPr>
          <w:trHeight w:val="170"/>
          <w:jc w:val="center"/>
        </w:trPr>
        <w:tc>
          <w:tcPr>
            <w:tcW w:w="33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Средняя</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w:t>
            </w:r>
          </w:p>
        </w:tc>
      </w:tr>
      <w:tr w:rsidR="0030544B">
        <w:trPr>
          <w:trHeight w:val="170"/>
          <w:jc w:val="center"/>
        </w:trPr>
        <w:tc>
          <w:tcPr>
            <w:tcW w:w="33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Низкая</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50</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45</w:t>
            </w:r>
          </w:p>
        </w:tc>
        <w:tc>
          <w:tcPr>
            <w:tcW w:w="2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40</w:t>
            </w:r>
          </w:p>
        </w:tc>
      </w:tr>
    </w:tbl>
    <w:p w:rsidR="0030544B" w:rsidRDefault="002541BF">
      <w:pPr>
        <w:ind w:firstLine="709"/>
        <w:rPr>
          <w:rFonts w:ascii="Times New Roman" w:hAnsi="Times New Roman" w:cs="Times New Roman"/>
          <w:bCs/>
        </w:rPr>
      </w:pPr>
      <w:r>
        <w:rPr>
          <w:rFonts w:ascii="Times New Roman" w:hAnsi="Times New Roman" w:cs="Times New Roman"/>
          <w:bCs/>
          <w:iCs/>
        </w:rPr>
        <w:t xml:space="preserve">Примечание: </w:t>
      </w:r>
      <w:r>
        <w:rPr>
          <w:rFonts w:ascii="Times New Roman" w:hAnsi="Times New Roman" w:cs="Times New Roman"/>
          <w:bCs/>
        </w:rPr>
        <w:t>в районах индивидуального жилищного строительства, где не планируется строительство централизованных инженерных систем, допускается уменьшать плотность населения, но принимать ее не менее 40 чел./га.</w:t>
      </w:r>
    </w:p>
    <w:p w:rsidR="0030544B" w:rsidRDefault="0030544B">
      <w:pPr>
        <w:ind w:firstLine="0"/>
        <w:rPr>
          <w:rFonts w:ascii="Times New Roman" w:hAnsi="Times New Roman" w:cs="Times New Roman"/>
          <w:highlight w:val="yellow"/>
        </w:rPr>
      </w:pPr>
    </w:p>
    <w:p w:rsidR="0030544B" w:rsidRDefault="002541BF">
      <w:pPr>
        <w:ind w:firstLine="0"/>
        <w:jc w:val="center"/>
        <w:rPr>
          <w:rFonts w:ascii="Times New Roman" w:hAnsi="Times New Roman" w:cs="Times New Roman"/>
          <w:b/>
        </w:rPr>
      </w:pPr>
      <w:r>
        <w:rPr>
          <w:rFonts w:ascii="Times New Roman" w:hAnsi="Times New Roman" w:cs="Times New Roman"/>
          <w:b/>
        </w:rPr>
        <w:t>2.6.8. Расчетные показатели плотности населения территории</w:t>
      </w:r>
      <w:r>
        <w:rPr>
          <w:rFonts w:ascii="Times New Roman" w:hAnsi="Times New Roman" w:cs="Times New Roman"/>
          <w:b/>
        </w:rPr>
        <w:br/>
        <w:t>квартала (микрорайона) составят</w:t>
      </w:r>
    </w:p>
    <w:tbl>
      <w:tblPr>
        <w:tblW w:w="1009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2915"/>
        <w:gridCol w:w="2393"/>
        <w:gridCol w:w="2393"/>
        <w:gridCol w:w="2393"/>
      </w:tblGrid>
      <w:tr w:rsidR="0030544B">
        <w:trPr>
          <w:trHeight w:val="510"/>
          <w:jc w:val="center"/>
        </w:trPr>
        <w:tc>
          <w:tcPr>
            <w:tcW w:w="291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Зоны различной степени градостроительной ценности территории</w:t>
            </w:r>
          </w:p>
        </w:tc>
        <w:tc>
          <w:tcPr>
            <w:tcW w:w="717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Плотность населения на территории квартала (микрорайона), чел./га, при показателях жилищной обеспеченности, м²/чел.</w:t>
            </w:r>
          </w:p>
        </w:tc>
      </w:tr>
      <w:tr w:rsidR="0030544B">
        <w:trPr>
          <w:trHeight w:val="284"/>
          <w:jc w:val="center"/>
        </w:trPr>
        <w:tc>
          <w:tcPr>
            <w:tcW w:w="291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2016год</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2020 год</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2030 год</w:t>
            </w:r>
          </w:p>
        </w:tc>
      </w:tr>
      <w:tr w:rsidR="0030544B">
        <w:trPr>
          <w:trHeight w:val="60"/>
          <w:jc w:val="center"/>
        </w:trPr>
        <w:tc>
          <w:tcPr>
            <w:tcW w:w="291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24.80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35,0</w:t>
            </w:r>
          </w:p>
        </w:tc>
      </w:tr>
      <w:tr w:rsidR="0030544B">
        <w:trPr>
          <w:trHeight w:val="170"/>
          <w:jc w:val="center"/>
        </w:trPr>
        <w:tc>
          <w:tcPr>
            <w:tcW w:w="29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Высокая</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220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180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 xml:space="preserve">155 </w:t>
            </w:r>
          </w:p>
        </w:tc>
      </w:tr>
      <w:tr w:rsidR="0030544B">
        <w:trPr>
          <w:trHeight w:val="170"/>
          <w:jc w:val="center"/>
        </w:trPr>
        <w:tc>
          <w:tcPr>
            <w:tcW w:w="29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Средняя</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220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180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155</w:t>
            </w:r>
          </w:p>
        </w:tc>
      </w:tr>
      <w:tr w:rsidR="0030544B">
        <w:trPr>
          <w:trHeight w:val="170"/>
          <w:jc w:val="center"/>
        </w:trPr>
        <w:tc>
          <w:tcPr>
            <w:tcW w:w="29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bCs/>
              </w:rPr>
            </w:pPr>
            <w:r>
              <w:rPr>
                <w:rFonts w:ascii="Times New Roman" w:hAnsi="Times New Roman" w:cs="Times New Roman"/>
                <w:bCs/>
              </w:rPr>
              <w:t>Низкая</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highlight w:val="yellow"/>
              </w:rPr>
            </w:pPr>
            <w:r>
              <w:rPr>
                <w:rFonts w:ascii="Times New Roman" w:hAnsi="Times New Roman" w:cs="Times New Roman"/>
                <w:bCs/>
              </w:rPr>
              <w:t>130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110</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95</w:t>
            </w:r>
          </w:p>
        </w:tc>
      </w:tr>
    </w:tbl>
    <w:p w:rsidR="0030544B" w:rsidRDefault="002541BF">
      <w:pPr>
        <w:ind w:firstLine="709"/>
        <w:rPr>
          <w:rFonts w:ascii="Times New Roman" w:hAnsi="Times New Roman" w:cs="Times New Roman"/>
          <w:bCs/>
          <w:iCs/>
        </w:rPr>
      </w:pPr>
      <w:r>
        <w:rPr>
          <w:rFonts w:ascii="Times New Roman" w:hAnsi="Times New Roman" w:cs="Times New Roman"/>
          <w:bCs/>
          <w:iCs/>
        </w:rPr>
        <w:t xml:space="preserve">Примечание: </w:t>
      </w:r>
      <w:r>
        <w:rPr>
          <w:rFonts w:ascii="Times New Roman" w:hAnsi="Times New Roman" w:cs="Times New Roman"/>
          <w:bCs/>
        </w:rPr>
        <w:t>в условиях реконструкции сложившейся застройки расчетную плотность населения допускается увеличивать или уменьшать, но не более чем на 10 %.</w:t>
      </w:r>
    </w:p>
    <w:p w:rsidR="0030544B" w:rsidRDefault="002541BF">
      <w:pPr>
        <w:ind w:firstLine="709"/>
        <w:rPr>
          <w:rFonts w:ascii="Times New Roman" w:hAnsi="Times New Roman" w:cs="Times New Roman"/>
          <w:bCs/>
        </w:rPr>
      </w:pPr>
      <w:r>
        <w:rPr>
          <w:rFonts w:ascii="Times New Roman" w:hAnsi="Times New Roman" w:cs="Times New Roman"/>
          <w:bCs/>
        </w:rPr>
        <w:t>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30544B" w:rsidRDefault="002541BF">
      <w:pPr>
        <w:ind w:firstLine="709"/>
        <w:rPr>
          <w:rFonts w:ascii="Times New Roman" w:hAnsi="Times New Roman" w:cs="Times New Roman"/>
          <w:bCs/>
        </w:rPr>
      </w:pPr>
      <w:r>
        <w:rPr>
          <w:rFonts w:ascii="Times New Roman" w:hAnsi="Times New Roman" w:cs="Times New Roman"/>
          <w:b/>
        </w:rPr>
        <w:t xml:space="preserve">2.6.9. Расчетная максимальная плотность населения на территории квартала (микрорайона) Красногвардейского сельского поселения по расчетным периодам </w:t>
      </w:r>
      <w:r>
        <w:rPr>
          <w:rFonts w:ascii="Times New Roman" w:hAnsi="Times New Roman" w:cs="Times New Roman"/>
          <w:bCs/>
        </w:rPr>
        <w:t xml:space="preserve">не должна превышать: </w:t>
      </w:r>
      <w:r>
        <w:rPr>
          <w:rFonts w:ascii="Times New Roman" w:hAnsi="Times New Roman" w:cs="Times New Roman"/>
          <w:b/>
          <w:bCs/>
        </w:rPr>
        <w:t>220 чел/га</w:t>
      </w:r>
      <w:r>
        <w:rPr>
          <w:rFonts w:ascii="Times New Roman" w:hAnsi="Times New Roman" w:cs="Times New Roman"/>
          <w:bCs/>
        </w:rPr>
        <w:t xml:space="preserve"> при жилищной обеспеченности 24.8 кв.м/чел; </w:t>
      </w:r>
      <w:r>
        <w:rPr>
          <w:rFonts w:ascii="Times New Roman" w:hAnsi="Times New Roman" w:cs="Times New Roman"/>
          <w:b/>
          <w:bCs/>
        </w:rPr>
        <w:t>180 чел./га</w:t>
      </w:r>
      <w:r>
        <w:rPr>
          <w:rFonts w:ascii="Times New Roman" w:hAnsi="Times New Roman" w:cs="Times New Roman"/>
          <w:bCs/>
        </w:rPr>
        <w:t xml:space="preserve"> на </w:t>
      </w:r>
      <w:r>
        <w:rPr>
          <w:rFonts w:ascii="Times New Roman" w:hAnsi="Times New Roman" w:cs="Times New Roman"/>
          <w:bCs/>
        </w:rPr>
        <w:lastRenderedPageBreak/>
        <w:t xml:space="preserve">среднесрочную перспективу (2020 год) при средней расчетной жилищной обеспеченности 30,0 м²/чел. и </w:t>
      </w:r>
      <w:r>
        <w:rPr>
          <w:rFonts w:ascii="Times New Roman" w:hAnsi="Times New Roman" w:cs="Times New Roman"/>
          <w:b/>
          <w:bCs/>
        </w:rPr>
        <w:t>155 чел./га</w:t>
      </w:r>
      <w:r>
        <w:rPr>
          <w:rFonts w:ascii="Times New Roman" w:hAnsi="Times New Roman" w:cs="Times New Roman"/>
          <w:bCs/>
        </w:rPr>
        <w:t xml:space="preserve"> на расчетный срок (2030 год) при средней расчетной жилищной обеспеченности 35,0 м²/чел.</w:t>
      </w:r>
    </w:p>
    <w:p w:rsidR="0030544B" w:rsidRDefault="0030544B">
      <w:pPr>
        <w:pStyle w:val="s31"/>
        <w:widowControl w:val="0"/>
        <w:spacing w:beforeAutospacing="0" w:afterAutospacing="0"/>
        <w:jc w:val="both"/>
        <w:rPr>
          <w:bCs/>
          <w:highlight w:val="yellow"/>
        </w:rPr>
      </w:pPr>
    </w:p>
    <w:p w:rsidR="0030544B" w:rsidRDefault="002541BF">
      <w:pPr>
        <w:pStyle w:val="s31"/>
        <w:widowControl w:val="0"/>
        <w:spacing w:beforeAutospacing="0" w:afterAutospacing="0"/>
        <w:jc w:val="center"/>
        <w:rPr>
          <w:b/>
          <w:bCs/>
        </w:rPr>
      </w:pPr>
      <w:r>
        <w:rPr>
          <w:b/>
          <w:bCs/>
        </w:rPr>
        <w:t>Расчетная плотность населения на селитебной территории сельских поселений</w:t>
      </w:r>
    </w:p>
    <w:tbl>
      <w:tblPr>
        <w:tblW w:w="1003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tblPr>
      <w:tblGrid>
        <w:gridCol w:w="4165"/>
        <w:gridCol w:w="815"/>
        <w:gridCol w:w="679"/>
        <w:gridCol w:w="680"/>
        <w:gridCol w:w="679"/>
        <w:gridCol w:w="679"/>
        <w:gridCol w:w="680"/>
        <w:gridCol w:w="679"/>
        <w:gridCol w:w="979"/>
      </w:tblGrid>
      <w:tr w:rsidR="0030544B">
        <w:trPr>
          <w:jc w:val="center"/>
        </w:trPr>
        <w:tc>
          <w:tcPr>
            <w:tcW w:w="4164"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Тип дома</w:t>
            </w:r>
          </w:p>
        </w:tc>
        <w:tc>
          <w:tcPr>
            <w:tcW w:w="5870" w:type="dxa"/>
            <w:gridSpan w:val="8"/>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Плотность населения, чел/га, при среднем размере семьи, чел.</w:t>
            </w:r>
          </w:p>
        </w:tc>
      </w:tr>
      <w:tr w:rsidR="0030544B">
        <w:trPr>
          <w:jc w:val="center"/>
        </w:trPr>
        <w:tc>
          <w:tcPr>
            <w:tcW w:w="4164" w:type="dxa"/>
            <w:vMerge/>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30544B">
            <w:pPr>
              <w:ind w:firstLine="0"/>
              <w:jc w:val="center"/>
              <w:rPr>
                <w:rFonts w:ascii="Times New Roman" w:hAnsi="Times New Roman" w:cs="Times New Roman"/>
                <w:bCs/>
              </w:rPr>
            </w:pP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4,5</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5,5</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6,0</w:t>
            </w:r>
          </w:p>
        </w:tc>
      </w:tr>
      <w:tr w:rsidR="0030544B">
        <w:trPr>
          <w:jc w:val="center"/>
        </w:trPr>
        <w:tc>
          <w:tcPr>
            <w:tcW w:w="10034" w:type="dxa"/>
            <w:gridSpan w:val="9"/>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ind w:left="284" w:firstLine="0"/>
              <w:jc w:val="left"/>
              <w:rPr>
                <w:rFonts w:ascii="Times New Roman" w:hAnsi="Times New Roman" w:cs="Times New Roman"/>
                <w:bCs/>
              </w:rPr>
            </w:pPr>
            <w:r>
              <w:rPr>
                <w:rFonts w:ascii="Times New Roman" w:hAnsi="Times New Roman" w:cs="Times New Roman"/>
                <w:bCs/>
              </w:rPr>
              <w:t>Усадебный с приквартирными участками, м²:</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12</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14</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16</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18</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22</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24</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1500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13</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15</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17</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22</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27</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1200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17</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21</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23</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28</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32</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33</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37</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1000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24</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28</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32</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38</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44</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800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33</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38</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42</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45</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33</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41</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44</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48</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60</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44</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54</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56</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65</w:t>
            </w:r>
          </w:p>
        </w:tc>
      </w:tr>
      <w:tr w:rsidR="0030544B">
        <w:trPr>
          <w:jc w:val="center"/>
        </w:trPr>
        <w:tc>
          <w:tcPr>
            <w:tcW w:w="10034" w:type="dxa"/>
            <w:gridSpan w:val="9"/>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ind w:left="284" w:firstLine="0"/>
              <w:jc w:val="left"/>
              <w:rPr>
                <w:rFonts w:ascii="Times New Roman" w:hAnsi="Times New Roman" w:cs="Times New Roman"/>
                <w:bCs/>
              </w:rPr>
            </w:pPr>
            <w:r>
              <w:rPr>
                <w:rFonts w:ascii="Times New Roman" w:hAnsi="Times New Roman" w:cs="Times New Roman"/>
                <w:bCs/>
              </w:rPr>
              <w:t>Секционный с числом этажей:</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130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150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170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r>
    </w:tbl>
    <w:p w:rsidR="0030544B" w:rsidRDefault="0030544B">
      <w:pPr>
        <w:ind w:firstLine="0"/>
        <w:rPr>
          <w:rFonts w:ascii="Times New Roman" w:hAnsi="Times New Roman" w:cs="Times New Roman"/>
          <w:bCs/>
          <w:highlight w:val="yellow"/>
        </w:rPr>
      </w:pPr>
    </w:p>
    <w:p w:rsidR="0030544B" w:rsidRDefault="002541BF">
      <w:pPr>
        <w:ind w:firstLine="0"/>
        <w:jc w:val="center"/>
        <w:rPr>
          <w:rFonts w:ascii="Times New Roman" w:hAnsi="Times New Roman" w:cs="Times New Roman"/>
          <w:b/>
        </w:rPr>
      </w:pPr>
      <w:r>
        <w:rPr>
          <w:rFonts w:ascii="Times New Roman" w:hAnsi="Times New Roman" w:cs="Times New Roman"/>
          <w:b/>
        </w:rPr>
        <w:t>2.6.10. Расчетные показатели плотности застройки участков</w:t>
      </w:r>
      <w:r>
        <w:rPr>
          <w:rFonts w:ascii="Times New Roman" w:hAnsi="Times New Roman" w:cs="Times New Roman"/>
          <w:b/>
        </w:rPr>
        <w:br/>
        <w:t>жилых и общественно-деловых зон</w:t>
      </w:r>
    </w:p>
    <w:p w:rsidR="0030544B" w:rsidRDefault="002541BF">
      <w:pPr>
        <w:pStyle w:val="s12"/>
        <w:widowControl w:val="0"/>
        <w:spacing w:beforeAutospacing="0" w:afterAutospacing="0"/>
        <w:ind w:firstLine="709"/>
        <w:jc w:val="both"/>
        <w:rPr>
          <w:bCs/>
        </w:rPr>
      </w:pPr>
      <w:r>
        <w:rPr>
          <w:bCs/>
        </w:rPr>
        <w:t>Основными показателями плотности застройки являются:</w:t>
      </w:r>
    </w:p>
    <w:p w:rsidR="0030544B" w:rsidRDefault="002541BF">
      <w:pPr>
        <w:pStyle w:val="s12"/>
        <w:widowControl w:val="0"/>
        <w:numPr>
          <w:ilvl w:val="0"/>
          <w:numId w:val="4"/>
        </w:numPr>
        <w:spacing w:beforeAutospacing="0" w:afterAutospacing="0"/>
        <w:jc w:val="both"/>
        <w:rPr>
          <w:bCs/>
        </w:rPr>
      </w:pPr>
      <w:r>
        <w:rPr>
          <w:bCs/>
        </w:rPr>
        <w:t>коэффициент застройки - отношение площади, занятой под зданиями и сооружениями, к площади участка (квартала);</w:t>
      </w:r>
    </w:p>
    <w:p w:rsidR="0030544B" w:rsidRDefault="002541BF">
      <w:pPr>
        <w:pStyle w:val="s12"/>
        <w:widowControl w:val="0"/>
        <w:numPr>
          <w:ilvl w:val="0"/>
          <w:numId w:val="4"/>
        </w:numPr>
        <w:spacing w:beforeAutospacing="0" w:afterAutospacing="0"/>
        <w:jc w:val="both"/>
        <w:rPr>
          <w:bCs/>
        </w:rPr>
      </w:pPr>
      <w:r>
        <w:rPr>
          <w:bCs/>
        </w:rPr>
        <w:t>коэффициент плотности застройки - отношение площади всех этажей зданий и сооружений к площади участка (квартала).</w:t>
      </w:r>
    </w:p>
    <w:tbl>
      <w:tblPr>
        <w:tblW w:w="1012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6388"/>
        <w:gridCol w:w="1777"/>
        <w:gridCol w:w="1964"/>
      </w:tblGrid>
      <w:tr w:rsidR="0030544B">
        <w:trPr>
          <w:trHeight w:val="284"/>
          <w:jc w:val="center"/>
        </w:trPr>
        <w:tc>
          <w:tcPr>
            <w:tcW w:w="6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Виды жилой застройки</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Коэффициент застройки</w:t>
            </w:r>
          </w:p>
        </w:tc>
        <w:tc>
          <w:tcPr>
            <w:tcW w:w="1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Коэффициент плотности застройки</w:t>
            </w:r>
          </w:p>
        </w:tc>
      </w:tr>
      <w:tr w:rsidR="0030544B">
        <w:trPr>
          <w:trHeight w:val="284"/>
          <w:jc w:val="center"/>
        </w:trPr>
        <w:tc>
          <w:tcPr>
            <w:tcW w:w="6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Застройка многоэтажными многоквартирными жилыми домами</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0,4</w:t>
            </w:r>
          </w:p>
        </w:tc>
        <w:tc>
          <w:tcPr>
            <w:tcW w:w="1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r>
      <w:tr w:rsidR="0030544B">
        <w:trPr>
          <w:trHeight w:val="284"/>
          <w:jc w:val="center"/>
        </w:trPr>
        <w:tc>
          <w:tcPr>
            <w:tcW w:w="6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То же реконструируемая</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0,6</w:t>
            </w:r>
          </w:p>
        </w:tc>
        <w:tc>
          <w:tcPr>
            <w:tcW w:w="1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w:t>
            </w:r>
          </w:p>
        </w:tc>
      </w:tr>
      <w:tr w:rsidR="0030544B">
        <w:trPr>
          <w:trHeight w:val="284"/>
          <w:jc w:val="center"/>
        </w:trPr>
        <w:tc>
          <w:tcPr>
            <w:tcW w:w="6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Застройка малоэтажными и среднеэтажными многоквартирными жилыми домами</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0,4</w:t>
            </w:r>
          </w:p>
        </w:tc>
        <w:tc>
          <w:tcPr>
            <w:tcW w:w="1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0,8</w:t>
            </w:r>
          </w:p>
        </w:tc>
      </w:tr>
      <w:tr w:rsidR="0030544B">
        <w:trPr>
          <w:trHeight w:val="284"/>
          <w:jc w:val="center"/>
        </w:trPr>
        <w:tc>
          <w:tcPr>
            <w:tcW w:w="6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Застройка малоэтажными блокированными жилыми домами с приквартирными земельными участками</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0,3</w:t>
            </w:r>
          </w:p>
        </w:tc>
        <w:tc>
          <w:tcPr>
            <w:tcW w:w="1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0,6</w:t>
            </w:r>
          </w:p>
        </w:tc>
      </w:tr>
      <w:tr w:rsidR="0030544B">
        <w:trPr>
          <w:trHeight w:val="284"/>
          <w:jc w:val="center"/>
        </w:trPr>
        <w:tc>
          <w:tcPr>
            <w:tcW w:w="6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Застройка индивидуальными одноквартирными жилыми домами, в том числе коттеджного типа, с приусадебными земельными участками</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0,2</w:t>
            </w:r>
          </w:p>
        </w:tc>
        <w:tc>
          <w:tcPr>
            <w:tcW w:w="1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0,4</w:t>
            </w:r>
          </w:p>
        </w:tc>
      </w:tr>
    </w:tbl>
    <w:p w:rsidR="0030544B" w:rsidRDefault="0030544B">
      <w:pPr>
        <w:pStyle w:val="affff0"/>
        <w:widowControl w:val="0"/>
        <w:spacing w:beforeAutospacing="0" w:afterAutospacing="0"/>
        <w:jc w:val="both"/>
        <w:rPr>
          <w:rFonts w:ascii="Times New Roman" w:hAnsi="Times New Roman" w:cs="Times New Roman"/>
        </w:rPr>
      </w:pPr>
    </w:p>
    <w:tbl>
      <w:tblPr>
        <w:tblStyle w:val="affffffff2"/>
        <w:tblW w:w="10123" w:type="dxa"/>
        <w:jc w:val="center"/>
        <w:tblLook w:val="01E0"/>
      </w:tblPr>
      <w:tblGrid>
        <w:gridCol w:w="5627"/>
        <w:gridCol w:w="1943"/>
        <w:gridCol w:w="2553"/>
      </w:tblGrid>
      <w:tr w:rsidR="0030544B">
        <w:trPr>
          <w:trHeight w:val="284"/>
          <w:jc w:val="center"/>
        </w:trPr>
        <w:tc>
          <w:tcPr>
            <w:tcW w:w="562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Виды застройки общественно-делового назначения</w:t>
            </w:r>
          </w:p>
        </w:tc>
        <w:tc>
          <w:tcPr>
            <w:tcW w:w="194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Коэффициент застройки</w:t>
            </w:r>
          </w:p>
        </w:tc>
        <w:tc>
          <w:tcPr>
            <w:tcW w:w="255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Коэффициент плотности застройки</w:t>
            </w:r>
          </w:p>
        </w:tc>
      </w:tr>
      <w:tr w:rsidR="0030544B">
        <w:trPr>
          <w:trHeight w:val="227"/>
          <w:jc w:val="center"/>
        </w:trPr>
        <w:tc>
          <w:tcPr>
            <w:tcW w:w="5627" w:type="dxa"/>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zCs w:val="20"/>
              </w:rPr>
              <w:t xml:space="preserve">Многофункциональная застройка </w:t>
            </w:r>
          </w:p>
        </w:tc>
        <w:tc>
          <w:tcPr>
            <w:tcW w:w="194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1,0</w:t>
            </w:r>
          </w:p>
        </w:tc>
        <w:tc>
          <w:tcPr>
            <w:tcW w:w="255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3,0</w:t>
            </w:r>
          </w:p>
        </w:tc>
      </w:tr>
      <w:tr w:rsidR="0030544B">
        <w:trPr>
          <w:trHeight w:val="227"/>
          <w:jc w:val="center"/>
        </w:trPr>
        <w:tc>
          <w:tcPr>
            <w:tcW w:w="5627" w:type="dxa"/>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zCs w:val="20"/>
              </w:rPr>
              <w:t xml:space="preserve">Специализированная общественная застройка </w:t>
            </w:r>
          </w:p>
        </w:tc>
        <w:tc>
          <w:tcPr>
            <w:tcW w:w="194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0,8</w:t>
            </w:r>
          </w:p>
        </w:tc>
        <w:tc>
          <w:tcPr>
            <w:tcW w:w="255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2,4</w:t>
            </w:r>
          </w:p>
        </w:tc>
      </w:tr>
    </w:tbl>
    <w:p w:rsidR="0030544B" w:rsidRDefault="002541BF">
      <w:pPr>
        <w:ind w:firstLine="709"/>
        <w:rPr>
          <w:rFonts w:ascii="Times New Roman" w:hAnsi="Times New Roman" w:cs="Times New Roman"/>
          <w:bCs/>
          <w:iCs/>
        </w:rPr>
      </w:pPr>
      <w:r>
        <w:rPr>
          <w:rFonts w:ascii="Times New Roman" w:hAnsi="Times New Roman" w:cs="Times New Roman"/>
          <w:bCs/>
          <w:iCs/>
        </w:rPr>
        <w:t>Примечание:</w:t>
      </w:r>
    </w:p>
    <w:p w:rsidR="0030544B" w:rsidRDefault="002541BF">
      <w:pPr>
        <w:ind w:firstLine="709"/>
        <w:rPr>
          <w:rFonts w:ascii="Times New Roman" w:hAnsi="Times New Roman" w:cs="Times New Roman"/>
          <w:bCs/>
        </w:rPr>
      </w:pPr>
      <w:r>
        <w:rPr>
          <w:rFonts w:ascii="Times New Roman" w:hAnsi="Times New Roman" w:cs="Times New Roman"/>
          <w:bCs/>
        </w:rPr>
        <w:t xml:space="preserve">1. Для жилых и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w:t>
      </w:r>
      <w:r>
        <w:rPr>
          <w:rFonts w:ascii="Times New Roman" w:hAnsi="Times New Roman" w:cs="Times New Roman"/>
          <w:bCs/>
        </w:rPr>
        <w:lastRenderedPageBreak/>
        <w:t>площадок и других объектов благоустройства.</w:t>
      </w:r>
    </w:p>
    <w:p w:rsidR="0030544B" w:rsidRDefault="002541BF">
      <w:pPr>
        <w:ind w:firstLine="709"/>
        <w:rPr>
          <w:rFonts w:ascii="Times New Roman" w:hAnsi="Times New Roman" w:cs="Times New Roman"/>
        </w:rPr>
      </w:pPr>
      <w:r>
        <w:rPr>
          <w:rFonts w:ascii="Times New Roman" w:hAnsi="Times New Roman" w:cs="Times New Roman"/>
          <w:bCs/>
        </w:rPr>
        <w:t xml:space="preserve">2. </w:t>
      </w:r>
      <w:r>
        <w:rPr>
          <w:rFonts w:ascii="Times New Roman" w:hAnsi="Times New Roman" w:cs="Times New Roman"/>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544B" w:rsidRDefault="002541BF">
      <w:pPr>
        <w:ind w:firstLine="709"/>
        <w:rPr>
          <w:rFonts w:ascii="Times New Roman" w:hAnsi="Times New Roman" w:cs="Times New Roman"/>
        </w:rPr>
      </w:pPr>
      <w:r>
        <w:rPr>
          <w:rFonts w:ascii="Times New Roman" w:hAnsi="Times New Roman" w:cs="Times New Roman"/>
        </w:rPr>
        <w:t>Интенсивность использования территории общественно-деловой зоны характеризуется плотностью застройки (тыс. кв. м/га) и процентом застройки территории.</w:t>
      </w:r>
    </w:p>
    <w:p w:rsidR="0030544B" w:rsidRDefault="0030544B">
      <w:pPr>
        <w:ind w:firstLine="0"/>
        <w:rPr>
          <w:rFonts w:ascii="Times New Roman" w:hAnsi="Times New Roman" w:cs="Times New Roman"/>
          <w:bCs/>
          <w:highlight w:val="yellow"/>
        </w:rPr>
      </w:pPr>
    </w:p>
    <w:p w:rsidR="0030544B" w:rsidRDefault="002541BF">
      <w:pPr>
        <w:ind w:firstLine="0"/>
        <w:jc w:val="center"/>
        <w:rPr>
          <w:rFonts w:ascii="Times New Roman" w:hAnsi="Times New Roman" w:cs="Times New Roman"/>
          <w:b/>
          <w:bCs/>
        </w:rPr>
      </w:pPr>
      <w:r>
        <w:rPr>
          <w:rFonts w:ascii="Times New Roman" w:hAnsi="Times New Roman" w:cs="Times New Roman"/>
          <w:b/>
          <w:bCs/>
        </w:rPr>
        <w:t>Минимальные показатели интенсивности использования участков</w:t>
      </w:r>
      <w:r>
        <w:rPr>
          <w:rFonts w:ascii="Times New Roman" w:hAnsi="Times New Roman" w:cs="Times New Roman"/>
          <w:b/>
          <w:bCs/>
        </w:rPr>
        <w:br/>
        <w:t>общественно-деловых зон:</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099"/>
        <w:gridCol w:w="1688"/>
        <w:gridCol w:w="1432"/>
        <w:gridCol w:w="1491"/>
        <w:gridCol w:w="2130"/>
      </w:tblGrid>
      <w:tr w:rsidR="0030544B">
        <w:trPr>
          <w:trHeight w:val="778"/>
          <w:jc w:val="center"/>
        </w:trPr>
        <w:tc>
          <w:tcPr>
            <w:tcW w:w="30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12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62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776"/>
          <w:jc w:val="center"/>
        </w:trPr>
        <w:tc>
          <w:tcPr>
            <w:tcW w:w="309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4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21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30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Процент застройки территории</w:t>
            </w:r>
          </w:p>
        </w:tc>
        <w:tc>
          <w:tcPr>
            <w:tcW w:w="1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w:t>
            </w:r>
          </w:p>
        </w:tc>
        <w:tc>
          <w:tcPr>
            <w:tcW w:w="14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362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регламентируется</w:t>
            </w:r>
          </w:p>
        </w:tc>
      </w:tr>
      <w:tr w:rsidR="0030544B">
        <w:trPr>
          <w:trHeight w:val="836"/>
          <w:jc w:val="center"/>
        </w:trPr>
        <w:tc>
          <w:tcPr>
            <w:tcW w:w="30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Плотность застройки</w:t>
            </w:r>
          </w:p>
        </w:tc>
        <w:tc>
          <w:tcPr>
            <w:tcW w:w="1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тыс. кв.м/га</w:t>
            </w:r>
          </w:p>
        </w:tc>
        <w:tc>
          <w:tcPr>
            <w:tcW w:w="14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362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регламентируется</w:t>
            </w:r>
          </w:p>
        </w:tc>
      </w:tr>
    </w:tbl>
    <w:p w:rsidR="0030544B" w:rsidRDefault="0030544B">
      <w:pPr>
        <w:ind w:firstLine="0"/>
        <w:rPr>
          <w:rFonts w:ascii="Times New Roman" w:hAnsi="Times New Roman" w:cs="Times New Roman"/>
          <w:highlight w:val="yellow"/>
        </w:rPr>
      </w:pPr>
    </w:p>
    <w:p w:rsidR="0030544B" w:rsidRDefault="002541BF">
      <w:pPr>
        <w:pStyle w:val="s12"/>
        <w:widowControl w:val="0"/>
        <w:spacing w:beforeAutospacing="0" w:afterAutospacing="0"/>
        <w:jc w:val="center"/>
        <w:rPr>
          <w:bCs/>
        </w:rPr>
      </w:pPr>
      <w:r>
        <w:rPr>
          <w:rStyle w:val="s10"/>
          <w:rFonts w:eastAsiaTheme="majorEastAsia"/>
          <w:b/>
          <w:bCs/>
        </w:rPr>
        <w:t>2.6.11. Расчетное нормативное соотношение территорий различного функционального назначения в составе жилых образований коттеджной застройки, %</w:t>
      </w:r>
    </w:p>
    <w:tbl>
      <w:tblPr>
        <w:tblW w:w="101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tblPr>
      <w:tblGrid>
        <w:gridCol w:w="2185"/>
        <w:gridCol w:w="2141"/>
        <w:gridCol w:w="2003"/>
        <w:gridCol w:w="1959"/>
        <w:gridCol w:w="1822"/>
      </w:tblGrid>
      <w:tr w:rsidR="0030544B">
        <w:trPr>
          <w:jc w:val="center"/>
        </w:trPr>
        <w:tc>
          <w:tcPr>
            <w:tcW w:w="218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Вид жилого образования</w:t>
            </w:r>
          </w:p>
        </w:tc>
        <w:tc>
          <w:tcPr>
            <w:tcW w:w="21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Участки жилой застройки</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Участки общественной застройки</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Территории зеленых насаждений</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Улицы, проезды, стоянки</w:t>
            </w:r>
          </w:p>
        </w:tc>
      </w:tr>
      <w:tr w:rsidR="0030544B">
        <w:trPr>
          <w:jc w:val="center"/>
        </w:trPr>
        <w:tc>
          <w:tcPr>
            <w:tcW w:w="218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ind w:left="113" w:firstLine="720"/>
              <w:rPr>
                <w:bCs/>
              </w:rPr>
            </w:pPr>
            <w:r>
              <w:rPr>
                <w:bCs/>
              </w:rPr>
              <w:t>Коттеджный поселок</w:t>
            </w:r>
          </w:p>
        </w:tc>
        <w:tc>
          <w:tcPr>
            <w:tcW w:w="21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более 75</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3,0-8,0</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менее 3,0</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14,0-16,0</w:t>
            </w:r>
          </w:p>
        </w:tc>
      </w:tr>
      <w:tr w:rsidR="0030544B">
        <w:trPr>
          <w:jc w:val="center"/>
        </w:trPr>
        <w:tc>
          <w:tcPr>
            <w:tcW w:w="218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ind w:left="113" w:firstLine="720"/>
              <w:rPr>
                <w:bCs/>
              </w:rPr>
            </w:pPr>
            <w:r>
              <w:rPr>
                <w:bCs/>
              </w:rPr>
              <w:t>Комплекс коттеджной застройки</w:t>
            </w:r>
          </w:p>
        </w:tc>
        <w:tc>
          <w:tcPr>
            <w:tcW w:w="21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более 85</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3,0-5,0</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менее 3,0</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5,0-7,0</w:t>
            </w:r>
          </w:p>
        </w:tc>
      </w:tr>
    </w:tbl>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2.7. Расчетные показатели по объектам инженерной инфраструктуры,</w:t>
      </w:r>
      <w:r>
        <w:rPr>
          <w:rFonts w:ascii="Times New Roman" w:eastAsiaTheme="majorEastAsia" w:hAnsi="Times New Roman" w:cs="Times New Roman"/>
          <w:b/>
        </w:rPr>
        <w:br/>
        <w:t>сбору, вывозу, утилизации и переработке бытовых и промышленных отходов</w:t>
      </w: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2.7.1. Расчетные показатели объектов, относящихся к области электроснабжения</w:t>
      </w:r>
    </w:p>
    <w:tbl>
      <w:tblPr>
        <w:tblW w:w="97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573"/>
        <w:gridCol w:w="3175"/>
        <w:gridCol w:w="1595"/>
        <w:gridCol w:w="1546"/>
        <w:gridCol w:w="1595"/>
        <w:gridCol w:w="1236"/>
      </w:tblGrid>
      <w:tr w:rsidR="0030544B">
        <w:trPr>
          <w:trHeight w:val="778"/>
          <w:jc w:val="center"/>
        </w:trPr>
        <w:tc>
          <w:tcPr>
            <w:tcW w:w="57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317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p w:rsidR="0030544B" w:rsidRDefault="002541BF">
            <w:pPr>
              <w:ind w:firstLine="0"/>
              <w:jc w:val="center"/>
              <w:rPr>
                <w:rFonts w:ascii="Times New Roman" w:hAnsi="Times New Roman" w:cs="Times New Roman"/>
              </w:rPr>
            </w:pPr>
            <w:r>
              <w:rPr>
                <w:rFonts w:ascii="Times New Roman" w:hAnsi="Times New Roman" w:cs="Times New Roman"/>
              </w:rPr>
              <w:t>(наименование ресурса)</w:t>
            </w:r>
            <w:r>
              <w:rPr>
                <w:rFonts w:ascii="Times New Roman" w:hAnsi="Times New Roman" w:cs="Times New Roman"/>
                <w:position w:val="6"/>
                <w:sz w:val="20"/>
              </w:rPr>
              <w:t>1)</w:t>
            </w:r>
          </w:p>
        </w:tc>
        <w:tc>
          <w:tcPr>
            <w:tcW w:w="314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8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776"/>
          <w:jc w:val="center"/>
        </w:trPr>
        <w:tc>
          <w:tcPr>
            <w:tcW w:w="57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1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1</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Электроэнергия, электропотребление</w:t>
            </w:r>
            <w:r>
              <w:rPr>
                <w:rFonts w:ascii="Times New Roman" w:hAnsi="Times New Roman" w:cs="Times New Roman"/>
                <w:position w:val="6"/>
                <w:sz w:val="20"/>
              </w:rPr>
              <w:t>2)</w:t>
            </w:r>
          </w:p>
        </w:tc>
        <w:tc>
          <w:tcPr>
            <w:tcW w:w="1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кВт.ч/год на 1 чел.</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950</w:t>
            </w:r>
          </w:p>
        </w:tc>
        <w:tc>
          <w:tcPr>
            <w:tcW w:w="283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836"/>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lastRenderedPageBreak/>
              <w:t>2</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xml:space="preserve">Электроэнергия, </w:t>
            </w:r>
          </w:p>
          <w:p w:rsidR="0030544B" w:rsidRDefault="002541BF">
            <w:pPr>
              <w:ind w:firstLine="0"/>
              <w:jc w:val="left"/>
              <w:rPr>
                <w:rFonts w:ascii="Times New Roman" w:hAnsi="Times New Roman" w:cs="Times New Roman"/>
              </w:rPr>
            </w:pPr>
            <w:r>
              <w:rPr>
                <w:rFonts w:ascii="Times New Roman" w:hAnsi="Times New Roman" w:cs="Times New Roman"/>
              </w:rPr>
              <w:t>использование максимума электрической нагрузки</w:t>
            </w:r>
            <w:r>
              <w:rPr>
                <w:rFonts w:ascii="Times New Roman" w:hAnsi="Times New Roman" w:cs="Times New Roman"/>
                <w:position w:val="6"/>
                <w:sz w:val="20"/>
              </w:rPr>
              <w:t>2)</w:t>
            </w:r>
          </w:p>
        </w:tc>
        <w:tc>
          <w:tcPr>
            <w:tcW w:w="1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ч/год</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4100</w:t>
            </w:r>
          </w:p>
        </w:tc>
        <w:tc>
          <w:tcPr>
            <w:tcW w:w="283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836"/>
          <w:jc w:val="center"/>
        </w:trPr>
        <w:tc>
          <w:tcPr>
            <w:tcW w:w="5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3</w:t>
            </w:r>
          </w:p>
        </w:tc>
        <w:tc>
          <w:tcPr>
            <w:tcW w:w="3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Электрические нагрузки</w:t>
            </w:r>
          </w:p>
        </w:tc>
        <w:tc>
          <w:tcPr>
            <w:tcW w:w="1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кВт</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83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ab/>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2)</w:t>
      </w:r>
      <w:r>
        <w:rPr>
          <w:rFonts w:ascii="Times New Roman" w:hAnsi="Times New Roman" w:cs="Times New Roman"/>
        </w:rPr>
        <w:tab/>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укрупненных показателей электропотребления.</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 Расчет электрических нагрузок для разных типов застройки следует производить в соответствии с нормами СП 31-110-2003, РД 34.20.185-94.</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2.7.2. Расчетные показатели объектов, относящихся к области тепло-, газоснабжения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1"/>
        <w:gridCol w:w="3514"/>
        <w:gridCol w:w="1475"/>
        <w:gridCol w:w="1437"/>
        <w:gridCol w:w="1393"/>
        <w:gridCol w:w="1320"/>
      </w:tblGrid>
      <w:tr w:rsidR="0030544B">
        <w:trPr>
          <w:trHeight w:val="778"/>
          <w:jc w:val="center"/>
        </w:trPr>
        <w:tc>
          <w:tcPr>
            <w:tcW w:w="70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351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p w:rsidR="0030544B" w:rsidRDefault="002541BF">
            <w:pPr>
              <w:ind w:firstLine="0"/>
              <w:jc w:val="center"/>
              <w:rPr>
                <w:rFonts w:ascii="Times New Roman" w:hAnsi="Times New Roman" w:cs="Times New Roman"/>
              </w:rPr>
            </w:pPr>
            <w:r>
              <w:rPr>
                <w:rFonts w:ascii="Times New Roman" w:hAnsi="Times New Roman" w:cs="Times New Roman"/>
              </w:rPr>
              <w:t>(Наименование ресурса)</w:t>
            </w:r>
            <w:r>
              <w:rPr>
                <w:rFonts w:ascii="Times New Roman" w:hAnsi="Times New Roman" w:cs="Times New Roman"/>
                <w:position w:val="6"/>
                <w:sz w:val="20"/>
              </w:rPr>
              <w:t>1)</w:t>
            </w:r>
          </w:p>
        </w:tc>
        <w:tc>
          <w:tcPr>
            <w:tcW w:w="291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71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480"/>
          <w:jc w:val="center"/>
        </w:trPr>
        <w:tc>
          <w:tcPr>
            <w:tcW w:w="70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51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Природный газ, при наличии централизованного горячего водоснабжения</w:t>
            </w:r>
          </w:p>
        </w:tc>
        <w:tc>
          <w:tcPr>
            <w:tcW w:w="14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м³/год</w:t>
            </w:r>
          </w:p>
          <w:p w:rsidR="0030544B" w:rsidRDefault="002541BF">
            <w:pPr>
              <w:ind w:firstLine="0"/>
              <w:jc w:val="center"/>
              <w:rPr>
                <w:rFonts w:ascii="Times New Roman" w:hAnsi="Times New Roman" w:cs="Times New Roman"/>
              </w:rPr>
            </w:pPr>
            <w:r>
              <w:rPr>
                <w:rFonts w:ascii="Times New Roman" w:hAnsi="Times New Roman" w:cs="Times New Roman"/>
              </w:rPr>
              <w:t>на 1 чел.</w:t>
            </w:r>
          </w:p>
        </w:tc>
        <w:tc>
          <w:tcPr>
            <w:tcW w:w="14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120</w:t>
            </w:r>
          </w:p>
        </w:tc>
        <w:tc>
          <w:tcPr>
            <w:tcW w:w="271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836"/>
          <w:jc w:val="center"/>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2</w:t>
            </w:r>
          </w:p>
        </w:tc>
        <w:tc>
          <w:tcPr>
            <w:tcW w:w="3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Природный газ, при горячем водоснабжении от газовых водонагревателей</w:t>
            </w:r>
          </w:p>
        </w:tc>
        <w:tc>
          <w:tcPr>
            <w:tcW w:w="14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bookmarkStart w:id="10" w:name="_Hlk489984814"/>
            <w:r>
              <w:rPr>
                <w:rFonts w:ascii="Times New Roman" w:hAnsi="Times New Roman" w:cs="Times New Roman"/>
              </w:rPr>
              <w:t>м³</w:t>
            </w:r>
            <w:bookmarkEnd w:id="10"/>
            <w:r>
              <w:rPr>
                <w:rFonts w:ascii="Times New Roman" w:hAnsi="Times New Roman" w:cs="Times New Roman"/>
              </w:rPr>
              <w:t>/год</w:t>
            </w:r>
          </w:p>
          <w:p w:rsidR="0030544B" w:rsidRDefault="002541BF">
            <w:pPr>
              <w:ind w:firstLine="0"/>
              <w:jc w:val="center"/>
              <w:rPr>
                <w:rFonts w:ascii="Times New Roman" w:hAnsi="Times New Roman" w:cs="Times New Roman"/>
              </w:rPr>
            </w:pPr>
            <w:r>
              <w:rPr>
                <w:rFonts w:ascii="Times New Roman" w:hAnsi="Times New Roman" w:cs="Times New Roman"/>
              </w:rPr>
              <w:t>на 1 чел.</w:t>
            </w:r>
          </w:p>
        </w:tc>
        <w:tc>
          <w:tcPr>
            <w:tcW w:w="14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300</w:t>
            </w:r>
          </w:p>
        </w:tc>
        <w:tc>
          <w:tcPr>
            <w:tcW w:w="2713"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836"/>
          <w:jc w:val="center"/>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3</w:t>
            </w:r>
          </w:p>
        </w:tc>
        <w:tc>
          <w:tcPr>
            <w:tcW w:w="35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Природный газ, при отсутствии всяких видов горячего водоснабжения/в сельских поселениях</w:t>
            </w:r>
          </w:p>
        </w:tc>
        <w:tc>
          <w:tcPr>
            <w:tcW w:w="14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м³/год</w:t>
            </w:r>
          </w:p>
          <w:p w:rsidR="0030544B" w:rsidRDefault="002541BF">
            <w:pPr>
              <w:ind w:firstLine="0"/>
              <w:jc w:val="center"/>
              <w:rPr>
                <w:rFonts w:ascii="Times New Roman" w:hAnsi="Times New Roman" w:cs="Times New Roman"/>
              </w:rPr>
            </w:pPr>
            <w:r>
              <w:rPr>
                <w:rFonts w:ascii="Times New Roman" w:hAnsi="Times New Roman" w:cs="Times New Roman"/>
              </w:rPr>
              <w:t>на 1 чел.</w:t>
            </w:r>
          </w:p>
        </w:tc>
        <w:tc>
          <w:tcPr>
            <w:tcW w:w="14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180/220</w:t>
            </w:r>
          </w:p>
        </w:tc>
        <w:tc>
          <w:tcPr>
            <w:tcW w:w="2713"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szCs w:val="20"/>
        </w:rPr>
        <w:t>1)</w:t>
      </w:r>
      <w:r>
        <w:rPr>
          <w:rFonts w:ascii="Times New Roman" w:hAnsi="Times New Roman" w:cs="Times New Roman"/>
        </w:rPr>
        <w:tab/>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0544B" w:rsidRDefault="002541BF">
      <w:pPr>
        <w:tabs>
          <w:tab w:val="left" w:pos="709"/>
        </w:tabs>
        <w:ind w:firstLine="709"/>
        <w:rPr>
          <w:rFonts w:ascii="Times New Roman" w:hAnsi="Times New Roman" w:cs="Times New Roman"/>
        </w:rPr>
      </w:pPr>
      <w:r>
        <w:rPr>
          <w:rFonts w:ascii="Times New Roman" w:hAnsi="Times New Roman" w:cs="Times New Roman"/>
        </w:rPr>
        <w:t>При составлении проектов генеральных планов городов допускается принимать укрупненные показатели потребления газа, м³/год на 1 чел., при теплоте сгорания газа 34 МДж/м³ (8000 ккал/м³).</w:t>
      </w:r>
    </w:p>
    <w:p w:rsidR="0030544B" w:rsidRDefault="002541BF">
      <w:pPr>
        <w:tabs>
          <w:tab w:val="left" w:pos="709"/>
        </w:tabs>
        <w:ind w:firstLine="709"/>
        <w:rPr>
          <w:rFonts w:ascii="Times New Roman" w:hAnsi="Times New Roman" w:cs="Times New Roman"/>
        </w:rPr>
      </w:pPr>
      <w:r>
        <w:rPr>
          <w:rFonts w:ascii="Times New Roman" w:hAnsi="Times New Roman" w:cs="Times New Roman"/>
        </w:rPr>
        <w:t>Расход газа для различных потребителей следует принимать по нормам СП 42-101-2003.</w:t>
      </w:r>
    </w:p>
    <w:p w:rsidR="0030544B" w:rsidRDefault="0030544B">
      <w:pPr>
        <w:tabs>
          <w:tab w:val="left" w:pos="709"/>
        </w:tabs>
        <w:ind w:firstLine="0"/>
        <w:rPr>
          <w:rFonts w:ascii="Times New Roman" w:hAnsi="Times New Roman" w:cs="Times New Roman"/>
        </w:rPr>
      </w:pPr>
    </w:p>
    <w:p w:rsidR="0030544B" w:rsidRDefault="002541BF">
      <w:pPr>
        <w:tabs>
          <w:tab w:val="left" w:pos="993"/>
        </w:tabs>
        <w:ind w:firstLine="0"/>
        <w:jc w:val="center"/>
        <w:rPr>
          <w:rFonts w:ascii="Times New Roman" w:hAnsi="Times New Roman" w:cs="Times New Roman"/>
          <w:b/>
        </w:rPr>
      </w:pPr>
      <w:r>
        <w:rPr>
          <w:rFonts w:ascii="Times New Roman" w:hAnsi="Times New Roman" w:cs="Times New Roman"/>
          <w:b/>
        </w:rPr>
        <w:t>Расчетные показатели объектов в области теплоснабжения</w:t>
      </w:r>
    </w:p>
    <w:tbl>
      <w:tblPr>
        <w:tblW w:w="966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566"/>
        <w:gridCol w:w="5955"/>
        <w:gridCol w:w="1559"/>
        <w:gridCol w:w="1588"/>
      </w:tblGrid>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59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Наименование показателя минимально допустимого уровня обеспеченности населения тепловой энергией</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tabs>
                <w:tab w:val="left" w:pos="228"/>
              </w:tabs>
              <w:ind w:firstLine="0"/>
              <w:jc w:val="center"/>
              <w:rPr>
                <w:rFonts w:ascii="Times New Roman" w:hAnsi="Times New Roman" w:cs="Times New Roman"/>
              </w:rPr>
            </w:pPr>
            <w:r>
              <w:rPr>
                <w:rFonts w:ascii="Times New Roman" w:hAnsi="Times New Roman" w:cs="Times New Roman"/>
              </w:rPr>
              <w:t>1.</w:t>
            </w:r>
          </w:p>
        </w:tc>
        <w:tc>
          <w:tcPr>
            <w:tcW w:w="59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Норма потребления тепловой энергии в жилых домах квартирного типа с центральным отоплением и общежитиях с центральным отоплением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Гкал</w:t>
            </w:r>
          </w:p>
          <w:p w:rsidR="0030544B" w:rsidRDefault="002541BF">
            <w:pPr>
              <w:ind w:firstLine="0"/>
              <w:jc w:val="center"/>
              <w:rPr>
                <w:rFonts w:ascii="Times New Roman" w:hAnsi="Times New Roman" w:cs="Times New Roman"/>
              </w:rPr>
            </w:pPr>
            <w:r>
              <w:rPr>
                <w:rFonts w:ascii="Times New Roman" w:hAnsi="Times New Roman" w:cs="Times New Roman"/>
              </w:rPr>
              <w:t>на 1 м²</w:t>
            </w: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0,02</w:t>
            </w:r>
          </w:p>
        </w:tc>
      </w:tr>
    </w:tbl>
    <w:p w:rsidR="0030544B" w:rsidRDefault="0030544B">
      <w:pPr>
        <w:ind w:right="-1"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2.7.3. Расчетные показатели объектов, относящихся</w:t>
      </w:r>
      <w:r>
        <w:rPr>
          <w:rFonts w:ascii="Times New Roman" w:hAnsi="Times New Roman" w:cs="Times New Roman"/>
          <w:b/>
        </w:rPr>
        <w:br/>
      </w:r>
      <w:r>
        <w:rPr>
          <w:rFonts w:ascii="Times New Roman" w:hAnsi="Times New Roman" w:cs="Times New Roman"/>
          <w:b/>
        </w:rPr>
        <w:lastRenderedPageBreak/>
        <w:t>к области водоснабжения населения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657"/>
        <w:gridCol w:w="3382"/>
        <w:gridCol w:w="1709"/>
        <w:gridCol w:w="1483"/>
        <w:gridCol w:w="1394"/>
        <w:gridCol w:w="1215"/>
      </w:tblGrid>
      <w:tr w:rsidR="0030544B">
        <w:trPr>
          <w:trHeight w:val="778"/>
          <w:jc w:val="center"/>
        </w:trPr>
        <w:tc>
          <w:tcPr>
            <w:tcW w:w="65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w:t>
            </w:r>
            <w:r>
              <w:rPr>
                <w:rFonts w:ascii="Times New Roman" w:hAnsi="Times New Roman" w:cs="Times New Roman"/>
              </w:rPr>
              <w:br/>
              <w:t>п/п</w:t>
            </w:r>
          </w:p>
        </w:tc>
        <w:tc>
          <w:tcPr>
            <w:tcW w:w="33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 (наименование ресурса)</w:t>
            </w:r>
          </w:p>
        </w:tc>
        <w:tc>
          <w:tcPr>
            <w:tcW w:w="31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 (хол/гор.)</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04"/>
          <w:jc w:val="center"/>
        </w:trPr>
        <w:tc>
          <w:tcPr>
            <w:tcW w:w="65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3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836"/>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1.</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b/>
                <w:bCs/>
                <w:shd w:val="clear" w:color="auto" w:fill="FFFFFF"/>
              </w:rPr>
              <w:t>Жилые здания.</w:t>
            </w:r>
          </w:p>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с водопроводом и канализацией без ванн</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110/37.4</w:t>
            </w:r>
          </w:p>
        </w:tc>
        <w:tc>
          <w:tcPr>
            <w:tcW w:w="2608"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53"/>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lang w:val="en-US"/>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то же, с газоснабжением</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138/46.92</w:t>
            </w:r>
          </w:p>
        </w:tc>
        <w:tc>
          <w:tcPr>
            <w:tcW w:w="260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836"/>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lang w:val="en-US"/>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с водопроводом, канализацией и ваннами с емкостными водонагревателями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241.5/83.15</w:t>
            </w:r>
          </w:p>
        </w:tc>
        <w:tc>
          <w:tcPr>
            <w:tcW w:w="260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72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lang w:val="en-US"/>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то же, с водонагревателями проточного типа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287.5/97.75</w:t>
            </w:r>
          </w:p>
        </w:tc>
        <w:tc>
          <w:tcPr>
            <w:tcW w:w="260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42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с централизованным горячим водоснабжением и сидячими ваннами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264.5/92</w:t>
            </w:r>
          </w:p>
        </w:tc>
        <w:tc>
          <w:tcPr>
            <w:tcW w:w="260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hd w:val="clear" w:color="auto" w:fill="FFFFFF"/>
              </w:rPr>
              <w:t>то же, с ваннами длиной более 1500-1700 мм</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287.5/97.75</w:t>
            </w:r>
          </w:p>
        </w:tc>
        <w:tc>
          <w:tcPr>
            <w:tcW w:w="260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Общежития</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общими душевыми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99/46.75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shd w:val="clear" w:color="auto" w:fill="FFFFFF"/>
              </w:rPr>
              <w:t>с душами при всех жилых комнатах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161/78.2</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Гостиницы, пансионаты и мотели</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общими ваннами и душами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132/65.45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shd w:val="clear" w:color="auto" w:fill="FFFFFF"/>
              </w:rPr>
              <w:t>с душами во всех номерах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264,5/136.85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ваннами во всех номерах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жителя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345/175.95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Больницы</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общими ваннами и душами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койку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132/70.18</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shd w:val="clear" w:color="auto" w:fill="FFFFFF"/>
              </w:rPr>
              <w:t>с санитарными узлами, приближенными к палатам</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койку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220/84.15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инфекционные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койку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264/102.85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Санатории и дома отдыха</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общими душами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место</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149.5/63.59</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shd w:val="clear" w:color="auto" w:fill="FFFFFF"/>
              </w:rPr>
              <w:t>с ваннами при всех жилых комнатах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место</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230/97.75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душами при всех жилых комнатах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место</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172.5/73.37</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 xml:space="preserve">Физкультурно- оздоровительные учреждения </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со столовыми на полуфабрикатах, без стирки белья</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место</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69/29.33</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shd w:val="clear" w:color="auto" w:fill="FFFFFF"/>
              </w:rPr>
              <w:t>со столовыми, работающими на сырье, и прачечными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место</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220/93.5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b/>
                <w:bCs/>
                <w:shd w:val="clear" w:color="auto" w:fill="FFFFFF"/>
              </w:rPr>
              <w:t>Дошкольные образовательные учреждения и школы-интернаты:</w:t>
            </w:r>
            <w:r>
              <w:rPr>
                <w:rFonts w:ascii="Times New Roman" w:hAnsi="Times New Roman" w:cs="Times New Roman"/>
                <w:shd w:val="clear" w:color="auto" w:fill="FFFFFF"/>
              </w:rPr>
              <w:t xml:space="preserve"> с дневным пребыванием детей</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shd w:val="clear" w:color="auto" w:fill="FFFFFF"/>
              </w:rPr>
              <w:t>со столовыми, работающими на полуфабрикатах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ребенок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44/18.7</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со столовыми, работающими на сырье, и прачечными, оборудованными автоматическими стиральными машинами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ребенок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88/28.05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круглосуточным пребыванием детей:</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со столовыми, работающими на полуфабрикатах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ребенок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69/29.33</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со столовыми, работающими на сырье, и прачечными, оборудованными автоматическими стиральными машинам</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ребенок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138/39.1</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Учебные заведения с душевыми при гимнастических залах и столовыми, работающими на полуфабрикатах</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учащийся, преподаватель</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22/7.48</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Административные здания</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работник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18/6.12</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Предприятия общественного питания с приготовлением пищи, реализуемой в обеденном зале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блюдо</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12/3.4</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b/>
                <w:bCs/>
                <w:shd w:val="clear" w:color="auto" w:fill="FFFFFF"/>
              </w:rPr>
              <w:t xml:space="preserve">Магазины </w:t>
            </w:r>
            <w:r>
              <w:rPr>
                <w:rFonts w:ascii="Times New Roman" w:hAnsi="Times New Roman" w:cs="Times New Roman"/>
                <w:shd w:val="clear" w:color="auto" w:fill="FFFFFF"/>
              </w:rPr>
              <w:t>Продовольственные (без холодильных установок)</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л/сут. на 1работник в смену или 20 кв.м. торгового </w:t>
            </w:r>
            <w:r>
              <w:rPr>
                <w:rFonts w:ascii="Times New Roman" w:hAnsi="Times New Roman" w:cs="Times New Roman"/>
              </w:rPr>
              <w:lastRenderedPageBreak/>
              <w:t>зала</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33/11.22</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Промтоварные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1работник в смену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22/7.48</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Поликлиники и амбулатории</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1больной</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11/3.74</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shd w:val="clear" w:color="auto" w:fill="FFFFFF"/>
              </w:rPr>
            </w:pP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1работник в смену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30/10.2</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Аптеки</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торговый зал и подсобные помещения</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л/сут. на 1работник  </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30/10.2</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лаборатория приготовления лекарств</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310/46.8</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14</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Парикмахерские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1рабочее место в смену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61.6/30.91</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Кинотеатры, театры, клубы и досугово-развлекательные учреждения</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зрителей</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1человек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8/2.6</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артистов</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40/21.3</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 xml:space="preserve">Стадионы и спортзалы </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зрителей</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на 1 человек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3/0.9</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физкультурников (с учетом приема душа)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57.5/29.33</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спортсменов</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115/58.65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b/>
                <w:bCs/>
                <w:shd w:val="clear" w:color="auto" w:fill="FFFFFF"/>
              </w:rPr>
              <w:t xml:space="preserve">Плавательные бассейны </w:t>
            </w:r>
            <w:r>
              <w:rPr>
                <w:rFonts w:ascii="Times New Roman" w:hAnsi="Times New Roman" w:cs="Times New Roman"/>
                <w:shd w:val="clear" w:color="auto" w:fill="FFFFFF"/>
              </w:rPr>
              <w:t>пополнение бассейна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w:t>
            </w:r>
            <w:r>
              <w:rPr>
                <w:rFonts w:ascii="Times New Roman" w:hAnsi="Times New Roman" w:cs="Times New Roman"/>
                <w:shd w:val="clear" w:color="auto" w:fill="FFFFFF"/>
              </w:rPr>
              <w:t xml:space="preserve"> % вместимости бассейна в сутки</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зрителей</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л/сут./место</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3/0.9</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спортсменов (с учетом приема душа)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 1 человек</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100/51</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Бани</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для мытья в мыльной и ополаскиванием в душе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л/сут./1 посетитель</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180/102</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то же, с приемом оздоровительных процедур</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290/161.5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душевая кабина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360/204</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ванная кабина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540/306</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19.</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b/>
                <w:bCs/>
                <w:shd w:val="clear" w:color="auto" w:fill="FFFFFF"/>
              </w:rPr>
              <w:t xml:space="preserve">Прачечные </w:t>
            </w:r>
            <w:r>
              <w:rPr>
                <w:rFonts w:ascii="Times New Roman" w:hAnsi="Times New Roman" w:cs="Times New Roman"/>
                <w:shd w:val="clear" w:color="auto" w:fill="FFFFFF"/>
              </w:rPr>
              <w:t>механизированные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w:t>
            </w:r>
            <w:r>
              <w:rPr>
                <w:rFonts w:ascii="Times New Roman" w:hAnsi="Times New Roman" w:cs="Times New Roman"/>
                <w:shd w:val="clear" w:color="auto" w:fill="FFFFFF"/>
              </w:rPr>
              <w:t xml:space="preserve"> 1 кг сухого белья</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75/21.3</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немеханизированные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40/12.8</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b/>
                <w:bCs/>
                <w:shd w:val="clear" w:color="auto" w:fill="FFFFFF"/>
              </w:rPr>
              <w:t>Производственные цехи</w:t>
            </w:r>
            <w:r>
              <w:rPr>
                <w:rFonts w:ascii="Times New Roman" w:hAnsi="Times New Roman" w:cs="Times New Roman"/>
                <w:shd w:val="clear" w:color="auto" w:fill="FFFFFF"/>
              </w:rPr>
              <w:t xml:space="preserve"> обычные</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w:t>
            </w:r>
            <w:r>
              <w:rPr>
                <w:rFonts w:ascii="Times New Roman" w:hAnsi="Times New Roman" w:cs="Times New Roman"/>
                <w:shd w:val="clear" w:color="auto" w:fill="FFFFFF"/>
              </w:rPr>
              <w:t xml:space="preserve"> 1 чел. в смену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28.75/10.81</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с тепловыделениями свыше 84 кДж на 1 куб.м/ч.</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45/20.4</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21.</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Душевые в бытовых помещениях промышленных предприятий</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w:t>
            </w:r>
            <w:r>
              <w:rPr>
                <w:rFonts w:ascii="Times New Roman" w:hAnsi="Times New Roman" w:cs="Times New Roman"/>
                <w:shd w:val="clear" w:color="auto" w:fill="FFFFFF"/>
              </w:rPr>
              <w:t xml:space="preserve"> 1 душевая сетка в смену</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550/252.45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
                <w:bCs/>
                <w:highlight w:val="white"/>
              </w:rPr>
            </w:pPr>
            <w:r>
              <w:rPr>
                <w:rFonts w:ascii="Times New Roman" w:hAnsi="Times New Roman" w:cs="Times New Roman"/>
                <w:b/>
                <w:bCs/>
                <w:shd w:val="clear" w:color="auto" w:fill="FFFFFF"/>
              </w:rPr>
              <w:t>Расход воды на поливку</w:t>
            </w:r>
          </w:p>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травяного покрова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л/сут./1 кв.м</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3.6/-</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футбольного поля</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0.6/-</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остальных спортивных сооружений</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усовершенствованных покрытий, тротуаров, площадей, заводских проездов</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0.6/-</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зеленых насаждений, газонов и цветников</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7.2/-</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712"/>
          <w:jc w:val="center"/>
        </w:trPr>
        <w:tc>
          <w:tcPr>
            <w:tcW w:w="6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23.</w:t>
            </w:r>
          </w:p>
        </w:tc>
        <w:tc>
          <w:tcPr>
            <w:tcW w:w="3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Заливка поверхности катка</w:t>
            </w:r>
          </w:p>
        </w:tc>
        <w:tc>
          <w:tcPr>
            <w:tcW w:w="1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л/сут./1 кв.м</w:t>
            </w:r>
          </w:p>
        </w:tc>
        <w:tc>
          <w:tcPr>
            <w:tcW w:w="1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0.5/-</w:t>
            </w:r>
          </w:p>
        </w:tc>
        <w:tc>
          <w:tcPr>
            <w:tcW w:w="26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30544B">
      <w:pPr>
        <w:ind w:firstLine="0"/>
        <w:rPr>
          <w:rFonts w:ascii="Times New Roman" w:hAnsi="Times New Roman" w:cs="Times New Roman"/>
        </w:rPr>
      </w:pPr>
      <w:bookmarkStart w:id="11" w:name="_Hlk496362893"/>
      <w:bookmarkEnd w:id="11"/>
    </w:p>
    <w:p w:rsidR="0030544B" w:rsidRDefault="0030544B">
      <w:pPr>
        <w:pStyle w:val="s12"/>
        <w:widowControl w:val="0"/>
        <w:shd w:val="clear" w:color="auto" w:fill="FFFFFF"/>
        <w:spacing w:beforeAutospacing="0" w:afterAutospacing="0"/>
        <w:jc w:val="both"/>
        <w:rPr>
          <w:sz w:val="23"/>
          <w:szCs w:val="23"/>
        </w:rPr>
      </w:pPr>
    </w:p>
    <w:p w:rsidR="0030544B" w:rsidRDefault="002541BF">
      <w:pPr>
        <w:ind w:firstLine="0"/>
        <w:jc w:val="center"/>
        <w:rPr>
          <w:rFonts w:ascii="Times New Roman" w:hAnsi="Times New Roman" w:cs="Times New Roman"/>
          <w:b/>
        </w:rPr>
      </w:pPr>
      <w:r>
        <w:rPr>
          <w:rFonts w:ascii="Times New Roman" w:hAnsi="Times New Roman" w:cs="Times New Roman"/>
          <w:b/>
        </w:rPr>
        <w:t>2.7.4. Расчетные показатели объектов, относящихся к области водоотведения</w:t>
      </w:r>
    </w:p>
    <w:p w:rsidR="0030544B" w:rsidRDefault="002541BF">
      <w:pPr>
        <w:ind w:firstLine="709"/>
        <w:rPr>
          <w:rFonts w:ascii="Times New Roman" w:hAnsi="Times New Roman" w:cs="Times New Roman"/>
        </w:rPr>
      </w:pPr>
      <w:r>
        <w:rPr>
          <w:rFonts w:ascii="Times New Roman" w:hAnsi="Times New Roman" w:cs="Times New Roman"/>
          <w:shd w:val="clear" w:color="auto" w:fill="FFFFFF"/>
        </w:rPr>
        <w:t xml:space="preserve">При проектировании систем канализации населенных пунктов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Своду правил </w:t>
      </w:r>
      <w:r>
        <w:rPr>
          <w:rFonts w:ascii="Times New Roman" w:hAnsi="Times New Roman" w:cs="Times New Roman"/>
        </w:rPr>
        <w:t xml:space="preserve">СП 31.13330.2012 Водоснабжение. Наружные сети и сооружения. Актуализированная редакция СНиП 2.04.02-84 (далее - СП 31.13330.2012) </w:t>
      </w:r>
      <w:r>
        <w:rPr>
          <w:rFonts w:ascii="Times New Roman" w:hAnsi="Times New Roman" w:cs="Times New Roman"/>
          <w:shd w:val="clear" w:color="auto" w:fill="FFFFFF"/>
        </w:rPr>
        <w:t>без учета расхода воды на полив территорий и зеленых насаждений.</w:t>
      </w:r>
    </w:p>
    <w:p w:rsidR="0030544B" w:rsidRDefault="002541BF">
      <w:pPr>
        <w:ind w:firstLine="709"/>
        <w:rPr>
          <w:rFonts w:ascii="Times New Roman" w:hAnsi="Times New Roman" w:cs="Times New Roman"/>
        </w:rPr>
      </w:pPr>
      <w:r>
        <w:rPr>
          <w:rFonts w:ascii="Times New Roman" w:hAnsi="Times New Roman" w:cs="Times New Roman"/>
          <w:shd w:val="clear" w:color="auto" w:fill="FFFFFF"/>
        </w:rPr>
        <w:t>Удельное водоотведение в неканализованных районах следует принимать 25 л/сут на одного жителя.</w:t>
      </w:r>
    </w:p>
    <w:p w:rsidR="0030544B" w:rsidRDefault="002541BF">
      <w:pPr>
        <w:ind w:firstLine="709"/>
      </w:pPr>
      <w:r>
        <w:rPr>
          <w:rFonts w:ascii="Times New Roman" w:hAnsi="Times New Roman" w:cs="Times New Roman"/>
        </w:rPr>
        <w:t xml:space="preserve">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городов, принимается в зависимости от структурной части территории по </w:t>
      </w:r>
      <w:hyperlink w:anchor="sub_102161">
        <w:r>
          <w:rPr>
            <w:rStyle w:val="af6"/>
            <w:rFonts w:ascii="Times New Roman" w:eastAsiaTheme="majorEastAsia" w:hAnsi="Times New Roman" w:cs="Times New Roman"/>
            <w:color w:val="00000A"/>
          </w:rPr>
          <w:t>таблице 12.2</w:t>
        </w:r>
      </w:hyperlink>
      <w:r>
        <w:rPr>
          <w:rFonts w:ascii="Times New Roman" w:hAnsi="Times New Roman" w:cs="Times New Roman"/>
        </w:rPr>
        <w:t>. Свода правил СП 42.13330.2016 «Градостроительство. Планировка и застройка городских и сельских поселений». Актуализированная редакция СНиП 2.07.01-89* (далее - СП 42.13330.2016).</w:t>
      </w:r>
    </w:p>
    <w:p w:rsidR="0030544B" w:rsidRDefault="0030544B">
      <w:pPr>
        <w:ind w:firstLine="0"/>
        <w:rPr>
          <w:rFonts w:ascii="Times New Roman" w:hAnsi="Times New Roman" w:cs="Times New Roman"/>
        </w:rPr>
      </w:pPr>
    </w:p>
    <w:tbl>
      <w:tblPr>
        <w:tblW w:w="98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849"/>
        <w:gridCol w:w="4961"/>
      </w:tblGrid>
      <w:tr w:rsidR="0030544B">
        <w:trPr>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Территории города</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Объем поверхностных вод, поступающих на очистку, м³/сут. с 1 га территории</w:t>
            </w:r>
          </w:p>
        </w:tc>
      </w:tr>
      <w:tr w:rsidR="0030544B">
        <w:trPr>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rPr>
                <w:rFonts w:ascii="Times New Roman" w:hAnsi="Times New Roman"/>
              </w:rPr>
            </w:pPr>
            <w:r>
              <w:rPr>
                <w:rFonts w:ascii="Times New Roman" w:hAnsi="Times New Roman"/>
              </w:rPr>
              <w:t>Городской градостроительный узел</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jc w:val="center"/>
              <w:rPr>
                <w:rFonts w:ascii="Times New Roman" w:hAnsi="Times New Roman"/>
              </w:rPr>
            </w:pPr>
            <w:r>
              <w:rPr>
                <w:rFonts w:ascii="Times New Roman" w:hAnsi="Times New Roman"/>
              </w:rPr>
              <w:t>Более 60</w:t>
            </w:r>
          </w:p>
        </w:tc>
      </w:tr>
      <w:tr w:rsidR="0030544B">
        <w:trPr>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rPr>
                <w:rFonts w:ascii="Times New Roman" w:hAnsi="Times New Roman"/>
              </w:rPr>
            </w:pPr>
            <w:r>
              <w:rPr>
                <w:rFonts w:ascii="Times New Roman" w:hAnsi="Times New Roman"/>
              </w:rPr>
              <w:t>Примагистральные территории</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50-60</w:t>
            </w:r>
          </w:p>
        </w:tc>
      </w:tr>
      <w:tr w:rsidR="0030544B">
        <w:trPr>
          <w:trHeight w:val="1390"/>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rPr>
                <w:rFonts w:ascii="Times New Roman" w:hAnsi="Times New Roman"/>
              </w:rPr>
            </w:pPr>
            <w:r>
              <w:rPr>
                <w:rFonts w:ascii="Times New Roman" w:hAnsi="Times New Roman"/>
              </w:rPr>
              <w:t>Межмагистральные территории с размером квартала:</w:t>
            </w:r>
          </w:p>
          <w:p w:rsidR="0030544B" w:rsidRDefault="002541BF">
            <w:pPr>
              <w:pStyle w:val="affffc"/>
              <w:rPr>
                <w:rFonts w:ascii="Times New Roman" w:hAnsi="Times New Roman"/>
              </w:rPr>
            </w:pPr>
            <w:r>
              <w:rPr>
                <w:rFonts w:ascii="Times New Roman" w:hAnsi="Times New Roman"/>
              </w:rPr>
              <w:t>до 5 га</w:t>
            </w:r>
          </w:p>
          <w:p w:rsidR="0030544B" w:rsidRDefault="002541BF">
            <w:pPr>
              <w:pStyle w:val="affffc"/>
              <w:rPr>
                <w:rFonts w:ascii="Times New Roman" w:hAnsi="Times New Roman"/>
              </w:rPr>
            </w:pPr>
            <w:r>
              <w:rPr>
                <w:rFonts w:ascii="Times New Roman" w:hAnsi="Times New Roman"/>
              </w:rPr>
              <w:t>от 5 до 10 га</w:t>
            </w:r>
          </w:p>
          <w:p w:rsidR="0030544B" w:rsidRDefault="002541BF">
            <w:pPr>
              <w:pStyle w:val="affffc"/>
              <w:rPr>
                <w:rFonts w:ascii="Times New Roman" w:hAnsi="Times New Roman"/>
              </w:rPr>
            </w:pPr>
            <w:r>
              <w:rPr>
                <w:rFonts w:ascii="Times New Roman" w:hAnsi="Times New Roman"/>
              </w:rPr>
              <w:t>от 10 до 50 га</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30544B" w:rsidRDefault="002541BF">
            <w:pPr>
              <w:pStyle w:val="affffd"/>
              <w:jc w:val="center"/>
              <w:rPr>
                <w:rFonts w:ascii="Times New Roman" w:hAnsi="Times New Roman"/>
              </w:rPr>
            </w:pPr>
            <w:r>
              <w:rPr>
                <w:rFonts w:ascii="Times New Roman" w:hAnsi="Times New Roman"/>
              </w:rPr>
              <w:t>45-50</w:t>
            </w:r>
          </w:p>
          <w:p w:rsidR="0030544B" w:rsidRDefault="002541BF">
            <w:pPr>
              <w:pStyle w:val="affffd"/>
              <w:jc w:val="center"/>
              <w:rPr>
                <w:rFonts w:ascii="Times New Roman" w:hAnsi="Times New Roman"/>
              </w:rPr>
            </w:pPr>
            <w:r>
              <w:rPr>
                <w:rFonts w:ascii="Times New Roman" w:hAnsi="Times New Roman"/>
              </w:rPr>
              <w:t>40-45</w:t>
            </w:r>
          </w:p>
          <w:p w:rsidR="0030544B" w:rsidRDefault="002541BF">
            <w:pPr>
              <w:pStyle w:val="affffd"/>
              <w:jc w:val="center"/>
              <w:rPr>
                <w:rFonts w:ascii="Times New Roman" w:hAnsi="Times New Roman"/>
              </w:rPr>
            </w:pPr>
            <w:r>
              <w:rPr>
                <w:rFonts w:ascii="Times New Roman" w:hAnsi="Times New Roman"/>
              </w:rPr>
              <w:t>35-40</w:t>
            </w:r>
          </w:p>
        </w:tc>
      </w:tr>
    </w:tbl>
    <w:p w:rsidR="0030544B" w:rsidRDefault="0030544B">
      <w:pPr>
        <w:ind w:firstLine="0"/>
        <w:rPr>
          <w:rFonts w:ascii="Times New Roman" w:hAnsi="Times New Roman" w:cs="Times New Roman"/>
        </w:rPr>
      </w:pPr>
      <w:bookmarkStart w:id="12" w:name="_Hlk496363024"/>
      <w:bookmarkEnd w:id="12"/>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2.7.5. Расчетные показатели объектов, относящихся к области сбора,</w:t>
      </w:r>
      <w:r>
        <w:rPr>
          <w:rFonts w:ascii="Times New Roman" w:eastAsiaTheme="majorEastAsia" w:hAnsi="Times New Roman" w:cs="Times New Roman"/>
          <w:b/>
        </w:rPr>
        <w:br/>
        <w:t>вывоза, утилизации и переработки бытовых и промышленных отходов</w:t>
      </w:r>
    </w:p>
    <w:p w:rsidR="0030544B" w:rsidRDefault="002541BF">
      <w:pPr>
        <w:ind w:firstLine="0"/>
        <w:jc w:val="center"/>
        <w:rPr>
          <w:rFonts w:ascii="Times New Roman" w:hAnsi="Times New Roman" w:cs="Times New Roman"/>
          <w:b/>
        </w:rPr>
      </w:pPr>
      <w:r>
        <w:rPr>
          <w:rFonts w:ascii="Times New Roman" w:hAnsi="Times New Roman" w:cs="Times New Roman"/>
          <w:b/>
        </w:rPr>
        <w:t>Нормы накопления коммунальных отходов</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275"/>
        <w:gridCol w:w="6110"/>
        <w:gridCol w:w="1277"/>
        <w:gridCol w:w="1558"/>
      </w:tblGrid>
      <w:tr w:rsidR="0030544B">
        <w:trPr>
          <w:jc w:val="center"/>
        </w:trPr>
        <w:tc>
          <w:tcPr>
            <w:tcW w:w="73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Коммунальные отходы</w:t>
            </w:r>
          </w:p>
        </w:tc>
        <w:tc>
          <w:tcPr>
            <w:tcW w:w="283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Количество коммунальных отходов, чел./год</w:t>
            </w:r>
          </w:p>
        </w:tc>
      </w:tr>
      <w:tr w:rsidR="0030544B">
        <w:trPr>
          <w:jc w:val="center"/>
        </w:trPr>
        <w:tc>
          <w:tcPr>
            <w:tcW w:w="73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кг</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л</w:t>
            </w:r>
          </w:p>
        </w:tc>
      </w:tr>
      <w:tr w:rsidR="0030544B">
        <w:trPr>
          <w:jc w:val="center"/>
        </w:trPr>
        <w:tc>
          <w:tcPr>
            <w:tcW w:w="127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t>Твердые</w:t>
            </w:r>
          </w:p>
        </w:tc>
        <w:tc>
          <w:tcPr>
            <w:tcW w:w="6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от жилых зданий, оборудованных водопроводом, канализацией, центральным отоплением и газом</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190-225</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900-1000</w:t>
            </w:r>
          </w:p>
        </w:tc>
      </w:tr>
      <w:tr w:rsidR="0030544B">
        <w:trPr>
          <w:jc w:val="center"/>
        </w:trPr>
        <w:tc>
          <w:tcPr>
            <w:tcW w:w="12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highlight w:val="yellow"/>
              </w:rPr>
            </w:pPr>
          </w:p>
        </w:tc>
        <w:tc>
          <w:tcPr>
            <w:tcW w:w="6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от прочих жилых зданий</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300-450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1100-1500</w:t>
            </w:r>
          </w:p>
        </w:tc>
      </w:tr>
      <w:tr w:rsidR="0030544B">
        <w:trPr>
          <w:jc w:val="center"/>
        </w:trPr>
        <w:tc>
          <w:tcPr>
            <w:tcW w:w="12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highlight w:val="yellow"/>
              </w:rPr>
            </w:pPr>
          </w:p>
        </w:tc>
        <w:tc>
          <w:tcPr>
            <w:tcW w:w="6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Общее количество по городу с учетом общественных зданий</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280-300</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1400-1500</w:t>
            </w:r>
          </w:p>
        </w:tc>
      </w:tr>
      <w:tr w:rsidR="0030544B">
        <w:trPr>
          <w:jc w:val="center"/>
        </w:trPr>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highlight w:val="yellow"/>
              </w:rPr>
            </w:pPr>
            <w:r>
              <w:rPr>
                <w:rFonts w:ascii="Times New Roman" w:hAnsi="Times New Roman"/>
              </w:rPr>
              <w:t>Жидкие</w:t>
            </w:r>
          </w:p>
        </w:tc>
        <w:tc>
          <w:tcPr>
            <w:tcW w:w="6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из выгребов (при отсутствии канализации)</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2000-3500</w:t>
            </w:r>
          </w:p>
        </w:tc>
      </w:tr>
      <w:tr w:rsidR="0030544B">
        <w:trPr>
          <w:jc w:val="center"/>
        </w:trPr>
        <w:tc>
          <w:tcPr>
            <w:tcW w:w="738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Смет с 1 м² твердых покрытий улиц, площадей и парков</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5-15</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8-20</w:t>
            </w:r>
          </w:p>
        </w:tc>
      </w:tr>
    </w:tbl>
    <w:p w:rsidR="0030544B" w:rsidRDefault="002541BF">
      <w:pPr>
        <w:ind w:firstLine="709"/>
        <w:rPr>
          <w:rFonts w:ascii="Times New Roman" w:hAnsi="Times New Roman" w:cs="Times New Roman"/>
        </w:rPr>
      </w:pPr>
      <w:r>
        <w:rPr>
          <w:rFonts w:ascii="Times New Roman" w:hAnsi="Times New Roman" w:cs="Times New Roman"/>
        </w:rPr>
        <w:t>Примечание:</w:t>
      </w:r>
    </w:p>
    <w:p w:rsidR="0030544B" w:rsidRDefault="002541BF">
      <w:pPr>
        <w:pStyle w:val="affff"/>
        <w:numPr>
          <w:ilvl w:val="0"/>
          <w:numId w:val="11"/>
        </w:numPr>
        <w:spacing w:line="240" w:lineRule="auto"/>
      </w:pPr>
      <w:r>
        <w:t>Большие значения норм накопления отходов следует принимать для крупнейших и крупных городов.</w:t>
      </w:r>
    </w:p>
    <w:p w:rsidR="0030544B" w:rsidRDefault="002541BF">
      <w:pPr>
        <w:pStyle w:val="affff"/>
        <w:numPr>
          <w:ilvl w:val="0"/>
          <w:numId w:val="11"/>
        </w:numPr>
        <w:spacing w:line="240" w:lineRule="auto"/>
        <w:ind w:left="714" w:hanging="357"/>
      </w:pPr>
      <w:r>
        <w:t>Для городов климатических районов III и IV норму накопления коммунальных отходов в год следует увеличивать на 10%.</w:t>
      </w:r>
    </w:p>
    <w:p w:rsidR="0030544B" w:rsidRDefault="002541BF">
      <w:pPr>
        <w:pStyle w:val="affff"/>
        <w:numPr>
          <w:ilvl w:val="0"/>
          <w:numId w:val="11"/>
        </w:numPr>
        <w:spacing w:line="240" w:lineRule="auto"/>
        <w:ind w:left="714" w:hanging="357"/>
      </w:pPr>
      <w:r>
        <w:t>Нормы накопления твердых отходов в климатических подрайонах IA, IБ, IГ при местном отоплении следует увеличивать на 10%, при использовании бурого угля - на 50%.</w:t>
      </w:r>
    </w:p>
    <w:p w:rsidR="0030544B" w:rsidRDefault="002541BF">
      <w:pPr>
        <w:pStyle w:val="affff"/>
        <w:numPr>
          <w:ilvl w:val="0"/>
          <w:numId w:val="11"/>
        </w:numPr>
        <w:spacing w:line="240" w:lineRule="auto"/>
        <w:ind w:left="714" w:hanging="357"/>
      </w:pPr>
      <w:r>
        <w:t>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30544B" w:rsidRDefault="0030544B">
      <w:pPr>
        <w:ind w:firstLine="0"/>
        <w:rPr>
          <w:rFonts w:ascii="Times New Roman" w:eastAsiaTheme="majorEastAsia"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Расчетные показатели предприятий по сбору, хранению и транспортировке отходов</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557"/>
        <w:gridCol w:w="1682"/>
        <w:gridCol w:w="996"/>
        <w:gridCol w:w="585"/>
        <w:gridCol w:w="1628"/>
        <w:gridCol w:w="1392"/>
      </w:tblGrid>
      <w:tr w:rsidR="0030544B">
        <w:trPr>
          <w:trHeight w:val="778"/>
          <w:jc w:val="center"/>
        </w:trPr>
        <w:tc>
          <w:tcPr>
            <w:tcW w:w="355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p w:rsidR="0030544B" w:rsidRDefault="002541BF">
            <w:pPr>
              <w:ind w:firstLine="0"/>
              <w:jc w:val="center"/>
              <w:rPr>
                <w:rFonts w:ascii="Times New Roman" w:hAnsi="Times New Roman" w:cs="Times New Roman"/>
              </w:rPr>
            </w:pPr>
            <w:r>
              <w:rPr>
                <w:rFonts w:ascii="Times New Roman" w:hAnsi="Times New Roman" w:cs="Times New Roman"/>
              </w:rPr>
              <w:t>(наименование услуги)</w:t>
            </w:r>
            <w:r>
              <w:rPr>
                <w:rFonts w:ascii="Times New Roman" w:hAnsi="Times New Roman" w:cs="Times New Roman"/>
                <w:position w:val="6"/>
                <w:sz w:val="20"/>
              </w:rPr>
              <w:t>1)</w:t>
            </w:r>
          </w:p>
        </w:tc>
        <w:tc>
          <w:tcPr>
            <w:tcW w:w="326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0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618"/>
          <w:jc w:val="center"/>
        </w:trPr>
        <w:tc>
          <w:tcPr>
            <w:tcW w:w="355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6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229"/>
          <w:jc w:val="center"/>
        </w:trPr>
        <w:tc>
          <w:tcPr>
            <w:tcW w:w="355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Вывоз бытового мусора</w:t>
            </w:r>
          </w:p>
        </w:tc>
        <w:tc>
          <w:tcPr>
            <w:tcW w:w="16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раз в неделю</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зима</w:t>
            </w:r>
          </w:p>
        </w:tc>
        <w:tc>
          <w:tcPr>
            <w:tcW w:w="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02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170"/>
          <w:jc w:val="center"/>
        </w:trPr>
        <w:tc>
          <w:tcPr>
            <w:tcW w:w="355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rPr>
            </w:pPr>
          </w:p>
        </w:tc>
        <w:tc>
          <w:tcPr>
            <w:tcW w:w="16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лето</w:t>
            </w:r>
          </w:p>
        </w:tc>
        <w:tc>
          <w:tcPr>
            <w:tcW w:w="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302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 xml:space="preserve"> Для определения минимально допустимого уровня обеспеченности объектами в целях градостроительного проектирования необходимо использовать норму минимальной обеспеченности населения (территории) соответствующей услугой и характеристики планируемых к размещению объектов.</w:t>
      </w:r>
    </w:p>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lastRenderedPageBreak/>
        <w:t>2.7.6. Расчетные показатели предприятий по утилизации и переработке отходов</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558"/>
        <w:gridCol w:w="1682"/>
        <w:gridCol w:w="1581"/>
        <w:gridCol w:w="1628"/>
        <w:gridCol w:w="1391"/>
      </w:tblGrid>
      <w:tr w:rsidR="0030544B">
        <w:trPr>
          <w:trHeight w:val="778"/>
          <w:jc w:val="center"/>
        </w:trPr>
        <w:tc>
          <w:tcPr>
            <w:tcW w:w="355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26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0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36"/>
          <w:jc w:val="center"/>
        </w:trPr>
        <w:tc>
          <w:tcPr>
            <w:tcW w:w="355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6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651"/>
          <w:jc w:val="center"/>
        </w:trPr>
        <w:tc>
          <w:tcPr>
            <w:tcW w:w="3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 размещения отходов (полигон ТБО)</w:t>
            </w:r>
            <w:r>
              <w:rPr>
                <w:rFonts w:ascii="Times New Roman" w:hAnsi="Times New Roman" w:cs="Times New Roman"/>
                <w:position w:val="6"/>
                <w:sz w:val="20"/>
              </w:rPr>
              <w:t>1)</w:t>
            </w: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га</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20 </w:t>
            </w:r>
          </w:p>
        </w:tc>
        <w:tc>
          <w:tcPr>
            <w:tcW w:w="30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 xml:space="preserve"> норма площади объекта размещения отходов приведена для максимально допустимой высоты складирования отходов 45 м. Полигон с такой высотой складирования отходов относится к категории высоконагружаемых (высота складирования отходов более 20 м., нагрузка на площадь более 10 т/м² (100 тыс. т/га). При уменьшении нагрузки и при высоте складирования отходов 12 м площадь полигона твердых отходов следует принимать 60 га.</w:t>
      </w:r>
    </w:p>
    <w:p w:rsidR="0030544B" w:rsidRDefault="0030544B">
      <w:pPr>
        <w:tabs>
          <w:tab w:val="left" w:pos="1200"/>
        </w:tabs>
        <w:ind w:firstLine="0"/>
        <w:rPr>
          <w:rFonts w:ascii="Times New Roman" w:hAnsi="Times New Roman" w:cs="Times New Roman"/>
        </w:rPr>
      </w:pPr>
    </w:p>
    <w:p w:rsidR="0030544B" w:rsidRDefault="0030544B">
      <w:pPr>
        <w:tabs>
          <w:tab w:val="left" w:pos="1200"/>
        </w:tabs>
        <w:ind w:firstLine="0"/>
        <w:rPr>
          <w:rFonts w:ascii="Times New Roman" w:hAnsi="Times New Roman" w:cs="Times New Roman"/>
        </w:rPr>
      </w:pPr>
    </w:p>
    <w:p w:rsidR="0030544B" w:rsidRDefault="002541BF">
      <w:pPr>
        <w:ind w:firstLine="0"/>
        <w:jc w:val="center"/>
        <w:rPr>
          <w:rFonts w:ascii="Times New Roman" w:hAnsi="Times New Roman" w:cs="Times New Roman"/>
          <w:b/>
        </w:rPr>
      </w:pPr>
      <w:bookmarkStart w:id="13" w:name="_Toc395513011"/>
      <w:bookmarkEnd w:id="13"/>
      <w:r>
        <w:rPr>
          <w:rFonts w:ascii="Times New Roman" w:hAnsi="Times New Roman" w:cs="Times New Roman"/>
          <w:b/>
        </w:rPr>
        <w:t>Глава 2.8. Расчетные показатели муниципальных объектов, предназначенных</w:t>
      </w:r>
      <w:r>
        <w:rPr>
          <w:rFonts w:ascii="Times New Roman" w:hAnsi="Times New Roman" w:cs="Times New Roman"/>
          <w:b/>
        </w:rPr>
        <w:br/>
        <w:t>для организации ритуальных услуг, мест захоронения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9"/>
        <w:gridCol w:w="3251"/>
        <w:gridCol w:w="1561"/>
        <w:gridCol w:w="1290"/>
        <w:gridCol w:w="1632"/>
        <w:gridCol w:w="1397"/>
      </w:tblGrid>
      <w:tr w:rsidR="0030544B">
        <w:trPr>
          <w:trHeight w:val="778"/>
          <w:jc w:val="center"/>
        </w:trPr>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325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285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02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73"/>
          <w:jc w:val="center"/>
        </w:trPr>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32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676"/>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1</w:t>
            </w:r>
          </w:p>
        </w:tc>
        <w:tc>
          <w:tcPr>
            <w:tcW w:w="32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Дом траурных обрядов</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 на 0,5 млн. чел.</w:t>
            </w:r>
          </w:p>
        </w:tc>
        <w:tc>
          <w:tcPr>
            <w:tcW w:w="1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028"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trHeight w:val="350"/>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2</w:t>
            </w:r>
          </w:p>
        </w:tc>
        <w:tc>
          <w:tcPr>
            <w:tcW w:w="32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Кладбища традиционного захоронения</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га/1000 чел.</w:t>
            </w:r>
          </w:p>
        </w:tc>
        <w:tc>
          <w:tcPr>
            <w:tcW w:w="1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0,24</w:t>
            </w:r>
          </w:p>
        </w:tc>
        <w:tc>
          <w:tcPr>
            <w:tcW w:w="302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682"/>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2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Кладбища урновых захоронений после кремации</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га/1000 чел.</w:t>
            </w:r>
          </w:p>
        </w:tc>
        <w:tc>
          <w:tcPr>
            <w:tcW w:w="1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0,02</w:t>
            </w:r>
          </w:p>
        </w:tc>
        <w:tc>
          <w:tcPr>
            <w:tcW w:w="302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30544B">
      <w:pPr>
        <w:widowControl/>
        <w:ind w:firstLine="0"/>
        <w:jc w:val="left"/>
        <w:rPr>
          <w:rFonts w:ascii="Times New Roman" w:eastAsia="Calibri" w:hAnsi="Times New Roman" w:cs="Times New Roman"/>
          <w:lang w:eastAsia="en-US"/>
        </w:rPr>
      </w:pPr>
    </w:p>
    <w:p w:rsidR="0030544B" w:rsidRDefault="0030544B">
      <w:pPr>
        <w:widowControl/>
        <w:ind w:firstLine="0"/>
        <w:jc w:val="left"/>
        <w:rPr>
          <w:rFonts w:ascii="Times New Roman" w:eastAsia="Calibri" w:hAnsi="Times New Roman" w:cs="Times New Roman"/>
          <w:lang w:eastAsia="en-US"/>
        </w:rPr>
      </w:pPr>
    </w:p>
    <w:p w:rsidR="0030544B" w:rsidRDefault="002541BF">
      <w:pPr>
        <w:ind w:firstLine="0"/>
        <w:jc w:val="center"/>
        <w:rPr>
          <w:rFonts w:ascii="Times New Roman" w:eastAsia="Calibri" w:hAnsi="Times New Roman" w:cs="Times New Roman"/>
          <w:b/>
          <w:lang w:eastAsia="en-US"/>
        </w:rPr>
      </w:pPr>
      <w:r>
        <w:rPr>
          <w:rFonts w:ascii="Times New Roman" w:eastAsia="Calibri" w:hAnsi="Times New Roman" w:cs="Times New Roman"/>
          <w:b/>
          <w:lang w:eastAsia="en-US"/>
        </w:rPr>
        <w:t>Глава 2.9. Расчетные показатели объектов промышленности, агропромышленного комплекса, логистики и коммунально-складского хозяйства</w:t>
      </w:r>
    </w:p>
    <w:p w:rsidR="0030544B" w:rsidRDefault="0030544B">
      <w:pPr>
        <w:ind w:firstLine="0"/>
        <w:rPr>
          <w:rFonts w:ascii="Times New Roman" w:eastAsia="Calibri" w:hAnsi="Times New Roman" w:cs="Times New Roman"/>
          <w:lang w:eastAsia="en-US"/>
        </w:rPr>
      </w:pPr>
    </w:p>
    <w:p w:rsidR="0030544B" w:rsidRDefault="002541BF">
      <w:pPr>
        <w:ind w:firstLine="0"/>
        <w:jc w:val="center"/>
        <w:rPr>
          <w:rFonts w:ascii="Times New Roman" w:hAnsi="Times New Roman" w:cs="Times New Roman"/>
          <w:b/>
        </w:rPr>
      </w:pPr>
      <w:r>
        <w:rPr>
          <w:rFonts w:ascii="Times New Roman" w:hAnsi="Times New Roman" w:cs="Times New Roman"/>
          <w:b/>
        </w:rPr>
        <w:t>2.9.1. Расчетные показатели минимальной плотности застройки производственных зон</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554"/>
        <w:gridCol w:w="4965"/>
        <w:gridCol w:w="1139"/>
        <w:gridCol w:w="1137"/>
        <w:gridCol w:w="1137"/>
        <w:gridCol w:w="1129"/>
      </w:tblGrid>
      <w:tr w:rsidR="0030544B">
        <w:trPr>
          <w:cantSplit/>
          <w:trHeight w:val="342"/>
          <w:tblHeade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48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Наименование объекта</w:t>
            </w:r>
          </w:p>
        </w:tc>
        <w:tc>
          <w:tcPr>
            <w:tcW w:w="224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23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Максимально</w:t>
            </w:r>
            <w:r>
              <w:rPr>
                <w:rFonts w:ascii="Times New Roman" w:hAnsi="Times New Roman" w:cs="Times New Roman"/>
              </w:rPr>
              <w:br/>
              <w:t>допустимый уровень территориальной доступности</w:t>
            </w:r>
          </w:p>
        </w:tc>
      </w:tr>
      <w:tr w:rsidR="0030544B">
        <w:trPr>
          <w:cantSplit/>
          <w:trHeight w:val="764"/>
          <w:tblHeade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48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111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1.</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Металлургия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Обогатительные железной руды и по производству окатышей мощностью,</w:t>
            </w:r>
            <w:r>
              <w:rPr>
                <w:rFonts w:ascii="Times New Roman" w:hAnsi="Times New Roman" w:cs="Times New Roman"/>
              </w:rPr>
              <w:br/>
              <w:t>млн. т/год: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5-20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20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Дробильно-сортировочные мощностью,</w:t>
            </w:r>
            <w:r>
              <w:rPr>
                <w:rFonts w:ascii="Times New Roman" w:hAnsi="Times New Roman" w:cs="Times New Roman"/>
              </w:rPr>
              <w:br/>
              <w:t>млн. т/год: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3</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3</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Ремонтные и транспортные (рудников при открытом способе разработки)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Надшахтные комплексы и другие сооружения рудников при подземном способе разработки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Коксохимические: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без обогатительной фабрики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 обогатительной фабрикой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Метизные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Ферросплавные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Трубные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9. По производству огнеупорных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 По обжигу огнеупорного сырья и производству порошков и мертелей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11. По разделке лома и отхода черных металлов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Целлюлозно-бумажные производства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Целлюлозно-бумажные и целлюлозно-картонные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Переделочные бумажные и картонные, работающие на привозной целлюлозе и макулатуре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Энергетика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Электростанции мощностью более 2000 МВт: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 без градирен:</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атомные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29</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твердом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газомазутном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 при наличии градирен:</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атомные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твердом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газомазутном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Электростанции мощностью до 2000 МВт: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 без градирен:</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атомные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твердом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газомазутном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 при наличии градирен:</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атомные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твердом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ГРЭС на газомазутном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Теплоэлектроцентрали (ТЭЦ) при наличии градирен:</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 мощностью до 500 МВт: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твердом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газомазутном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 мощностью от 500 до 1000 МВт: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твердом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газомазутном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в) мощностью более 1000 МВт: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твердом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29</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газомазутном топливе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Водное хозяйство</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Эксплуатационное и ремонтно-эксплуатационные участки мелиоративных систем и сельхозводоснабжения (ЭУ и РЭУ)</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Нефтяные и газовые производства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Замерные установки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Нефтенасосные станции (дожимные)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Центральные пункты сбора и подготовки нефти, газа и воды, млн.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3</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3</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Установки компрессорного газлифта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Компрессорные станции перекачки нефтяного газа производительностью,</w:t>
            </w:r>
            <w:r>
              <w:rPr>
                <w:rFonts w:ascii="Times New Roman" w:hAnsi="Times New Roman" w:cs="Times New Roman"/>
              </w:rPr>
              <w:br/>
              <w:t>тыс. м/сут.: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Кустовые насосные станции для заводнения нефтяных пластов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Базы производственного обслуживания нефтегазодобывающих предприятий и управлений буровых работ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Базы материально-технического снабжения нефтяной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9. Геофизические базы нефтяной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Железнодорожный транспорт</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Ремонта подвижного состава железнодорожного транспорта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7.</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Электротехнические производства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Электродвигателей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 xml:space="preserve">2. Крупных электрических машин и </w:t>
            </w:r>
            <w:r>
              <w:rPr>
                <w:rFonts w:ascii="Times New Roman" w:hAnsi="Times New Roman" w:cs="Times New Roman"/>
              </w:rPr>
              <w:lastRenderedPageBreak/>
              <w:t>турбогенераторов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Высоковольтной аппаратуры</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Трансформаторов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Низковольтной аппаратуры и светотехнического оборудования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Кабельной продукции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Электроламповые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Электроизоляционных материалов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87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9. Аккумуляторные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 Полупроводниковых приборов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Радиотехнические производства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Радиопромышленности при общей площади производственных зданий, тыс. м.:</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 предприятия, расположенные в одном здании (корпус, завод)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 предприятия, расположенные в нескольких зданиях: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одноэтажных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многоэтажных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9.</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Химическое машиностроение</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Оборудование и арматуры для нефте- и газодобывающей и целлюлозно-бумажной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Промышленной трубопроводной арматуры</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Станкостроение</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Металлорежущих станков, литейного и деревообрабатывающего оборудования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Кузнечно-прессового оборудования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Инструментальные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Искусственных алмазов, абразивных материалов и инструментов из них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Литья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Поковок и штамповок</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Сварных конструкций для машиностроения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Изделий общемашиностроительного применения (редукторов, гидрооборудования, фильтрующих устройств, строительных деталей)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11.</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Приборостроение</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Приборостроения, средств автоматизации и систем управления: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а) при общей площади производственных зданий 100 тыс. м.</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 то же, более 100 тыс. м.</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в) при применении ртути и стекловарения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Химико-фармацевтические производства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Химико-фармацевтические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32</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Медико-инструментальные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Медицинских изделий из стекла и фарфора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13.</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Автопром</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Автомобильные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Автосборочные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Автомобильного моторостроения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Агрегатов, узлов, запчастей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Подшипниковые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14.</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Сельскохозяйственного машиностроения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Тракторные, сельскохозяйственных машин, тракторных и комбайновых двигателей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Агрегатов, узлов, деталей и запчастей к тракторам и сельскохозяйственным машинам</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Строительно-дорожное машиностроение</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Бульдозеров, скреперов, экскаваторов и узлов для экскаваторов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Пневматического, электрического инструмента и средств малой механизации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Оборудования для мелиоративных работ, лесозаготовительной и торфяной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Коммунального машиностроения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16.</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Производство оборудования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Технологического оборудования для легкой, текстильной, пищевой, комбикормовой и полиграфической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Технологического оборудования для торговли и общественного питания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Технологического оборудования для стекольной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Бытовых приборов и машин</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17.</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Лесная промышленность</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Лесозаготовительные с примыканием к железной дороге МПС:</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без переработки древесины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 переработкой древесины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Лесозаготовительные с примыканием к водным транспортным путям при отправке леса в хлыстах: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 зимним плотбищем</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17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без зимнего плотбища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44</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То же, при отправке леса в сортиментах: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 зимним плотбищем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без зимнего плотбища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Пиломатериалов, стандартных домов, комплектов деталей, столярных изделий и заготовок:</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при поставке сырья и отправке продукции по железной дороге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при поставке сырья по воде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Древесно-стружечных плит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Фанеры</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Мебельные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18.</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Легкая промышленность</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Пенькозаводы (без полей сушки)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27</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Первичной обработки шерсти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Шелкомотальной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Текстильные комбинаты с одноэтажными главными корпусами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9. Текстильные фабрики, размещенные в одноэтажных корпусах, при общей площади главного производственного корпуса, тыс. м:</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50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св.50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 Текстильной галантереи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11. Верхнего и бельевого трикотажа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12. Швейно-трикотажные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13. Швейные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14. Кожевенные и первичной обработки кожсырья: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одноэтажные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двухэтажные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15. Искусственных кож, обувных картонов и пленочных материалов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16. Кожгалантерейные: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одноэтажные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многоэтажные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17. Меховые и овчинно-шубные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18. Обувные: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одноэтажные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многоэтажные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19. Фурнитуры и других изделий для обувной, галантерейной, швейной и трикотажной промышленности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19.</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Пищевая промышленность</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Сахарные заводы при переработке свеклы, тыс. т/сут: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3 (хранение свеклы на кагатных полях)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от 3 до 6 (хранение свеклы в механизированных складах)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Хлеба и хлебобулочных изделий производственной мощностью, т/сут: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45</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45</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Кондитерских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Растительного масла производственной мощностью, переработки семян в сутки, 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Маргариновой продукции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Парфюмерно-косметических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Виноградных вин и виноматериалов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Пива и солода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9. Плодоовощных консервов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 Первичной обработки чайного листа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11. Ферментации табака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Молочная промышленность</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Мяса (с цехами убоя и обескровливания)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Мясных консервов, колбас, копченостей и других мясных продуктов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 xml:space="preserve">3. По переработке молока производственной </w:t>
            </w:r>
            <w:r>
              <w:rPr>
                <w:rFonts w:ascii="Times New Roman" w:hAnsi="Times New Roman" w:cs="Times New Roman"/>
              </w:rPr>
              <w:lastRenderedPageBreak/>
              <w:t>мощностью в смену, 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Сухого обезжиренного молока производственной мощностью в смену, 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5</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5</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Молочных консервов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Сыра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Гидролизно-дрожжевые, фурфурольные, белково-витаминных концентратов и по производству премиксов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21.</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Заготовки</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Мелькомбинаты, крупозаводы, комбинированные кормовые заводы, элеваторы и хлебоприемные предприятия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41</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Комбинаты хлебопродуктов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22.</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Ремонт техники</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По ремонту грузовых автомобилей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По ремонту тракторов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По ремонту шасси тракторов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54</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Станции технического обслуживания грузовых автомобилей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Станции технического обслуживания энергонасыщенных тракторов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Пункты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Базы торговые областные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Базы прирельсовые (районные и межрайонные)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54</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9. Базы минеральных удобрений, известковых материалов, ядохимикатов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 Склады химических средств защиты растений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23.</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Местная промышленность</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Замочно-скобяных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61</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Художественной керамики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Художественных изделий из металла и камня</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Духовых музыкальных инструментов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Игрушек и сувениров из дерева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Игрушек из металла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Швейных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в двухэтажных зданиях</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74</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в зданиях более двух этажей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Промышленные предприятия службы быта при общей площади производственных зданий более 2000 м, по:</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изготовлению и ремонту одежды, ремонту радиотелеаппаратуры и фабрики фоторабот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изготовлению и ремонту обуви, ремонту сложной бытовой техники, фабрики химчистки и крашения, унифицированные блоки предприятий бытового обслуживания типа 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ремонту и изготовлению мебели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24.</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Производство строительных материалов</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Цементные: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 сухим способом производства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 мокрым способом производства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Асбестоцементных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Предварительно напряженных железобетонных железнодорожных шпал производственной мощностью 90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Железобетонных напорных труб производственной мощностью 60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Крупных блоков, панелей и других конструкций из ячеистого и плотного силикатобетона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120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Железобетонных мостовых конструкций для железнодорожного и автодорожного строительства производственной мощностью 40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Железобетонных конструкций для гидротехнического и портового строительства производственной мощностью 150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Сборных железобетонных и легкобетонных конструкций для сельского производственного строительства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 xml:space="preserve">9. Железобетонных изделий для строительства </w:t>
            </w:r>
            <w:r>
              <w:rPr>
                <w:rFonts w:ascii="Times New Roman" w:hAnsi="Times New Roman" w:cs="Times New Roman"/>
              </w:rPr>
              <w:lastRenderedPageBreak/>
              <w:t>элеваторов производственной мощностью до 50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 Сельские строительные комбинаты по изготовлению комплектов конструкций для производственного строительства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11. Обожженного глиняного кирпича и керамических блоков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12. Силикатного кирпича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13. Керамических плиток для полов, облицовочных глазурованных плиток, керамических изделий для облицовки фасадов зданий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14. Керамических канализационных труб</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15. Керамических дренажных труб</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16. Гравийно-сортировочные при разработке месторождений способом гидромеханизации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500-1000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200 (сборно-разборные)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17. Гравийно-сортировочные при разработке месторождений экскаваторным способом производственной мощностью 500-1000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18. Дробильно-сортировочные по переработке прочных однородных пород производственной мощностью,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600-1600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200 (сборно-разборные)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19. Аглопоритового гравия из зол ТЭЦ и керамзита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 xml:space="preserve">20. Вспученного перлита (с производством перлитобитумных плит) при применении в качестве топлива: </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природного газа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мазута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21. Минеральной ваты и изделий из нее, вермикулитовых и перлитовых тепло- и звукоизоляционных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22. Извести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23. Известняковой муки и сыромолотого гипса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24. Стекла оконного, полированного, архитектурно-строительного, технического и стекловолокна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25. Обогатительные кварцевого песка производственной мощностью 150-300 тыс. т/год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26. Бутылок консервной стеклянной тары, хозяйственной стеклянной посуды и хрустальных изделий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27. Строительного, технического, санитарно-технического фаянса, фарфора и полуфарфора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28. Стальных строительных конструкций (в том числе из труб)</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29. Стальных конструкций для мостов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30. Алюминиевых строительных конструкций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31. Монтажных (для КИП и автоматики, сантехнических) и электромонтажных заготовок</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32. Технологических металлоконструкций и узлов трубопроводов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33. По ремонту строительных машин</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34. Объединенные предприятия специализированных монтажных организаций: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с базой механизации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без базы механизации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35. Базы механизации строительства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36. Базы управлений производственно-технической комплектации строительных и монтажных трестов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37. Опорные базы общестроительных передвижных механизированных колонн (ПМК)</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38. Опорные базы специализированных передвижных механизированных колонн (СПМК)</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39. Автотранспортные предприятия строительных организаций на 200 и 300 специализированных большегрузных автомобилей и автопоездов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40. Гаражи: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150 автомобилей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на 250 автомобилей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Услуги по обслуживанию и ремонту транспортных средств</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По капитальному ремонту грузовых автомобилей мощностью 2-10 тыс. капитальных ремонтов в 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По ремонту агрегатов грузовых автомобилей и автобусов мощностью 10-60 тыс. капитальных ремонтов в 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По ремонту автобусов с применением готовых агрегатов мощностью 1-2 тыс. ремонтов в 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По ремонту агрегатов легковых автомобилей мощностью 30-60 тыс. капитальных ремонтов в 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Централизованного восстановления деталей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Грузовые автотранспортные на 200 автомобилей при независимом выезде, %:</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Грузовые автотранспортные на 300 и 500 автомобилей при независимом выезде, %:</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 Автобусные парки при количестве автобусов: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60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9. Таксомоторные парки при количестве автомобилей: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800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 Грузовые автостанции при отправке грузов 500-1500 т/сут.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11. Централизованного технического обслуживания на 1200 автомобилей</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12. Станции технического обслуживания легковых автомобилей при количестве постов: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25</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13. Автозаправочные станции при количестве заправок в сутки: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13</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200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16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14. Дорожно-ремонтные пункты (ДРП)</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29</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15. Дорожные участки (ДУ)</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То же, с дорожно-ремонтным пунктом</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То же, с дорожно-ремонтным пунктом технической помощи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34</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16. Дорожно-строительное управление (ДСУ)</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17. Цементно-бетонные производительностью,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120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18. Асфальтобетонные производительностью, тыс. т/год: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44</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120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19. Битумные базы:</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прирельсовые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31</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притрассовые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27</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20. Базы песка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48</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21. Полигоны для изготовления железобетонных конструкций мощностью 4 тыс. м/год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26.</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Рыбопереработка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Рыбоперерабатывающие производственной мощностью, т/сут:</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10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10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Рыбные порты</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27.</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Геологоразведка</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Базы производственные и материально-технического снабжения геологоразведочных управлений и трестов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Производственные базы при разведке на нефть и газ с годовым объемом работ, тыс. м, до:</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Производственные базы геологоразведочных экспедиций при разведке на твердые полезные ископаемые с годовым объемом работ, тыс. руб.:</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до 500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более 500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Производственные базы партий при разведке на твердые полезные ископаемые с годовым объемом работ, тыс. руб., до:</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center"/>
              <w:rPr>
                <w:rFonts w:ascii="Times New Roman" w:hAnsi="Times New Roman" w:cs="Times New Roman"/>
              </w:rPr>
            </w:pP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32</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500</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5. Наземные комплексы разведочных шахт при подземном способе разработки без обогатительной фабрики мощностью до 200 тыс. т/год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26</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6. Обогатительные мощностью до 30 тыс. т/год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7. Дробильно-сортировочные мощностью до 30 тыс. т/год</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28.</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Газовая промышленность</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Головные промысловые сооружения, установки комплексной подготовки газа, компрессорные станции подземных хранилищ газа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Компрессорные станции магистральных газопроводов</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3. Газораспределительные пункты подземных хранилищ газа</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4. Ремонтно-эксплуатационные пункты</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textAlignment w:val="baseline"/>
              <w:rPr>
                <w:rFonts w:ascii="Times New Roman" w:hAnsi="Times New Roman" w:cs="Times New Roman"/>
              </w:rPr>
            </w:pP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rPr>
                <w:rFonts w:ascii="Times New Roman" w:hAnsi="Times New Roman" w:cs="Times New Roman"/>
              </w:rPr>
            </w:pPr>
            <w:r>
              <w:rPr>
                <w:rFonts w:ascii="Times New Roman" w:hAnsi="Times New Roman" w:cs="Times New Roman"/>
              </w:rPr>
              <w:t>29.</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Издательская деятельность</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Газетно-книжно-журнальные, газетно-журнальные, книжные</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50</w:t>
            </w:r>
          </w:p>
        </w:tc>
        <w:tc>
          <w:tcPr>
            <w:tcW w:w="223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val="restart"/>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30.</w:t>
            </w:r>
          </w:p>
        </w:tc>
        <w:tc>
          <w:tcPr>
            <w:tcW w:w="9373" w:type="dxa"/>
            <w:gridSpan w:val="5"/>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b/>
              </w:rPr>
            </w:pPr>
            <w:r>
              <w:rPr>
                <w:rFonts w:ascii="Times New Roman" w:hAnsi="Times New Roman" w:cs="Times New Roman"/>
                <w:b/>
              </w:rPr>
              <w:t>Предприятия по поставкам продукции</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tcPr>
          <w:p w:rsidR="0030544B" w:rsidRDefault="0030544B">
            <w:pPr>
              <w:ind w:firstLine="0"/>
              <w:jc w:val="center"/>
              <w:textAlignment w:val="baseline"/>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1. Предприятия по поставкам продукции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40</w:t>
            </w:r>
          </w:p>
        </w:tc>
        <w:tc>
          <w:tcPr>
            <w:tcW w:w="223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547" w:type="dxa"/>
            <w:vMerge/>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30544B">
            <w:pPr>
              <w:ind w:firstLine="0"/>
              <w:jc w:val="left"/>
              <w:rPr>
                <w:rFonts w:ascii="Times New Roman" w:hAnsi="Times New Roman" w:cs="Times New Roman"/>
              </w:rPr>
            </w:pPr>
          </w:p>
        </w:tc>
        <w:tc>
          <w:tcPr>
            <w:tcW w:w="4895"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right="-113" w:firstLine="0"/>
              <w:jc w:val="left"/>
              <w:textAlignment w:val="baseline"/>
              <w:rPr>
                <w:rFonts w:ascii="Times New Roman" w:hAnsi="Times New Roman" w:cs="Times New Roman"/>
              </w:rPr>
            </w:pPr>
            <w:r>
              <w:rPr>
                <w:rFonts w:ascii="Times New Roman" w:hAnsi="Times New Roman" w:cs="Times New Roman"/>
              </w:rPr>
              <w:t>2. Предприятия по поставкам металлопродукции</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35</w:t>
            </w:r>
          </w:p>
        </w:tc>
        <w:tc>
          <w:tcPr>
            <w:tcW w:w="223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textAlignment w:val="baseline"/>
              <w:rPr>
                <w:rFonts w:ascii="Times New Roman" w:hAnsi="Times New Roman" w:cs="Times New Roman"/>
              </w:rPr>
            </w:pPr>
          </w:p>
        </w:tc>
      </w:tr>
    </w:tbl>
    <w:p w:rsidR="0030544B" w:rsidRDefault="002541BF">
      <w:pPr>
        <w:ind w:firstLine="709"/>
        <w:rPr>
          <w:rFonts w:ascii="Times New Roman" w:hAnsi="Times New Roman" w:cs="Times New Roman"/>
        </w:rPr>
      </w:pPr>
      <w:r>
        <w:rPr>
          <w:rFonts w:ascii="Times New Roman" w:hAnsi="Times New Roman" w:cs="Times New Roman"/>
        </w:rPr>
        <w:t>Примечание:</w:t>
      </w:r>
    </w:p>
    <w:p w:rsidR="0030544B" w:rsidRDefault="002541BF">
      <w:pPr>
        <w:ind w:firstLine="709"/>
        <w:rPr>
          <w:rFonts w:ascii="Times New Roman" w:hAnsi="Times New Roman" w:cs="Times New Roman"/>
        </w:rPr>
      </w:pPr>
      <w:r>
        <w:rPr>
          <w:rFonts w:ascii="Times New Roman" w:hAnsi="Times New Roman" w:cs="Times New Roman"/>
        </w:rPr>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30544B" w:rsidRDefault="002541BF">
      <w:pPr>
        <w:ind w:firstLine="709"/>
        <w:rPr>
          <w:rFonts w:ascii="Times New Roman" w:hAnsi="Times New Roman" w:cs="Times New Roman"/>
        </w:rPr>
      </w:pPr>
      <w:r>
        <w:rPr>
          <w:rFonts w:ascii="Times New Roman" w:hAnsi="Times New Roman" w:cs="Times New Roman"/>
        </w:rPr>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30544B" w:rsidRDefault="002541BF">
      <w:pPr>
        <w:ind w:firstLine="709"/>
        <w:rPr>
          <w:rFonts w:ascii="Times New Roman" w:hAnsi="Times New Roman" w:cs="Times New Roman"/>
        </w:rPr>
      </w:pPr>
      <w:r>
        <w:rPr>
          <w:rFonts w:ascii="Times New Roman" w:hAnsi="Times New Roman" w:cs="Times New Roman"/>
        </w:rPr>
        <w:lastRenderedPageBreak/>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30544B" w:rsidRDefault="002541BF">
      <w:pPr>
        <w:ind w:firstLine="709"/>
        <w:rPr>
          <w:rFonts w:ascii="Times New Roman" w:hAnsi="Times New Roman" w:cs="Times New Roman"/>
        </w:rPr>
      </w:pPr>
      <w:r>
        <w:rPr>
          <w:rFonts w:ascii="Times New Roman" w:hAnsi="Times New Roman" w:cs="Times New Roman"/>
        </w:rP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30544B" w:rsidRDefault="002541BF">
      <w:pPr>
        <w:ind w:firstLine="709"/>
        <w:rPr>
          <w:rFonts w:ascii="Times New Roman" w:hAnsi="Times New Roman" w:cs="Times New Roman"/>
        </w:rPr>
      </w:pPr>
      <w:r>
        <w:rPr>
          <w:rFonts w:ascii="Times New Roman" w:hAnsi="Times New Roman" w:cs="Times New Roman"/>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30544B" w:rsidRDefault="002541BF">
      <w:pPr>
        <w:ind w:firstLine="709"/>
        <w:rPr>
          <w:rFonts w:ascii="Times New Roman" w:hAnsi="Times New Roman" w:cs="Times New Roman"/>
        </w:rPr>
      </w:pPr>
      <w:r>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30544B" w:rsidRDefault="002541BF">
      <w:pPr>
        <w:ind w:firstLine="709"/>
        <w:rPr>
          <w:rFonts w:ascii="Times New Roman" w:hAnsi="Times New Roman" w:cs="Times New Roman"/>
        </w:rPr>
      </w:pPr>
      <w:r>
        <w:rPr>
          <w:rFonts w:ascii="Times New Roman" w:hAnsi="Times New Roman" w:cs="Times New Roman"/>
        </w:rPr>
        <w:t>4. При строительстве объектов на участках с уклонами 2% и более минимальную плотность застройки допускается уменьшать в соответствии с таблицей.</w:t>
      </w:r>
    </w:p>
    <w:p w:rsidR="0030544B" w:rsidRDefault="002541BF">
      <w:pPr>
        <w:ind w:firstLine="709"/>
        <w:rPr>
          <w:rFonts w:ascii="Times New Roman" w:hAnsi="Times New Roman" w:cs="Times New Roman"/>
        </w:rPr>
      </w:pPr>
      <w:r>
        <w:rPr>
          <w:rFonts w:ascii="Times New Roman" w:hAnsi="Times New Roman" w:cs="Times New Roman"/>
        </w:rPr>
        <w:t>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настоящим приложением:</w:t>
      </w:r>
    </w:p>
    <w:tbl>
      <w:tblPr>
        <w:tblW w:w="48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9" w:type="dxa"/>
          <w:right w:w="74" w:type="dxa"/>
        </w:tblCellMar>
        <w:tblLook w:val="04A0"/>
      </w:tblPr>
      <w:tblGrid>
        <w:gridCol w:w="3618"/>
        <w:gridCol w:w="6144"/>
      </w:tblGrid>
      <w:tr w:rsidR="0030544B">
        <w:trPr>
          <w:jc w:val="center"/>
        </w:trPr>
        <w:tc>
          <w:tcPr>
            <w:tcW w:w="356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Уклон местности, %</w:t>
            </w:r>
          </w:p>
        </w:tc>
        <w:tc>
          <w:tcPr>
            <w:tcW w:w="605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Поправочный коэффициент понижения плотности застройки</w:t>
            </w:r>
          </w:p>
        </w:tc>
      </w:tr>
      <w:tr w:rsidR="0030544B">
        <w:trPr>
          <w:jc w:val="center"/>
        </w:trPr>
        <w:tc>
          <w:tcPr>
            <w:tcW w:w="356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2-5</w:t>
            </w:r>
          </w:p>
        </w:tc>
        <w:tc>
          <w:tcPr>
            <w:tcW w:w="605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0,95-0,90</w:t>
            </w:r>
          </w:p>
        </w:tc>
      </w:tr>
      <w:tr w:rsidR="0030544B">
        <w:trPr>
          <w:jc w:val="center"/>
        </w:trPr>
        <w:tc>
          <w:tcPr>
            <w:tcW w:w="356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5-10</w:t>
            </w:r>
          </w:p>
        </w:tc>
        <w:tc>
          <w:tcPr>
            <w:tcW w:w="605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0,90-0,85</w:t>
            </w:r>
          </w:p>
        </w:tc>
      </w:tr>
      <w:tr w:rsidR="0030544B">
        <w:trPr>
          <w:jc w:val="center"/>
        </w:trPr>
        <w:tc>
          <w:tcPr>
            <w:tcW w:w="356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10-15</w:t>
            </w:r>
          </w:p>
        </w:tc>
        <w:tc>
          <w:tcPr>
            <w:tcW w:w="605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0,85-0,80</w:t>
            </w:r>
          </w:p>
        </w:tc>
      </w:tr>
      <w:tr w:rsidR="0030544B">
        <w:trPr>
          <w:jc w:val="center"/>
        </w:trPr>
        <w:tc>
          <w:tcPr>
            <w:tcW w:w="356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15-20</w:t>
            </w:r>
          </w:p>
        </w:tc>
        <w:tc>
          <w:tcPr>
            <w:tcW w:w="6056" w:type="dxa"/>
            <w:tcBorders>
              <w:top w:val="single" w:sz="4" w:space="0" w:color="00000A"/>
              <w:left w:val="single" w:sz="4" w:space="0" w:color="00000A"/>
              <w:bottom w:val="single" w:sz="4" w:space="0" w:color="00000A"/>
              <w:right w:val="single" w:sz="4" w:space="0" w:color="00000A"/>
            </w:tcBorders>
            <w:shd w:val="clear" w:color="auto" w:fill="auto"/>
            <w:tcMar>
              <w:left w:w="69" w:type="dxa"/>
            </w:tcMar>
            <w:vAlign w:val="center"/>
          </w:tcPr>
          <w:p w:rsidR="0030544B" w:rsidRDefault="002541BF">
            <w:pPr>
              <w:ind w:firstLine="0"/>
              <w:jc w:val="center"/>
              <w:textAlignment w:val="baseline"/>
              <w:rPr>
                <w:rFonts w:ascii="Times New Roman" w:hAnsi="Times New Roman" w:cs="Times New Roman"/>
              </w:rPr>
            </w:pPr>
            <w:r>
              <w:rPr>
                <w:rFonts w:ascii="Times New Roman" w:hAnsi="Times New Roman" w:cs="Times New Roman"/>
              </w:rPr>
              <w:t>0,80-0,70</w:t>
            </w:r>
          </w:p>
        </w:tc>
      </w:tr>
    </w:tbl>
    <w:p w:rsidR="0030544B" w:rsidRDefault="002541BF">
      <w:pPr>
        <w:ind w:firstLine="709"/>
        <w:rPr>
          <w:rFonts w:ascii="Times New Roman" w:hAnsi="Times New Roman" w:cs="Times New Roman"/>
        </w:rPr>
      </w:pPr>
      <w:r>
        <w:rPr>
          <w:rFonts w:ascii="Times New Roman" w:hAnsi="Times New Roman" w:cs="Times New Roman"/>
        </w:rPr>
        <w:t>а) при расширении и реконструкции объектов;</w:t>
      </w:r>
    </w:p>
    <w:p w:rsidR="0030544B" w:rsidRDefault="002541BF">
      <w:pPr>
        <w:ind w:firstLine="709"/>
        <w:rPr>
          <w:rFonts w:ascii="Times New Roman" w:hAnsi="Times New Roman" w:cs="Times New Roman"/>
        </w:rPr>
      </w:pPr>
      <w:r>
        <w:rPr>
          <w:rFonts w:ascii="Times New Roman" w:hAnsi="Times New Roman" w:cs="Times New Roman"/>
        </w:rPr>
        <w:t>б) для предприятий машиностроения, имеющих в своем составе заготовительные цехи (литейные, кузнечнопрессовые, копровые);</w:t>
      </w:r>
    </w:p>
    <w:p w:rsidR="0030544B" w:rsidRDefault="002541BF">
      <w:pPr>
        <w:ind w:firstLine="709"/>
        <w:rPr>
          <w:rFonts w:ascii="Times New Roman" w:hAnsi="Times New Roman" w:cs="Times New Roman"/>
        </w:rPr>
      </w:pPr>
      <w:r>
        <w:rPr>
          <w:rFonts w:ascii="Times New Roman" w:hAnsi="Times New Roman" w:cs="Times New Roman"/>
        </w:rPr>
        <w:t>в) при строительстве предприятий на участках со сложными инженерно-геологическими или другими неблагоприятными естественными условиями;</w:t>
      </w:r>
    </w:p>
    <w:p w:rsidR="0030544B" w:rsidRDefault="002541BF">
      <w:pPr>
        <w:ind w:firstLine="709"/>
        <w:rPr>
          <w:rFonts w:ascii="Times New Roman" w:hAnsi="Times New Roman" w:cs="Times New Roman"/>
        </w:rPr>
      </w:pPr>
      <w:r>
        <w:rPr>
          <w:rFonts w:ascii="Times New Roman" w:hAnsi="Times New Roman" w:cs="Times New Roman"/>
        </w:rPr>
        <w:t>г) для предприятий по ремонту речных судов, имеющих бассейновые цехи лесопиления;</w:t>
      </w:r>
    </w:p>
    <w:p w:rsidR="0030544B" w:rsidRDefault="002541BF">
      <w:pPr>
        <w:ind w:firstLine="709"/>
        <w:rPr>
          <w:rFonts w:ascii="Times New Roman" w:hAnsi="Times New Roman" w:cs="Times New Roman"/>
        </w:rPr>
      </w:pPr>
      <w:r>
        <w:rPr>
          <w:rFonts w:ascii="Times New Roman" w:hAnsi="Times New Roman" w:cs="Times New Roman"/>
        </w:rP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30544B" w:rsidRDefault="002541BF">
      <w:pPr>
        <w:ind w:firstLine="709"/>
        <w:rPr>
          <w:rFonts w:ascii="Times New Roman" w:hAnsi="Times New Roman" w:cs="Times New Roman"/>
        </w:rPr>
      </w:pPr>
      <w:r>
        <w:rPr>
          <w:rFonts w:ascii="Times New Roman" w:hAnsi="Times New Roman" w:cs="Times New Roman"/>
        </w:rPr>
        <w:t>е) для объектов при необходимости строительства собственных энергетических и водозаборных сооружений.</w:t>
      </w:r>
    </w:p>
    <w:p w:rsidR="0030544B" w:rsidRDefault="0030544B">
      <w:pPr>
        <w:ind w:firstLine="0"/>
        <w:rPr>
          <w:rFonts w:ascii="Times New Roman" w:hAnsi="Times New Roman" w:cs="Times New Roman"/>
        </w:rPr>
      </w:pPr>
    </w:p>
    <w:p w:rsidR="0030544B" w:rsidRDefault="002541BF">
      <w:pPr>
        <w:pStyle w:val="Heading2"/>
        <w:keepLines w:val="0"/>
        <w:shd w:val="clear" w:color="auto" w:fill="FFFFFF"/>
        <w:spacing w:before="0"/>
        <w:jc w:val="center"/>
        <w:textAlignment w:val="baseline"/>
        <w:rPr>
          <w:rFonts w:ascii="Times New Roman" w:hAnsi="Times New Roman" w:cs="Times New Roman"/>
          <w:b/>
          <w:bCs/>
          <w:color w:val="00000A"/>
          <w:sz w:val="24"/>
          <w:szCs w:val="24"/>
        </w:rPr>
      </w:pPr>
      <w:r>
        <w:rPr>
          <w:rFonts w:ascii="Times New Roman" w:hAnsi="Times New Roman" w:cs="Times New Roman"/>
          <w:b/>
          <w:bCs/>
          <w:color w:val="00000A"/>
          <w:sz w:val="24"/>
          <w:szCs w:val="24"/>
        </w:rPr>
        <w:t>2.9.2. Показатели минимальной плотности застройки</w:t>
      </w:r>
      <w:r>
        <w:rPr>
          <w:rFonts w:ascii="Times New Roman" w:hAnsi="Times New Roman" w:cs="Times New Roman"/>
          <w:b/>
          <w:bCs/>
          <w:color w:val="00000A"/>
          <w:sz w:val="24"/>
          <w:szCs w:val="24"/>
        </w:rPr>
        <w:br/>
        <w:t>площадок сельскохозяйственных предприятий</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570"/>
        <w:gridCol w:w="4930"/>
        <w:gridCol w:w="1130"/>
        <w:gridCol w:w="1130"/>
        <w:gridCol w:w="1129"/>
        <w:gridCol w:w="1172"/>
      </w:tblGrid>
      <w:tr w:rsidR="0030544B">
        <w:trPr>
          <w:cantSplit/>
          <w:trHeight w:val="342"/>
          <w:tblHeade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4897"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Наименование объекта</w:t>
            </w:r>
          </w:p>
        </w:tc>
        <w:tc>
          <w:tcPr>
            <w:tcW w:w="224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Максимально</w:t>
            </w:r>
            <w:r>
              <w:rPr>
                <w:rFonts w:ascii="Times New Roman" w:hAnsi="Times New Roman" w:cs="Times New Roman"/>
              </w:rPr>
              <w:br/>
              <w:t>допустимый уровень территориальной доступности</w:t>
            </w:r>
          </w:p>
        </w:tc>
      </w:tr>
      <w:tr w:rsidR="0030544B">
        <w:trPr>
          <w:cantSplit/>
          <w:trHeight w:val="342"/>
          <w:tblHeade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4897"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left="-57" w:right="-57" w:firstLine="0"/>
              <w:jc w:val="center"/>
              <w:rPr>
                <w:rFonts w:ascii="Times New Roman" w:hAnsi="Times New Roman" w:cs="Times New Roman"/>
              </w:rPr>
            </w:pP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c>
          <w:tcPr>
            <w:tcW w:w="112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Единица</w:t>
            </w:r>
            <w:r>
              <w:rPr>
                <w:rFonts w:ascii="Times New Roman" w:hAnsi="Times New Roman" w:cs="Times New Roman"/>
              </w:rPr>
              <w:br/>
              <w:t>измерения</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lastRenderedPageBreak/>
              <w:t>I</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КРУПНОГО РОГАТОГО СКОТА</w:t>
            </w:r>
            <w:r>
              <w:rPr>
                <w:rFonts w:ascii="Times New Roman" w:hAnsi="Times New Roman" w:cs="Times New Roman"/>
                <w:bCs/>
              </w:rPr>
              <w:t>*</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ind w:firstLine="709"/>
              <w:jc w:val="center"/>
              <w:textAlignment w:val="baseline"/>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pStyle w:val="formattext0"/>
              <w:widowControl w:val="0"/>
              <w:spacing w:beforeAutospacing="0" w:afterAutospacing="0"/>
              <w:ind w:firstLine="567"/>
              <w:jc w:val="both"/>
              <w:textAlignment w:val="baseline"/>
            </w:pPr>
            <w:r>
              <w:t>*Для ферм крупного рогатого скота приведены показатели при хранении грубых кормов и подстилки в сараях и под навесами.</w:t>
            </w:r>
          </w:p>
          <w:p w:rsidR="0030544B" w:rsidRDefault="002541BF">
            <w:pPr>
              <w:pStyle w:val="formattext0"/>
              <w:widowControl w:val="0"/>
              <w:spacing w:beforeAutospacing="0" w:afterAutospacing="0"/>
              <w:ind w:firstLine="567"/>
              <w:jc w:val="both"/>
              <w:textAlignment w:val="baseline"/>
            </w:pPr>
            <w:r>
              <w:t>При хранении грубых кормов и подстилки в скирдах показатели допускается уменьшать, но не более чем на 10%.</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А.</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
                <w:bCs/>
              </w:rPr>
            </w:pPr>
            <w:r>
              <w:rPr>
                <w:rFonts w:ascii="Times New Roman" w:hAnsi="Times New Roman" w:cs="Times New Roman"/>
                <w:b/>
                <w:bCs/>
              </w:rPr>
              <w:t>Товарные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i/>
                <w:iCs/>
              </w:rPr>
            </w:pPr>
            <w:r>
              <w:rPr>
                <w:rFonts w:ascii="Times New Roman" w:hAnsi="Times New Roman" w:cs="Times New Roman"/>
                <w:i/>
                <w:iCs/>
              </w:rPr>
              <w:t>Молочные при привязном содержании коров</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 На 400 и 600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51</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 На 800 и 1200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Молочные при беспривязном содержании коров</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 На 400 и 600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51</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 На 800 и 1200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Мясные с полным оборотом стада и репродукторные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 На 400 и 600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 На 800 и 1200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47</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Выращивание нетелей</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 На 900 и 1200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51</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8. На 2000 и 3000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9. На 4500 и 6000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Доращивания и откорма крупного рогатого скота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 На 3000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 На 6000 и 12000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Выращивания телят, доращивания и откорма молодняка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 На 3000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 На 6000 и 12000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Откормочные площадки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14. На 1000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15. На 3000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57</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16. На 5000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17. На 10000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61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Б.</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Племенные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Молочные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19. На 400 и 600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46; 52</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20. На 800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Мясные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21. На 400 и 600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47</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22. На 800 коров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Выращивание нетелей</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23. На 1000 и 2000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II</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СВИНОВОДЧЕСКИЕ</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А.</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Товарные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Репродукторные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24. На 6000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25. На 12000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26. На 24000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Откормочные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27. На 6000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28. На 12000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29. На 24000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С законченным производственным циклом</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30. На 6000 и 12000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31. На 24000 и 27000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32. На 54000 и 108000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 39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Б.</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Племенные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33. На 200 основных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34. На 300 основных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47</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35. На 600 основных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Репродукторы по выращиванию ремонтных свинок для комплексов</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36. На 54000 и 108000 свиней</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 39</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III</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ОВЦЕВОДЧЕСКИЕ</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А.</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Размещаемые на одной площадке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Специализированные тонкорунного и полутонкорунного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маточные: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37. На 500, 1000 и 2000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 45; 55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38. На 3000 и 5000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 56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ремонтного молодняка: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39. На 500, 1000 и 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55; 56</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i/>
                <w:iCs/>
              </w:rPr>
              <w:t>откорма молодняка и взрослого поголовья: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40. На 3000 и 5000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53; 58</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Специализированные полугрубошерстного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маточные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41. На 250, 300 и 500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 45; 55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42. На 1000 и 2000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 41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ремонтного молодняка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43. На 500 и 1000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44. На 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Откормочные молодняка и взрослого поголовья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45. На 500 и 1000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46. На 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Специализированные грубошерстного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маточные: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47. На 1500 и 3000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48. На 6000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ремонтного молодняка: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49. На 250, 500 и 1000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55; 56</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50. На 3000 и 6000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56; 58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откорма молодняка и взрослого поголовья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51. На 3000 и 5000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59; 60</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Б.</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Неспециализированные с законченным оборотом стада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Тонкорунного и полутонкорунного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52. На 500 и 1000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 52</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53. На 1500 и 2000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54. На 3000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Полугрубошерстного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55. На 250 и 500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 55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56. На 1000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Грубошерстного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57. На 750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52</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58. На 1500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59. На 3000 скотомест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В.</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Пункты зимовки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60. На 500, 600, 700 и 1000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42; 44; 46; 48</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61. На 1200 и 1500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62. На 2000 и 2400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54; 56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63. На 3000 и 4800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58; 59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IV</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КОЗОВОДЧЕСКИЕ</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А.</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Специализированные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Пухового, шерстного и смешанного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маточные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64. На 500 и 2500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 55</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ремонтного молодняка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65. На 500 и 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 56</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откорма молодняка и взрослого поголовья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66. На 500 и 5000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 59</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Молочного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маточные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67. На 100 и 2500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55</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ремонтного молодняка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68. На 100 и 1000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46</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откорма молодняка и взрослого поголовья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69. На 500 и 2500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 56</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Мясного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маточные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70. На 100 и 1000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55</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ремонтного молодняка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71. На 100 и 800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54</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i/>
                <w:iCs/>
              </w:rPr>
              <w:t>откорма молодняка и взрослого поголовья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72. На 200 и 2000 голов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55</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Б.</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Неспециализированные с законченным оборотом стада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Пухового, шерстного и смешанного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73. На 500 и 1500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 53</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молочного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74. На 100 и 2500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53</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 мясного направления продуктивности</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75. На 100 и 1000 маток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 51</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V</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КОНЕВОДЧЕСКИЕ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Племенные с конюшенным содержанием</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76. На 20 и 40 кобыл</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36; 38</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77. На 60 и 80 кобыл</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39; 40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78. На 100 и 200 кобыл</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41;42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Кумысные с конюшенным содержанием</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79. На 20 и 50 дойных кобыл</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36; 39</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80. На 100 и 200 дойных кобыл</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 42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VI</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
                <w:bCs/>
              </w:rPr>
              <w:t>ПТИЦЕВОДЧЕСКИЕ</w:t>
            </w:r>
            <w:r>
              <w:rPr>
                <w:rFonts w:ascii="Times New Roman" w:hAnsi="Times New Roman" w:cs="Times New Roman"/>
                <w:bCs/>
              </w:rPr>
              <w:t>*</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А.</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Яичного направления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87. На 300 тыс. кур-несушек</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88. На 400-500 тыс. кур-несушек:</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родительского 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89. На 600 тыс. кур-несушек:</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родительского 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34</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34</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90. На 1 млн. кур-несушек:</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родительского 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Б.</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rPr>
            </w:pPr>
            <w:r>
              <w:rPr>
                <w:rFonts w:ascii="Times New Roman" w:hAnsi="Times New Roman" w:cs="Times New Roman"/>
                <w:b/>
                <w:bCs/>
              </w:rPr>
              <w:t>Мясного направления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i/>
                <w:iCs/>
              </w:rPr>
              <w:t>Куры-бройлеры</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91. На 3 млн. бройлеров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92. На 6 и 10 млн. бройлеров:</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родительского 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убоя и переработки</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*Показатели приведены для одноэтажных зданий</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Утководческие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93. На 500 тыс. утят-бройлеров:</w:t>
            </w:r>
          </w:p>
        </w:tc>
        <w:tc>
          <w:tcPr>
            <w:tcW w:w="2285"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взрослой птицы</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94. На 1 млн. утят-бройлеров:</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взрослой птицы</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95. На 5 млн. утят-бройлеров:</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взрослой птицы</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Индейководческие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96. На 250 тыс. индюшат-бройлеров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22</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97. На 500 тыс. индюшат-бройлеров:</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промстада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родительского стада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инкубатория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В.</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Племенные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Яичного направления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98. Племзавод на 50 тыс. кур</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24</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99. Племзавод на 100 тыс. кур</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100. Племрепродуктор на 100 тыс. кур</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101. Племрепродуктор на 200 тыс. кур</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27</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102. Племрепродуктор на 300 тыс. кур</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Мясного направления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103. Племзавод на 50 и 100 тыс. кур</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27</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rPr>
            </w:pPr>
          </w:p>
        </w:tc>
        <w:tc>
          <w:tcPr>
            <w:tcW w:w="7140"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left="57" w:firstLine="0"/>
              <w:jc w:val="left"/>
              <w:rPr>
                <w:rFonts w:ascii="Times New Roman" w:hAnsi="Times New Roman" w:cs="Times New Roman"/>
              </w:rPr>
            </w:pPr>
            <w:r>
              <w:rPr>
                <w:rFonts w:ascii="Times New Roman" w:hAnsi="Times New Roman" w:cs="Times New Roman"/>
              </w:rPr>
              <w:t>104. Племрепродуктор на 200 тыс. кур:</w:t>
            </w:r>
          </w:p>
        </w:tc>
        <w:tc>
          <w:tcPr>
            <w:tcW w:w="228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ind w:firstLine="0"/>
              <w:jc w:val="center"/>
              <w:rPr>
                <w:rFonts w:ascii="Times New Roman" w:hAnsi="Times New Roman" w:cs="Times New Roman"/>
              </w:rPr>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взрослой птицы</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зона ремонтного молодняка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29</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left="-57" w:right="-57" w:firstLine="0"/>
              <w:jc w:val="center"/>
              <w:rPr>
                <w:rFonts w:ascii="Times New Roman" w:hAnsi="Times New Roman" w:cs="Times New Roman"/>
                <w:bCs/>
              </w:rPr>
            </w:pPr>
            <w:r>
              <w:rPr>
                <w:rFonts w:ascii="Times New Roman" w:hAnsi="Times New Roman" w:cs="Times New Roman"/>
                <w:b/>
                <w:bCs/>
              </w:rPr>
              <w:t>VII</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ЗВЕРОВОДЧЕСКИЕ И КРОЛИКОВОДЧЕСКИЕ</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Содержание животных в шедах</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105. Звероводческие</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22</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106. Кролиководческие</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24</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ind w:firstLine="0"/>
              <w:jc w:val="center"/>
              <w:rPr>
                <w:rFonts w:ascii="Times New Roman" w:hAnsi="Times New Roman" w:cs="Times New Roman"/>
                <w:i/>
                <w:iCs/>
              </w:rPr>
            </w:pP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i/>
                <w:iCs/>
              </w:rPr>
            </w:pPr>
            <w:r>
              <w:rPr>
                <w:rFonts w:ascii="Times New Roman" w:hAnsi="Times New Roman" w:cs="Times New Roman"/>
                <w:i/>
                <w:iCs/>
              </w:rPr>
              <w:t>Содержание животных в зданиях</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107. Нутриеводческие</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108. Кролиководческие</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left="-57" w:right="-57" w:firstLine="0"/>
              <w:jc w:val="center"/>
              <w:rPr>
                <w:rFonts w:ascii="Times New Roman" w:hAnsi="Times New Roman" w:cs="Times New Roman"/>
                <w:bCs/>
              </w:rPr>
            </w:pPr>
            <w:r>
              <w:rPr>
                <w:rFonts w:ascii="Times New Roman" w:hAnsi="Times New Roman" w:cs="Times New Roman"/>
                <w:b/>
                <w:bCs/>
              </w:rPr>
              <w:t>VII1</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ТЕПЛИЧНЫЕ</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А.</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Многопролетные теплицы общей площадью</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109. 6 га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54</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110. 12 га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56</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111. 18, 24 и 30 га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60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112. 48 га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64</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Б.</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Однопролетные (ангарные) теплицы</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113. Общей площадью до 5 га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42</w:t>
            </w:r>
          </w:p>
        </w:tc>
        <w:tc>
          <w:tcPr>
            <w:tcW w:w="2284"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В.</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Прививочные мастерские по производству виноградных прививок и выращиванию саженцев виноградной лозы</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114. На 1 млн. в год</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30</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115. На 2 млн. в год</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116. На 3 млн. в год</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117. На 5 млн. в год</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118. На 10 млн. в год</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IX</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ПО РЕМОНТУ СЕЛЬСКОХОЗЯЙСТВЕННОЙ ТЕХНИКИ</w:t>
            </w: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А.</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Центральные ремонтные мастерские для хозяйств с парком</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119. На 25 тракторов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25</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120. На 50 и 75 тракторов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121. На 100 тракторов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31</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122. На 150 и 200 тракторов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Cs/>
              </w:rPr>
              <w:t>Б.</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Пункты технического обслуживания бригады или отделения хозяйств с парком</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123. На 10, 20 и 30 тракторов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30</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124. На 40 и более тракторов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X</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ГЛУБИННЫЕ СКЛАДСКИЕ КОМПЛЕКСЫ АГРОХИМИКАТОВ</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125. До 1600 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27</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126. От 1600 т до 3200 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32</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127. От 3200 т до 6400 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128. Свыше 6400 т</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XI</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ПРОЧИЕ ПРЕДПРИЯТИЯ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129. По переработке или хранению сельскохозяйственной продукции</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50</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130. Комбикормовые - для совхозов и колхозов</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27</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131. По хранению семян и зерна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132. По обработке продовольственного и фуражного зерна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133. По разведению и обработке тутового шелкопряда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33</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134. Табакосушильные комплексы</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28</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2541BF">
            <w:pPr>
              <w:ind w:firstLine="0"/>
              <w:jc w:val="center"/>
              <w:rPr>
                <w:rFonts w:ascii="Times New Roman" w:hAnsi="Times New Roman" w:cs="Times New Roman"/>
                <w:bCs/>
              </w:rPr>
            </w:pPr>
            <w:r>
              <w:rPr>
                <w:rFonts w:ascii="Times New Roman" w:hAnsi="Times New Roman" w:cs="Times New Roman"/>
                <w:b/>
                <w:bCs/>
              </w:rPr>
              <w:t>XII</w:t>
            </w:r>
            <w:r>
              <w:rPr>
                <w:rFonts w:ascii="Times New Roman" w:hAnsi="Times New Roman" w:cs="Times New Roman"/>
                <w:bCs/>
              </w:rPr>
              <w:t>.</w:t>
            </w:r>
          </w:p>
        </w:tc>
        <w:tc>
          <w:tcPr>
            <w:tcW w:w="9425"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b/>
                <w:bCs/>
              </w:rPr>
            </w:pPr>
            <w:r>
              <w:rPr>
                <w:rFonts w:ascii="Times New Roman" w:hAnsi="Times New Roman" w:cs="Times New Roman"/>
                <w:b/>
                <w:bCs/>
              </w:rPr>
              <w:t>ФЕРМЕРСКИЕ (КРЕСТЬЯНСКИЕ) ХОЗЯЙСТВА</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135. По производству молока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w:t>
            </w:r>
          </w:p>
        </w:tc>
        <w:tc>
          <w:tcPr>
            <w:tcW w:w="228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formattext0"/>
              <w:widowControl w:val="0"/>
              <w:spacing w:beforeAutospacing="0" w:afterAutospacing="0"/>
              <w:jc w:val="center"/>
              <w:textAlignment w:val="baseline"/>
            </w:pPr>
            <w:r>
              <w:t>Не нормируется</w:t>
            </w: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136. По доращиванию и откорму крупного рогатого скота</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137. По откорму свиней (с законченным производственным циклом)</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35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138. Овцеводческие мясо-шерстно-молочного направлений</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40</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139. Козоводческие молочного и пухового направлений</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54</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140. Птицеводческие яичного направления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27</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r w:rsidR="0030544B">
        <w:trPr>
          <w:jc w:val="center"/>
        </w:trPr>
        <w:tc>
          <w:tcPr>
            <w:tcW w:w="49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0544B" w:rsidRDefault="0030544B">
            <w:pPr>
              <w:pStyle w:val="formattext0"/>
              <w:widowControl w:val="0"/>
              <w:spacing w:beforeAutospacing="0" w:afterAutospacing="0"/>
              <w:jc w:val="center"/>
              <w:textAlignment w:val="baseline"/>
            </w:pPr>
          </w:p>
        </w:tc>
        <w:tc>
          <w:tcPr>
            <w:tcW w:w="4897"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textAlignment w:val="baseline"/>
            </w:pPr>
            <w:r>
              <w:t>141. Птицеводческие мясного направления</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22" w:type="dxa"/>
            <w:tcBorders>
              <w:top w:val="single" w:sz="4" w:space="0" w:color="00000A"/>
              <w:left w:val="single" w:sz="4" w:space="0" w:color="00000A"/>
              <w:bottom w:val="single" w:sz="4" w:space="0" w:color="00000A"/>
              <w:right w:val="single" w:sz="4" w:space="0" w:color="00000A"/>
            </w:tcBorders>
            <w:shd w:val="clear" w:color="auto" w:fill="auto"/>
            <w:tcMar>
              <w:left w:w="69" w:type="dxa"/>
              <w:right w:w="74" w:type="dxa"/>
            </w:tcMar>
            <w:vAlign w:val="center"/>
          </w:tcPr>
          <w:p w:rsidR="0030544B" w:rsidRDefault="002541BF">
            <w:pPr>
              <w:pStyle w:val="formattext0"/>
              <w:widowControl w:val="0"/>
              <w:spacing w:beforeAutospacing="0" w:afterAutospacing="0"/>
              <w:jc w:val="center"/>
              <w:textAlignment w:val="baseline"/>
            </w:pPr>
            <w:r>
              <w:t>25</w:t>
            </w:r>
          </w:p>
        </w:tc>
        <w:tc>
          <w:tcPr>
            <w:tcW w:w="2284"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formattext0"/>
              <w:widowControl w:val="0"/>
              <w:spacing w:beforeAutospacing="0" w:afterAutospacing="0"/>
              <w:jc w:val="center"/>
              <w:textAlignment w:val="baseline"/>
            </w:pPr>
          </w:p>
        </w:tc>
      </w:tr>
    </w:tbl>
    <w:p w:rsidR="0030544B" w:rsidRDefault="002541BF">
      <w:pPr>
        <w:pStyle w:val="s12"/>
        <w:widowControl w:val="0"/>
        <w:spacing w:beforeAutospacing="0" w:afterAutospacing="0"/>
        <w:ind w:firstLine="709"/>
        <w:jc w:val="both"/>
      </w:pPr>
      <w:r>
        <w:t>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настоящим приложением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30544B" w:rsidRDefault="002541BF">
      <w:pPr>
        <w:pStyle w:val="s12"/>
        <w:widowControl w:val="0"/>
        <w:spacing w:beforeAutospacing="0" w:afterAutospacing="0"/>
        <w:ind w:firstLine="709"/>
        <w:jc w:val="both"/>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30544B" w:rsidRDefault="0030544B">
      <w:pPr>
        <w:pStyle w:val="s12"/>
        <w:widowControl w:val="0"/>
        <w:spacing w:beforeAutospacing="0" w:afterAutospacing="0"/>
        <w:jc w:val="both"/>
      </w:pPr>
    </w:p>
    <w:p w:rsidR="0030544B" w:rsidRDefault="002541BF">
      <w:pPr>
        <w:pStyle w:val="s12"/>
        <w:widowControl w:val="0"/>
        <w:spacing w:beforeAutospacing="0" w:afterAutospacing="0"/>
        <w:jc w:val="center"/>
        <w:rPr>
          <w:b/>
          <w:bCs/>
        </w:rPr>
      </w:pPr>
      <w:r>
        <w:rPr>
          <w:rStyle w:val="s10"/>
          <w:rFonts w:eastAsiaTheme="majorEastAsia"/>
          <w:b/>
          <w:bCs/>
        </w:rPr>
        <w:t>2.9.3. Расчетные показатели плотности застройки участков производственных зон</w:t>
      </w:r>
    </w:p>
    <w:tbl>
      <w:tblPr>
        <w:tblW w:w="101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tblPr>
      <w:tblGrid>
        <w:gridCol w:w="5837"/>
        <w:gridCol w:w="2316"/>
        <w:gridCol w:w="1972"/>
      </w:tblGrid>
      <w:tr w:rsidR="0030544B">
        <w:trPr>
          <w:jc w:val="center"/>
        </w:trPr>
        <w:tc>
          <w:tcPr>
            <w:tcW w:w="583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Территориальные зоны</w:t>
            </w:r>
          </w:p>
        </w:tc>
        <w:tc>
          <w:tcPr>
            <w:tcW w:w="23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Коэффициент застройки</w:t>
            </w:r>
          </w:p>
        </w:tc>
        <w:tc>
          <w:tcPr>
            <w:tcW w:w="197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Коэффициент плотности застройки</w:t>
            </w:r>
          </w:p>
        </w:tc>
      </w:tr>
      <w:tr w:rsidR="0030544B">
        <w:trPr>
          <w:jc w:val="center"/>
        </w:trPr>
        <w:tc>
          <w:tcPr>
            <w:tcW w:w="583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pPr>
            <w:r>
              <w:t>Промышленная</w:t>
            </w:r>
          </w:p>
        </w:tc>
        <w:tc>
          <w:tcPr>
            <w:tcW w:w="23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0.8</w:t>
            </w:r>
          </w:p>
        </w:tc>
        <w:tc>
          <w:tcPr>
            <w:tcW w:w="197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2.4</w:t>
            </w:r>
          </w:p>
        </w:tc>
      </w:tr>
      <w:tr w:rsidR="0030544B">
        <w:trPr>
          <w:jc w:val="center"/>
        </w:trPr>
        <w:tc>
          <w:tcPr>
            <w:tcW w:w="583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pPr>
            <w:r>
              <w:t>Научно-производственная</w:t>
            </w:r>
          </w:p>
        </w:tc>
        <w:tc>
          <w:tcPr>
            <w:tcW w:w="23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0,6</w:t>
            </w:r>
          </w:p>
        </w:tc>
        <w:tc>
          <w:tcPr>
            <w:tcW w:w="197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r>
      <w:tr w:rsidR="0030544B">
        <w:trPr>
          <w:jc w:val="center"/>
        </w:trPr>
        <w:tc>
          <w:tcPr>
            <w:tcW w:w="583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CB4A67">
            <w:pPr>
              <w:pStyle w:val="s16"/>
              <w:widowControl w:val="0"/>
              <w:spacing w:beforeAutospacing="0" w:afterAutospacing="0"/>
            </w:pPr>
            <w:hyperlink r:id="rId16" w:anchor="block_4111" w:history="1">
              <w:r w:rsidR="002541BF">
                <w:rPr>
                  <w:rStyle w:val="-"/>
                  <w:rFonts w:eastAsiaTheme="majorEastAsia"/>
                  <w:color w:val="00000A"/>
                  <w:u w:val="none"/>
                </w:rPr>
                <w:t>*</w:t>
              </w:r>
            </w:hyperlink>
            <w:r w:rsidR="002541BF">
              <w:t>Коммунально-складская</w:t>
            </w:r>
          </w:p>
        </w:tc>
        <w:tc>
          <w:tcPr>
            <w:tcW w:w="23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0,6</w:t>
            </w:r>
          </w:p>
        </w:tc>
        <w:tc>
          <w:tcPr>
            <w:tcW w:w="197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1,8</w:t>
            </w:r>
          </w:p>
        </w:tc>
      </w:tr>
    </w:tbl>
    <w:p w:rsidR="0030544B" w:rsidRDefault="002541BF">
      <w:pPr>
        <w:pStyle w:val="s16"/>
        <w:widowControl w:val="0"/>
        <w:spacing w:beforeAutospacing="0" w:afterAutospacing="0"/>
        <w:ind w:firstLine="709"/>
        <w:jc w:val="both"/>
      </w:pPr>
      <w:r>
        <w:t>* Без учета опытных полей и полигонов, резервных территорий и санитарно-защитных зон.</w:t>
      </w:r>
    </w:p>
    <w:p w:rsidR="0030544B" w:rsidRDefault="002541BF">
      <w:pPr>
        <w:pStyle w:val="s16"/>
        <w:widowControl w:val="0"/>
        <w:spacing w:beforeAutospacing="0" w:afterAutospacing="0"/>
        <w:ind w:firstLine="709"/>
        <w:jc w:val="both"/>
        <w:rPr>
          <w:rStyle w:val="s10"/>
          <w:rFonts w:eastAsiaTheme="majorEastAsia"/>
        </w:rPr>
      </w:pPr>
      <w:r>
        <w:rPr>
          <w:rStyle w:val="s10"/>
          <w:rFonts w:eastAsiaTheme="majorEastAsia"/>
        </w:rPr>
        <w:t>Примечание:</w:t>
      </w:r>
    </w:p>
    <w:p w:rsidR="0030544B" w:rsidRDefault="002541BF">
      <w:pPr>
        <w:pStyle w:val="s16"/>
        <w:widowControl w:val="0"/>
        <w:spacing w:beforeAutospacing="0" w:afterAutospacing="0"/>
        <w:ind w:firstLine="709"/>
        <w:jc w:val="both"/>
      </w:pPr>
      <w:r>
        <w:t>Для производственных зон указанные коэффициенты плотности приведены для кварталов производственной застройки, включающей один или несколько объектов.</w:t>
      </w:r>
    </w:p>
    <w:p w:rsidR="0030544B" w:rsidRDefault="002541BF">
      <w:pPr>
        <w:ind w:firstLine="709"/>
        <w:rPr>
          <w:rFonts w:ascii="Times New Roman" w:hAnsi="Times New Roman" w:cs="Times New Roman"/>
        </w:rPr>
      </w:pPr>
      <w:r>
        <w:rPr>
          <w:rFonts w:ascii="Times New Roman" w:hAnsi="Times New Roman" w:cs="Times New Roman"/>
        </w:rPr>
        <w:t>Минимальный процент застройки территории складов - 40%.</w:t>
      </w:r>
    </w:p>
    <w:p w:rsidR="0030544B" w:rsidRDefault="0030544B">
      <w:pPr>
        <w:pStyle w:val="s12"/>
        <w:widowControl w:val="0"/>
        <w:spacing w:beforeAutospacing="0" w:afterAutospacing="0"/>
        <w:rPr>
          <w:rStyle w:val="s10"/>
          <w:rFonts w:eastAsiaTheme="majorEastAsia"/>
          <w:bCs/>
        </w:rPr>
      </w:pPr>
    </w:p>
    <w:p w:rsidR="0030544B" w:rsidRDefault="002541BF">
      <w:pPr>
        <w:pStyle w:val="s12"/>
        <w:widowControl w:val="0"/>
        <w:spacing w:beforeAutospacing="0" w:afterAutospacing="0"/>
        <w:jc w:val="center"/>
        <w:rPr>
          <w:b/>
          <w:bCs/>
        </w:rPr>
      </w:pPr>
      <w:r>
        <w:rPr>
          <w:rStyle w:val="s10"/>
          <w:rFonts w:eastAsiaTheme="majorEastAsia"/>
          <w:b/>
          <w:bCs/>
        </w:rPr>
        <w:t>2.9.4. Расчетные показатели площади и размеров</w:t>
      </w:r>
      <w:r>
        <w:rPr>
          <w:rStyle w:val="s10"/>
          <w:rFonts w:eastAsiaTheme="majorEastAsia"/>
          <w:b/>
          <w:bCs/>
        </w:rPr>
        <w:br/>
        <w:t>земельных участков общетоварных складов на 1 тыс. чел.</w:t>
      </w:r>
    </w:p>
    <w:tbl>
      <w:tblPr>
        <w:tblW w:w="10080" w:type="dxa"/>
        <w:jc w:val="center"/>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4A0"/>
      </w:tblPr>
      <w:tblGrid>
        <w:gridCol w:w="3247"/>
        <w:gridCol w:w="1339"/>
        <w:gridCol w:w="1596"/>
        <w:gridCol w:w="1700"/>
        <w:gridCol w:w="2198"/>
      </w:tblGrid>
      <w:tr w:rsidR="0030544B">
        <w:trPr>
          <w:jc w:val="center"/>
        </w:trPr>
        <w:tc>
          <w:tcPr>
            <w:tcW w:w="3248" w:type="dxa"/>
            <w:vMerge w:val="restart"/>
            <w:tcBorders>
              <w:top w:val="single" w:sz="6" w:space="0" w:color="000001"/>
              <w:left w:val="single" w:sz="6" w:space="0" w:color="000001"/>
              <w:bottom w:val="single" w:sz="6" w:space="0" w:color="000001"/>
              <w:right w:val="single" w:sz="6" w:space="0" w:color="000001"/>
            </w:tcBorders>
            <w:shd w:val="clear" w:color="auto" w:fill="auto"/>
            <w:tcMar>
              <w:left w:w="-7" w:type="dxa"/>
            </w:tcMar>
            <w:vAlign w:val="center"/>
          </w:tcPr>
          <w:p w:rsidR="0030544B" w:rsidRDefault="002541BF">
            <w:pPr>
              <w:pStyle w:val="s12"/>
              <w:widowControl w:val="0"/>
              <w:spacing w:beforeAutospacing="0" w:afterAutospacing="0"/>
              <w:jc w:val="center"/>
            </w:pPr>
            <w:r>
              <w:t>Склады общетоварные</w:t>
            </w:r>
          </w:p>
        </w:tc>
        <w:tc>
          <w:tcPr>
            <w:tcW w:w="2935" w:type="dxa"/>
            <w:gridSpan w:val="2"/>
            <w:tcBorders>
              <w:top w:val="single" w:sz="6" w:space="0" w:color="000001"/>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Площадь складов, м²</w:t>
            </w:r>
          </w:p>
        </w:tc>
        <w:tc>
          <w:tcPr>
            <w:tcW w:w="3897" w:type="dxa"/>
            <w:gridSpan w:val="2"/>
            <w:tcBorders>
              <w:top w:val="single" w:sz="6" w:space="0" w:color="000001"/>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Размеры земельных участков, м²</w:t>
            </w:r>
          </w:p>
        </w:tc>
      </w:tr>
      <w:tr w:rsidR="0030544B">
        <w:trPr>
          <w:jc w:val="center"/>
        </w:trPr>
        <w:tc>
          <w:tcPr>
            <w:tcW w:w="3248" w:type="dxa"/>
            <w:vMerge/>
            <w:tcBorders>
              <w:top w:val="single" w:sz="6" w:space="0" w:color="000001"/>
              <w:left w:val="single" w:sz="6" w:space="0" w:color="000001"/>
              <w:bottom w:val="single" w:sz="6" w:space="0" w:color="000001"/>
              <w:right w:val="single" w:sz="6" w:space="0" w:color="000001"/>
            </w:tcBorders>
            <w:shd w:val="clear" w:color="auto" w:fill="auto"/>
            <w:tcMar>
              <w:left w:w="-7" w:type="dxa"/>
            </w:tcMar>
            <w:vAlign w:val="center"/>
          </w:tcPr>
          <w:p w:rsidR="0030544B" w:rsidRDefault="0030544B">
            <w:pPr>
              <w:ind w:firstLine="0"/>
              <w:rPr>
                <w:rFonts w:ascii="Times New Roman" w:hAnsi="Times New Roman" w:cs="Times New Roman"/>
              </w:rPr>
            </w:pPr>
          </w:p>
        </w:tc>
        <w:tc>
          <w:tcPr>
            <w:tcW w:w="1339"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городов</w:t>
            </w:r>
          </w:p>
        </w:tc>
        <w:tc>
          <w:tcPr>
            <w:tcW w:w="1595"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сельских поселений</w:t>
            </w:r>
          </w:p>
        </w:tc>
        <w:tc>
          <w:tcPr>
            <w:tcW w:w="1700"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городов</w:t>
            </w:r>
          </w:p>
        </w:tc>
        <w:tc>
          <w:tcPr>
            <w:tcW w:w="2198"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сельских поселений</w:t>
            </w:r>
          </w:p>
        </w:tc>
      </w:tr>
      <w:tr w:rsidR="0030544B">
        <w:trPr>
          <w:jc w:val="center"/>
        </w:trPr>
        <w:tc>
          <w:tcPr>
            <w:tcW w:w="3248" w:type="dxa"/>
            <w:tcBorders>
              <w:left w:val="single" w:sz="6" w:space="0" w:color="000001"/>
              <w:bottom w:val="single" w:sz="6" w:space="0" w:color="000001"/>
              <w:right w:val="single" w:sz="6" w:space="0" w:color="000001"/>
            </w:tcBorders>
            <w:shd w:val="clear" w:color="auto" w:fill="auto"/>
            <w:tcMar>
              <w:left w:w="-7" w:type="dxa"/>
            </w:tcMar>
            <w:vAlign w:val="center"/>
          </w:tcPr>
          <w:p w:rsidR="0030544B" w:rsidRDefault="002541BF">
            <w:pPr>
              <w:pStyle w:val="s16"/>
              <w:widowControl w:val="0"/>
              <w:spacing w:beforeAutospacing="0" w:afterAutospacing="0"/>
            </w:pPr>
            <w:r>
              <w:t>Продовольственных товаров</w:t>
            </w:r>
          </w:p>
        </w:tc>
        <w:tc>
          <w:tcPr>
            <w:tcW w:w="1339"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77</w:t>
            </w:r>
          </w:p>
        </w:tc>
        <w:tc>
          <w:tcPr>
            <w:tcW w:w="1595"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19</w:t>
            </w:r>
          </w:p>
        </w:tc>
        <w:tc>
          <w:tcPr>
            <w:tcW w:w="1700"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rPr>
                <w:u w:val="single"/>
              </w:rPr>
            </w:pPr>
            <w:r>
              <w:t>*</w:t>
            </w:r>
            <w:r>
              <w:rPr>
                <w:u w:val="single"/>
              </w:rPr>
              <w:t>310</w:t>
            </w:r>
          </w:p>
          <w:p w:rsidR="0030544B" w:rsidRDefault="002541BF">
            <w:pPr>
              <w:pStyle w:val="s12"/>
              <w:widowControl w:val="0"/>
              <w:spacing w:beforeAutospacing="0" w:afterAutospacing="0"/>
              <w:jc w:val="center"/>
            </w:pPr>
            <w:r>
              <w:t>210</w:t>
            </w:r>
          </w:p>
        </w:tc>
        <w:tc>
          <w:tcPr>
            <w:tcW w:w="2198"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60</w:t>
            </w:r>
          </w:p>
        </w:tc>
      </w:tr>
      <w:tr w:rsidR="0030544B">
        <w:trPr>
          <w:jc w:val="center"/>
        </w:trPr>
        <w:tc>
          <w:tcPr>
            <w:tcW w:w="3248" w:type="dxa"/>
            <w:tcBorders>
              <w:left w:val="single" w:sz="6" w:space="0" w:color="000001"/>
              <w:bottom w:val="single" w:sz="6" w:space="0" w:color="000001"/>
              <w:right w:val="single" w:sz="6" w:space="0" w:color="000001"/>
            </w:tcBorders>
            <w:shd w:val="clear" w:color="auto" w:fill="auto"/>
            <w:tcMar>
              <w:left w:w="-7" w:type="dxa"/>
            </w:tcMar>
            <w:vAlign w:val="center"/>
          </w:tcPr>
          <w:p w:rsidR="0030544B" w:rsidRDefault="002541BF">
            <w:pPr>
              <w:pStyle w:val="s16"/>
              <w:widowControl w:val="0"/>
              <w:spacing w:beforeAutospacing="0" w:afterAutospacing="0"/>
            </w:pPr>
            <w:r>
              <w:t>Непродовольственных товаров</w:t>
            </w:r>
          </w:p>
        </w:tc>
        <w:tc>
          <w:tcPr>
            <w:tcW w:w="1339"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217</w:t>
            </w:r>
          </w:p>
        </w:tc>
        <w:tc>
          <w:tcPr>
            <w:tcW w:w="1595"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193</w:t>
            </w:r>
          </w:p>
        </w:tc>
        <w:tc>
          <w:tcPr>
            <w:tcW w:w="1700"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rPr>
                <w:u w:val="single"/>
              </w:rPr>
            </w:pPr>
            <w:r>
              <w:t>*</w:t>
            </w:r>
            <w:r>
              <w:rPr>
                <w:u w:val="single"/>
              </w:rPr>
              <w:t>740</w:t>
            </w:r>
          </w:p>
          <w:p w:rsidR="0030544B" w:rsidRDefault="002541BF">
            <w:pPr>
              <w:pStyle w:val="s12"/>
              <w:widowControl w:val="0"/>
              <w:spacing w:beforeAutospacing="0" w:afterAutospacing="0"/>
              <w:jc w:val="center"/>
            </w:pPr>
            <w:r>
              <w:t>490</w:t>
            </w:r>
          </w:p>
        </w:tc>
        <w:tc>
          <w:tcPr>
            <w:tcW w:w="2198"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580</w:t>
            </w:r>
          </w:p>
        </w:tc>
      </w:tr>
    </w:tbl>
    <w:p w:rsidR="0030544B" w:rsidRDefault="002541BF">
      <w:pPr>
        <w:pStyle w:val="s16"/>
        <w:widowControl w:val="0"/>
        <w:spacing w:beforeAutospacing="0" w:afterAutospacing="0"/>
        <w:ind w:firstLine="709"/>
        <w:jc w:val="both"/>
      </w:pPr>
      <w:r>
        <w:t>* В числителе приведены нормы для одноэтажных складов, в знаменателе - для многоэтажных (при средней высоте этажей 6 м).</w:t>
      </w:r>
    </w:p>
    <w:p w:rsidR="0030544B" w:rsidRDefault="002541BF">
      <w:pPr>
        <w:pStyle w:val="s16"/>
        <w:widowControl w:val="0"/>
        <w:spacing w:beforeAutospacing="0" w:afterAutospacing="0"/>
        <w:ind w:firstLine="709"/>
        <w:jc w:val="both"/>
      </w:pPr>
      <w:r>
        <w:rPr>
          <w:rStyle w:val="s10"/>
          <w:rFonts w:eastAsiaTheme="majorEastAsia"/>
        </w:rPr>
        <w:t>Примечание:</w:t>
      </w:r>
    </w:p>
    <w:p w:rsidR="0030544B" w:rsidRDefault="002541BF">
      <w:pPr>
        <w:pStyle w:val="s16"/>
        <w:widowControl w:val="0"/>
        <w:spacing w:beforeAutospacing="0" w:afterAutospacing="0"/>
        <w:ind w:firstLine="709"/>
        <w:jc w:val="both"/>
      </w:pPr>
      <w:r>
        <w:lastRenderedPageBreak/>
        <w:t>1. При размещении общетоварных складов в составе специализированных групп размеры земельных участков рекомендуется сокращать до 30%.</w:t>
      </w:r>
    </w:p>
    <w:p w:rsidR="0030544B" w:rsidRDefault="002541BF">
      <w:pPr>
        <w:pStyle w:val="s16"/>
        <w:widowControl w:val="0"/>
        <w:spacing w:beforeAutospacing="0" w:afterAutospacing="0"/>
        <w:ind w:firstLine="709"/>
        <w:jc w:val="both"/>
      </w:pPr>
      <w:r>
        <w:t>2. В зонах досрочного завоза товаров размеры земельных участков следует увеличивать на 40%.</w:t>
      </w:r>
    </w:p>
    <w:p w:rsidR="0030544B" w:rsidRDefault="002541BF">
      <w:pPr>
        <w:pStyle w:val="s16"/>
        <w:widowControl w:val="0"/>
        <w:spacing w:beforeAutospacing="0" w:afterAutospacing="0"/>
        <w:ind w:firstLine="709"/>
        <w:jc w:val="both"/>
      </w:pPr>
      <w:r>
        <w:t>3. Уровень товарных запасов для общетоварных складов по числу дней розничной продажи (товарообороту) устанавливается органами управления торговлей республик, краев, областей и городов федерального значения.</w:t>
      </w:r>
    </w:p>
    <w:p w:rsidR="0030544B" w:rsidRDefault="002541BF">
      <w:pPr>
        <w:ind w:firstLine="709"/>
        <w:rPr>
          <w:rFonts w:ascii="Times New Roman" w:hAnsi="Times New Roman" w:cs="Times New Roman"/>
        </w:rPr>
      </w:pPr>
      <w:r>
        <w:rPr>
          <w:rFonts w:ascii="Times New Roman" w:hAnsi="Times New Roman" w:cs="Times New Roman"/>
        </w:rPr>
        <w:t>4.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30544B" w:rsidRDefault="0030544B">
      <w:pPr>
        <w:ind w:firstLine="0"/>
        <w:rPr>
          <w:rFonts w:ascii="Times New Roman" w:hAnsi="Times New Roman" w:cs="Times New Roman"/>
        </w:rPr>
      </w:pPr>
    </w:p>
    <w:p w:rsidR="0030544B" w:rsidRDefault="002541BF">
      <w:pPr>
        <w:pStyle w:val="s12"/>
        <w:widowControl w:val="0"/>
        <w:spacing w:beforeAutospacing="0" w:afterAutospacing="0"/>
        <w:jc w:val="center"/>
        <w:rPr>
          <w:b/>
          <w:bCs/>
        </w:rPr>
      </w:pPr>
      <w:r>
        <w:rPr>
          <w:rStyle w:val="s10"/>
          <w:rFonts w:eastAsiaTheme="majorEastAsia"/>
          <w:b/>
          <w:bCs/>
        </w:rPr>
        <w:t>2.9.5. Расчетные показатели- вместимости и размеров земельных участков специализированных складов на 1 тыс. чел.</w:t>
      </w:r>
    </w:p>
    <w:tbl>
      <w:tblPr>
        <w:tblW w:w="10035" w:type="dxa"/>
        <w:jc w:val="center"/>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4A0"/>
      </w:tblPr>
      <w:tblGrid>
        <w:gridCol w:w="4197"/>
        <w:gridCol w:w="1098"/>
        <w:gridCol w:w="1625"/>
        <w:gridCol w:w="1414"/>
        <w:gridCol w:w="1701"/>
      </w:tblGrid>
      <w:tr w:rsidR="0030544B">
        <w:trPr>
          <w:jc w:val="center"/>
        </w:trPr>
        <w:tc>
          <w:tcPr>
            <w:tcW w:w="4197" w:type="dxa"/>
            <w:vMerge w:val="restart"/>
            <w:tcBorders>
              <w:top w:val="single" w:sz="6" w:space="0" w:color="000001"/>
              <w:left w:val="single" w:sz="6" w:space="0" w:color="000001"/>
              <w:bottom w:val="single" w:sz="6" w:space="0" w:color="000001"/>
              <w:right w:val="single" w:sz="6" w:space="0" w:color="000001"/>
            </w:tcBorders>
            <w:shd w:val="clear" w:color="auto" w:fill="auto"/>
            <w:tcMar>
              <w:left w:w="-7" w:type="dxa"/>
            </w:tcMar>
            <w:vAlign w:val="center"/>
          </w:tcPr>
          <w:p w:rsidR="0030544B" w:rsidRDefault="002541BF">
            <w:pPr>
              <w:pStyle w:val="s12"/>
              <w:widowControl w:val="0"/>
              <w:spacing w:beforeAutospacing="0" w:afterAutospacing="0"/>
              <w:jc w:val="center"/>
            </w:pPr>
            <w:r>
              <w:t>Склады, специализированные</w:t>
            </w:r>
          </w:p>
        </w:tc>
        <w:tc>
          <w:tcPr>
            <w:tcW w:w="2723" w:type="dxa"/>
            <w:gridSpan w:val="2"/>
            <w:tcBorders>
              <w:top w:val="single" w:sz="6" w:space="0" w:color="000001"/>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Вместимость складов, т.</w:t>
            </w:r>
          </w:p>
        </w:tc>
        <w:tc>
          <w:tcPr>
            <w:tcW w:w="3115" w:type="dxa"/>
            <w:gridSpan w:val="2"/>
            <w:tcBorders>
              <w:top w:val="single" w:sz="6" w:space="0" w:color="000001"/>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Размеры земельных участков,</w:t>
            </w:r>
          </w:p>
          <w:p w:rsidR="0030544B" w:rsidRDefault="002541BF">
            <w:pPr>
              <w:pStyle w:val="s12"/>
              <w:widowControl w:val="0"/>
              <w:spacing w:beforeAutospacing="0" w:afterAutospacing="0"/>
              <w:jc w:val="center"/>
            </w:pPr>
            <w:r>
              <w:t>м²</w:t>
            </w:r>
          </w:p>
        </w:tc>
      </w:tr>
      <w:tr w:rsidR="0030544B">
        <w:trPr>
          <w:jc w:val="center"/>
        </w:trPr>
        <w:tc>
          <w:tcPr>
            <w:tcW w:w="4197" w:type="dxa"/>
            <w:vMerge/>
            <w:tcBorders>
              <w:top w:val="single" w:sz="6" w:space="0" w:color="000001"/>
              <w:left w:val="single" w:sz="6" w:space="0" w:color="000001"/>
              <w:bottom w:val="single" w:sz="6" w:space="0" w:color="000001"/>
              <w:right w:val="single" w:sz="6" w:space="0" w:color="000001"/>
            </w:tcBorders>
            <w:shd w:val="clear" w:color="auto" w:fill="auto"/>
            <w:tcMar>
              <w:left w:w="-7" w:type="dxa"/>
            </w:tcMar>
            <w:vAlign w:val="center"/>
          </w:tcPr>
          <w:p w:rsidR="0030544B" w:rsidRDefault="0030544B">
            <w:pPr>
              <w:ind w:firstLine="0"/>
              <w:rPr>
                <w:rFonts w:ascii="Times New Roman" w:hAnsi="Times New Roman" w:cs="Times New Roman"/>
              </w:rPr>
            </w:pPr>
          </w:p>
        </w:tc>
        <w:tc>
          <w:tcPr>
            <w:tcW w:w="1098"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городов</w:t>
            </w:r>
          </w:p>
        </w:tc>
        <w:tc>
          <w:tcPr>
            <w:tcW w:w="1625"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сельских поселений</w:t>
            </w:r>
          </w:p>
        </w:tc>
        <w:tc>
          <w:tcPr>
            <w:tcW w:w="1414"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городов</w:t>
            </w:r>
          </w:p>
        </w:tc>
        <w:tc>
          <w:tcPr>
            <w:tcW w:w="1701"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для сельских поселений</w:t>
            </w:r>
          </w:p>
        </w:tc>
      </w:tr>
      <w:tr w:rsidR="0030544B">
        <w:trPr>
          <w:jc w:val="center"/>
        </w:trPr>
        <w:tc>
          <w:tcPr>
            <w:tcW w:w="4197" w:type="dxa"/>
            <w:tcBorders>
              <w:left w:val="single" w:sz="6" w:space="0" w:color="000001"/>
              <w:bottom w:val="single" w:sz="6" w:space="0" w:color="000001"/>
              <w:right w:val="single" w:sz="6" w:space="0" w:color="000001"/>
            </w:tcBorders>
            <w:shd w:val="clear" w:color="auto" w:fill="auto"/>
            <w:tcMar>
              <w:left w:w="-7" w:type="dxa"/>
            </w:tcMar>
            <w:vAlign w:val="center"/>
          </w:tcPr>
          <w:p w:rsidR="0030544B" w:rsidRDefault="002541BF">
            <w:pPr>
              <w:pStyle w:val="s16"/>
              <w:widowControl w:val="0"/>
              <w:spacing w:beforeAutospacing="0" w:afterAutospacing="0"/>
            </w:pPr>
            <w: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098"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27</w:t>
            </w:r>
          </w:p>
        </w:tc>
        <w:tc>
          <w:tcPr>
            <w:tcW w:w="1625"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10</w:t>
            </w:r>
          </w:p>
        </w:tc>
        <w:tc>
          <w:tcPr>
            <w:tcW w:w="1414"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rPr>
                <w:u w:val="single"/>
              </w:rPr>
            </w:pPr>
            <w:r>
              <w:t>*</w:t>
            </w:r>
            <w:r>
              <w:rPr>
                <w:u w:val="single"/>
              </w:rPr>
              <w:t>190</w:t>
            </w:r>
          </w:p>
          <w:p w:rsidR="0030544B" w:rsidRDefault="002541BF">
            <w:pPr>
              <w:pStyle w:val="s12"/>
              <w:widowControl w:val="0"/>
              <w:spacing w:beforeAutospacing="0" w:afterAutospacing="0"/>
              <w:jc w:val="center"/>
            </w:pPr>
            <w:r>
              <w:t>70</w:t>
            </w:r>
          </w:p>
        </w:tc>
        <w:tc>
          <w:tcPr>
            <w:tcW w:w="1701"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25</w:t>
            </w:r>
          </w:p>
        </w:tc>
      </w:tr>
      <w:tr w:rsidR="0030544B">
        <w:trPr>
          <w:jc w:val="center"/>
        </w:trPr>
        <w:tc>
          <w:tcPr>
            <w:tcW w:w="4197" w:type="dxa"/>
            <w:tcBorders>
              <w:left w:val="single" w:sz="6" w:space="0" w:color="000001"/>
              <w:right w:val="single" w:sz="6" w:space="0" w:color="000001"/>
            </w:tcBorders>
            <w:shd w:val="clear" w:color="auto" w:fill="auto"/>
            <w:tcMar>
              <w:left w:w="-7" w:type="dxa"/>
            </w:tcMar>
            <w:vAlign w:val="center"/>
          </w:tcPr>
          <w:p w:rsidR="0030544B" w:rsidRDefault="002541BF">
            <w:pPr>
              <w:pStyle w:val="s16"/>
              <w:widowControl w:val="0"/>
              <w:spacing w:beforeAutospacing="0" w:afterAutospacing="0"/>
            </w:pPr>
            <w:r>
              <w:t>Фруктохранилища</w:t>
            </w:r>
          </w:p>
        </w:tc>
        <w:tc>
          <w:tcPr>
            <w:tcW w:w="1098" w:type="dxa"/>
            <w:tcBorders>
              <w:right w:val="single" w:sz="6" w:space="0" w:color="000001"/>
            </w:tcBorders>
            <w:shd w:val="clear" w:color="auto" w:fill="auto"/>
            <w:vAlign w:val="center"/>
          </w:tcPr>
          <w:p w:rsidR="0030544B" w:rsidRDefault="002541BF">
            <w:pPr>
              <w:pStyle w:val="s12"/>
              <w:widowControl w:val="0"/>
              <w:spacing w:beforeAutospacing="0" w:afterAutospacing="0"/>
              <w:jc w:val="center"/>
            </w:pPr>
            <w:r>
              <w:t>17</w:t>
            </w:r>
          </w:p>
        </w:tc>
        <w:tc>
          <w:tcPr>
            <w:tcW w:w="1625" w:type="dxa"/>
            <w:vMerge w:val="restart"/>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90</w:t>
            </w:r>
          </w:p>
        </w:tc>
        <w:tc>
          <w:tcPr>
            <w:tcW w:w="1414" w:type="dxa"/>
            <w:vMerge w:val="restart"/>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rPr>
                <w:u w:val="single"/>
              </w:rPr>
            </w:pPr>
            <w:r>
              <w:t>*</w:t>
            </w:r>
            <w:r>
              <w:rPr>
                <w:u w:val="single"/>
              </w:rPr>
              <w:t>1300</w:t>
            </w:r>
          </w:p>
          <w:p w:rsidR="0030544B" w:rsidRDefault="002541BF">
            <w:pPr>
              <w:pStyle w:val="s12"/>
              <w:widowControl w:val="0"/>
              <w:spacing w:beforeAutospacing="0" w:afterAutospacing="0"/>
              <w:jc w:val="center"/>
            </w:pPr>
            <w:r>
              <w:t>610</w:t>
            </w:r>
          </w:p>
        </w:tc>
        <w:tc>
          <w:tcPr>
            <w:tcW w:w="1701" w:type="dxa"/>
            <w:vMerge w:val="restart"/>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380</w:t>
            </w:r>
          </w:p>
        </w:tc>
      </w:tr>
      <w:tr w:rsidR="0030544B">
        <w:trPr>
          <w:jc w:val="center"/>
        </w:trPr>
        <w:tc>
          <w:tcPr>
            <w:tcW w:w="4197" w:type="dxa"/>
            <w:tcBorders>
              <w:left w:val="single" w:sz="6" w:space="0" w:color="000001"/>
              <w:right w:val="single" w:sz="6" w:space="0" w:color="000001"/>
            </w:tcBorders>
            <w:shd w:val="clear" w:color="auto" w:fill="auto"/>
            <w:tcMar>
              <w:left w:w="-7" w:type="dxa"/>
            </w:tcMar>
            <w:vAlign w:val="center"/>
          </w:tcPr>
          <w:p w:rsidR="0030544B" w:rsidRDefault="002541BF">
            <w:pPr>
              <w:pStyle w:val="s16"/>
              <w:widowControl w:val="0"/>
              <w:spacing w:beforeAutospacing="0" w:afterAutospacing="0"/>
            </w:pPr>
            <w:r>
              <w:t>Овощехранилища</w:t>
            </w:r>
          </w:p>
        </w:tc>
        <w:tc>
          <w:tcPr>
            <w:tcW w:w="1098" w:type="dxa"/>
            <w:tcBorders>
              <w:right w:val="single" w:sz="6" w:space="0" w:color="000001"/>
            </w:tcBorders>
            <w:shd w:val="clear" w:color="auto" w:fill="auto"/>
            <w:vAlign w:val="center"/>
          </w:tcPr>
          <w:p w:rsidR="0030544B" w:rsidRDefault="002541BF">
            <w:pPr>
              <w:pStyle w:val="s12"/>
              <w:widowControl w:val="0"/>
              <w:spacing w:beforeAutospacing="0" w:afterAutospacing="0"/>
              <w:jc w:val="center"/>
            </w:pPr>
            <w:r>
              <w:t>54</w:t>
            </w:r>
          </w:p>
        </w:tc>
        <w:tc>
          <w:tcPr>
            <w:tcW w:w="1625" w:type="dxa"/>
            <w:vMerge/>
            <w:tcBorders>
              <w:bottom w:val="single" w:sz="6" w:space="0" w:color="000001"/>
              <w:right w:val="single" w:sz="6" w:space="0" w:color="000001"/>
            </w:tcBorders>
            <w:shd w:val="clear" w:color="auto" w:fill="auto"/>
            <w:vAlign w:val="center"/>
          </w:tcPr>
          <w:p w:rsidR="0030544B" w:rsidRDefault="0030544B">
            <w:pPr>
              <w:ind w:firstLine="0"/>
              <w:rPr>
                <w:rFonts w:ascii="Times New Roman" w:hAnsi="Times New Roman" w:cs="Times New Roman"/>
              </w:rPr>
            </w:pPr>
          </w:p>
        </w:tc>
        <w:tc>
          <w:tcPr>
            <w:tcW w:w="1414" w:type="dxa"/>
            <w:vMerge/>
            <w:tcBorders>
              <w:bottom w:val="single" w:sz="6" w:space="0" w:color="000001"/>
              <w:right w:val="single" w:sz="6" w:space="0" w:color="000001"/>
            </w:tcBorders>
            <w:shd w:val="clear" w:color="auto" w:fill="auto"/>
            <w:vAlign w:val="center"/>
          </w:tcPr>
          <w:p w:rsidR="0030544B" w:rsidRDefault="0030544B">
            <w:pPr>
              <w:ind w:firstLine="0"/>
              <w:rPr>
                <w:rFonts w:ascii="Times New Roman" w:hAnsi="Times New Roman" w:cs="Times New Roman"/>
              </w:rPr>
            </w:pPr>
          </w:p>
        </w:tc>
        <w:tc>
          <w:tcPr>
            <w:tcW w:w="1701" w:type="dxa"/>
            <w:vMerge/>
            <w:tcBorders>
              <w:bottom w:val="single" w:sz="6" w:space="0" w:color="000001"/>
              <w:right w:val="single" w:sz="6" w:space="0" w:color="000001"/>
            </w:tcBorders>
            <w:shd w:val="clear" w:color="auto" w:fill="auto"/>
            <w:vAlign w:val="center"/>
          </w:tcPr>
          <w:p w:rsidR="0030544B" w:rsidRDefault="0030544B">
            <w:pPr>
              <w:ind w:firstLine="0"/>
              <w:rPr>
                <w:rFonts w:ascii="Times New Roman" w:hAnsi="Times New Roman" w:cs="Times New Roman"/>
              </w:rPr>
            </w:pPr>
          </w:p>
        </w:tc>
      </w:tr>
      <w:tr w:rsidR="0030544B">
        <w:trPr>
          <w:jc w:val="center"/>
        </w:trPr>
        <w:tc>
          <w:tcPr>
            <w:tcW w:w="4197" w:type="dxa"/>
            <w:tcBorders>
              <w:left w:val="single" w:sz="6" w:space="0" w:color="000001"/>
              <w:bottom w:val="single" w:sz="6" w:space="0" w:color="000001"/>
              <w:right w:val="single" w:sz="6" w:space="0" w:color="000001"/>
            </w:tcBorders>
            <w:shd w:val="clear" w:color="auto" w:fill="auto"/>
            <w:tcMar>
              <w:left w:w="-7" w:type="dxa"/>
            </w:tcMar>
            <w:vAlign w:val="center"/>
          </w:tcPr>
          <w:p w:rsidR="0030544B" w:rsidRDefault="002541BF">
            <w:pPr>
              <w:pStyle w:val="s16"/>
              <w:widowControl w:val="0"/>
              <w:spacing w:beforeAutospacing="0" w:afterAutospacing="0"/>
            </w:pPr>
            <w:r>
              <w:t>Картофелехранилища</w:t>
            </w:r>
          </w:p>
        </w:tc>
        <w:tc>
          <w:tcPr>
            <w:tcW w:w="1098" w:type="dxa"/>
            <w:tcBorders>
              <w:bottom w:val="single" w:sz="6" w:space="0" w:color="000001"/>
              <w:right w:val="single" w:sz="6" w:space="0" w:color="000001"/>
            </w:tcBorders>
            <w:shd w:val="clear" w:color="auto" w:fill="auto"/>
            <w:vAlign w:val="center"/>
          </w:tcPr>
          <w:p w:rsidR="0030544B" w:rsidRDefault="002541BF">
            <w:pPr>
              <w:pStyle w:val="s12"/>
              <w:widowControl w:val="0"/>
              <w:spacing w:beforeAutospacing="0" w:afterAutospacing="0"/>
              <w:jc w:val="center"/>
            </w:pPr>
            <w:r>
              <w:t>57</w:t>
            </w:r>
          </w:p>
        </w:tc>
        <w:tc>
          <w:tcPr>
            <w:tcW w:w="1625" w:type="dxa"/>
            <w:vMerge/>
            <w:tcBorders>
              <w:bottom w:val="single" w:sz="6" w:space="0" w:color="000001"/>
              <w:right w:val="single" w:sz="6" w:space="0" w:color="000001"/>
            </w:tcBorders>
            <w:shd w:val="clear" w:color="auto" w:fill="auto"/>
            <w:vAlign w:val="center"/>
          </w:tcPr>
          <w:p w:rsidR="0030544B" w:rsidRDefault="0030544B">
            <w:pPr>
              <w:ind w:firstLine="0"/>
              <w:rPr>
                <w:rFonts w:ascii="Times New Roman" w:hAnsi="Times New Roman" w:cs="Times New Roman"/>
              </w:rPr>
            </w:pPr>
          </w:p>
        </w:tc>
        <w:tc>
          <w:tcPr>
            <w:tcW w:w="1414" w:type="dxa"/>
            <w:vMerge/>
            <w:tcBorders>
              <w:bottom w:val="single" w:sz="6" w:space="0" w:color="000001"/>
              <w:right w:val="single" w:sz="6" w:space="0" w:color="000001"/>
            </w:tcBorders>
            <w:shd w:val="clear" w:color="auto" w:fill="auto"/>
            <w:vAlign w:val="center"/>
          </w:tcPr>
          <w:p w:rsidR="0030544B" w:rsidRDefault="0030544B">
            <w:pPr>
              <w:ind w:firstLine="0"/>
              <w:rPr>
                <w:rFonts w:ascii="Times New Roman" w:hAnsi="Times New Roman" w:cs="Times New Roman"/>
              </w:rPr>
            </w:pPr>
          </w:p>
        </w:tc>
        <w:tc>
          <w:tcPr>
            <w:tcW w:w="1701" w:type="dxa"/>
            <w:vMerge/>
            <w:tcBorders>
              <w:bottom w:val="single" w:sz="6" w:space="0" w:color="000001"/>
              <w:right w:val="single" w:sz="6" w:space="0" w:color="000001"/>
            </w:tcBorders>
            <w:shd w:val="clear" w:color="auto" w:fill="auto"/>
            <w:vAlign w:val="center"/>
          </w:tcPr>
          <w:p w:rsidR="0030544B" w:rsidRDefault="0030544B">
            <w:pPr>
              <w:ind w:firstLine="0"/>
              <w:rPr>
                <w:rFonts w:ascii="Times New Roman" w:hAnsi="Times New Roman" w:cs="Times New Roman"/>
              </w:rPr>
            </w:pPr>
          </w:p>
        </w:tc>
      </w:tr>
    </w:tbl>
    <w:p w:rsidR="0030544B" w:rsidRDefault="002541BF">
      <w:pPr>
        <w:pStyle w:val="s16"/>
        <w:widowControl w:val="0"/>
        <w:spacing w:beforeAutospacing="0" w:afterAutospacing="0"/>
        <w:ind w:firstLine="709"/>
        <w:jc w:val="both"/>
      </w:pPr>
      <w:r>
        <w:t>* В числителе приведены нормы для одноэтажных складов, в знаменателе - для многоэтажных.</w:t>
      </w:r>
    </w:p>
    <w:p w:rsidR="0030544B" w:rsidRDefault="002541BF">
      <w:pPr>
        <w:pStyle w:val="s16"/>
        <w:widowControl w:val="0"/>
        <w:spacing w:beforeAutospacing="0" w:afterAutospacing="0"/>
        <w:ind w:firstLine="709"/>
        <w:jc w:val="both"/>
      </w:pPr>
      <w:r>
        <w:rPr>
          <w:rStyle w:val="s10"/>
          <w:rFonts w:eastAsiaTheme="majorEastAsia"/>
        </w:rPr>
        <w:t>Примечание:</w:t>
      </w:r>
    </w:p>
    <w:p w:rsidR="0030544B" w:rsidRDefault="002541BF">
      <w:pPr>
        <w:pStyle w:val="s16"/>
        <w:widowControl w:val="0"/>
        <w:spacing w:beforeAutospacing="0" w:afterAutospacing="0"/>
        <w:ind w:firstLine="709"/>
        <w:jc w:val="both"/>
      </w:pPr>
      <w:r>
        <w:t>1.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30544B" w:rsidRDefault="002541BF">
      <w:pPr>
        <w:ind w:firstLine="709"/>
        <w:rPr>
          <w:rFonts w:ascii="Times New Roman" w:hAnsi="Times New Roman" w:cs="Times New Roman"/>
        </w:rPr>
      </w:pPr>
      <w:r>
        <w:rPr>
          <w:rFonts w:ascii="Times New Roman" w:hAnsi="Times New Roman" w:cs="Times New Roman"/>
        </w:rPr>
        <w:t>2. Вместимость хранилищ картофеля и фруктов и размеры земельных участков для хранилищ в городах следует уменьшать за счет организации внегородского хранения, доля которого устанавливается органами управления торговлей республик, краев, областей и городов федерального значения.</w:t>
      </w:r>
    </w:p>
    <w:p w:rsidR="0030544B" w:rsidRDefault="0030544B">
      <w:pPr>
        <w:ind w:firstLine="0"/>
        <w:rPr>
          <w:rFonts w:ascii="Times New Roman" w:hAnsi="Times New Roman" w:cs="Times New Roman"/>
        </w:rPr>
      </w:pPr>
    </w:p>
    <w:p w:rsidR="0030544B" w:rsidRDefault="002541BF">
      <w:pPr>
        <w:pStyle w:val="s12"/>
        <w:widowControl w:val="0"/>
        <w:spacing w:beforeAutospacing="0" w:afterAutospacing="0"/>
        <w:jc w:val="center"/>
        <w:rPr>
          <w:b/>
          <w:bCs/>
        </w:rPr>
      </w:pPr>
      <w:r>
        <w:rPr>
          <w:rStyle w:val="s10"/>
          <w:rFonts w:eastAsiaTheme="majorEastAsia"/>
          <w:b/>
          <w:bCs/>
        </w:rPr>
        <w:t>2.9.6. Расчетные показатели- вместимости складов для вахтовых</w:t>
      </w:r>
      <w:r>
        <w:rPr>
          <w:rStyle w:val="s10"/>
          <w:rFonts w:eastAsiaTheme="majorEastAsia"/>
          <w:b/>
          <w:bCs/>
        </w:rPr>
        <w:br/>
        <w:t>и экспедиционных поселков на 1 тыс. чел.</w:t>
      </w:r>
    </w:p>
    <w:tbl>
      <w:tblPr>
        <w:tblW w:w="1005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tblPr>
      <w:tblGrid>
        <w:gridCol w:w="6258"/>
        <w:gridCol w:w="1911"/>
        <w:gridCol w:w="1881"/>
      </w:tblGrid>
      <w:tr w:rsidR="0030544B">
        <w:trPr>
          <w:jc w:val="center"/>
        </w:trPr>
        <w:tc>
          <w:tcPr>
            <w:tcW w:w="6258"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Склады, единица измерения</w:t>
            </w:r>
          </w:p>
        </w:tc>
        <w:tc>
          <w:tcPr>
            <w:tcW w:w="379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Вместимость складов для поселков</w:t>
            </w:r>
          </w:p>
        </w:tc>
      </w:tr>
      <w:tr w:rsidR="0030544B">
        <w:trPr>
          <w:jc w:val="center"/>
        </w:trPr>
        <w:tc>
          <w:tcPr>
            <w:tcW w:w="6258" w:type="dxa"/>
            <w:vMerge/>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30544B">
            <w:pPr>
              <w:rPr>
                <w:rFonts w:ascii="Times New Roman" w:hAnsi="Times New Roman" w:cs="Times New Roman"/>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вахтовых</w:t>
            </w:r>
          </w:p>
        </w:tc>
        <w:tc>
          <w:tcPr>
            <w:tcW w:w="18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экспедиционных</w:t>
            </w:r>
          </w:p>
        </w:tc>
      </w:tr>
      <w:tr w:rsidR="0030544B">
        <w:trPr>
          <w:jc w:val="center"/>
        </w:trPr>
        <w:tc>
          <w:tcPr>
            <w:tcW w:w="625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jc w:val="center"/>
            </w:pPr>
            <w:r>
              <w:t>Сухих продуктов,</w:t>
            </w:r>
            <w:r>
              <w:br/>
              <w:t>м³</w:t>
            </w:r>
          </w:p>
        </w:tc>
        <w:tc>
          <w:tcPr>
            <w:tcW w:w="191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0,3</w:t>
            </w:r>
          </w:p>
        </w:tc>
        <w:tc>
          <w:tcPr>
            <w:tcW w:w="18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3,5</w:t>
            </w:r>
          </w:p>
        </w:tc>
      </w:tr>
      <w:tr w:rsidR="0030544B">
        <w:trPr>
          <w:jc w:val="center"/>
        </w:trPr>
        <w:tc>
          <w:tcPr>
            <w:tcW w:w="625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jc w:val="center"/>
            </w:pPr>
            <w:r>
              <w:t>Холодильники,</w:t>
            </w:r>
            <w:r>
              <w:br/>
              <w:t>т.</w:t>
            </w:r>
          </w:p>
        </w:tc>
        <w:tc>
          <w:tcPr>
            <w:tcW w:w="191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0,01</w:t>
            </w:r>
          </w:p>
        </w:tc>
        <w:tc>
          <w:tcPr>
            <w:tcW w:w="18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0,1</w:t>
            </w:r>
          </w:p>
        </w:tc>
      </w:tr>
      <w:tr w:rsidR="0030544B">
        <w:trPr>
          <w:jc w:val="center"/>
        </w:trPr>
        <w:tc>
          <w:tcPr>
            <w:tcW w:w="625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jc w:val="center"/>
            </w:pPr>
            <w:r>
              <w:t>Овощехранилища, картофелехранилища, фруктохранилища,</w:t>
            </w:r>
            <w:r>
              <w:br/>
              <w:t>т.</w:t>
            </w:r>
          </w:p>
        </w:tc>
        <w:tc>
          <w:tcPr>
            <w:tcW w:w="191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0,5</w:t>
            </w:r>
          </w:p>
        </w:tc>
        <w:tc>
          <w:tcPr>
            <w:tcW w:w="18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0,5</w:t>
            </w:r>
          </w:p>
        </w:tc>
      </w:tr>
    </w:tbl>
    <w:p w:rsidR="0030544B" w:rsidRDefault="002541BF">
      <w:pPr>
        <w:ind w:firstLine="709"/>
        <w:rPr>
          <w:rStyle w:val="s10"/>
          <w:rFonts w:ascii="Times New Roman" w:eastAsiaTheme="majorEastAsia" w:hAnsi="Times New Roman" w:cs="Times New Roman"/>
        </w:rPr>
      </w:pPr>
      <w:r>
        <w:rPr>
          <w:rStyle w:val="s10"/>
          <w:rFonts w:ascii="Times New Roman" w:eastAsiaTheme="majorEastAsia" w:hAnsi="Times New Roman" w:cs="Times New Roman"/>
        </w:rPr>
        <w:t>Примечание:</w:t>
      </w:r>
    </w:p>
    <w:p w:rsidR="0030544B" w:rsidRDefault="002541BF">
      <w:pPr>
        <w:ind w:firstLine="709"/>
        <w:rPr>
          <w:rFonts w:ascii="Times New Roman" w:hAnsi="Times New Roman" w:cs="Times New Roman"/>
        </w:rPr>
      </w:pPr>
      <w:r>
        <w:rPr>
          <w:rFonts w:ascii="Times New Roman" w:hAnsi="Times New Roman" w:cs="Times New Roman"/>
        </w:rPr>
        <w:t>Норма складов сухих продуктов и холодильников установлена исходя из месячного запаса для вахтовых и из годового - для экспедиционных поселков. Нормы овоще-, картофеле- и фруктохранилищ установлены исходя из годового запаса.</w:t>
      </w:r>
    </w:p>
    <w:p w:rsidR="0030544B" w:rsidRDefault="002541BF">
      <w:pPr>
        <w:pStyle w:val="s12"/>
        <w:widowControl w:val="0"/>
        <w:spacing w:beforeAutospacing="0" w:afterAutospacing="0"/>
        <w:jc w:val="center"/>
        <w:rPr>
          <w:b/>
          <w:bCs/>
        </w:rPr>
      </w:pPr>
      <w:r>
        <w:rPr>
          <w:rStyle w:val="s10"/>
          <w:rFonts w:eastAsiaTheme="majorEastAsia"/>
          <w:b/>
          <w:bCs/>
        </w:rPr>
        <w:t>2.9.7. Расчетные показатели размеров земельных участков складов</w:t>
      </w:r>
      <w:r>
        <w:rPr>
          <w:rStyle w:val="s10"/>
          <w:rFonts w:eastAsiaTheme="majorEastAsia"/>
          <w:b/>
          <w:bCs/>
        </w:rPr>
        <w:br/>
      </w:r>
      <w:r>
        <w:rPr>
          <w:rStyle w:val="s10"/>
          <w:rFonts w:eastAsiaTheme="majorEastAsia"/>
          <w:b/>
          <w:bCs/>
        </w:rPr>
        <w:lastRenderedPageBreak/>
        <w:t>строительных материалов и твердого топлива на 1 тыс. чел.</w:t>
      </w:r>
    </w:p>
    <w:tbl>
      <w:tblPr>
        <w:tblW w:w="1005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tblPr>
      <w:tblGrid>
        <w:gridCol w:w="5507"/>
        <w:gridCol w:w="4543"/>
      </w:tblGrid>
      <w:tr w:rsidR="0030544B">
        <w:trPr>
          <w:jc w:val="center"/>
        </w:trPr>
        <w:tc>
          <w:tcPr>
            <w:tcW w:w="550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Склады</w:t>
            </w:r>
          </w:p>
        </w:tc>
        <w:tc>
          <w:tcPr>
            <w:tcW w:w="454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Размеры земельных участков, м³</w:t>
            </w:r>
          </w:p>
        </w:tc>
      </w:tr>
      <w:tr w:rsidR="0030544B">
        <w:trPr>
          <w:jc w:val="center"/>
        </w:trPr>
        <w:tc>
          <w:tcPr>
            <w:tcW w:w="550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ind w:left="57" w:firstLine="720"/>
            </w:pPr>
            <w:r>
              <w:t>Склады строительных материалов (потребительские)</w:t>
            </w:r>
          </w:p>
        </w:tc>
        <w:tc>
          <w:tcPr>
            <w:tcW w:w="454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300</w:t>
            </w:r>
          </w:p>
        </w:tc>
      </w:tr>
      <w:tr w:rsidR="0030544B">
        <w:trPr>
          <w:jc w:val="center"/>
        </w:trPr>
        <w:tc>
          <w:tcPr>
            <w:tcW w:w="1004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Склады твердого топлива с преимущественным использованием:</w:t>
            </w:r>
          </w:p>
        </w:tc>
      </w:tr>
      <w:tr w:rsidR="0030544B">
        <w:trPr>
          <w:jc w:val="center"/>
        </w:trPr>
        <w:tc>
          <w:tcPr>
            <w:tcW w:w="550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ind w:left="57" w:firstLine="720"/>
            </w:pPr>
            <w:r>
              <w:t>угля</w:t>
            </w:r>
          </w:p>
        </w:tc>
        <w:tc>
          <w:tcPr>
            <w:tcW w:w="454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300</w:t>
            </w:r>
          </w:p>
        </w:tc>
      </w:tr>
      <w:tr w:rsidR="0030544B">
        <w:trPr>
          <w:jc w:val="center"/>
        </w:trPr>
        <w:tc>
          <w:tcPr>
            <w:tcW w:w="550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ind w:left="57" w:firstLine="720"/>
            </w:pPr>
            <w:r>
              <w:t>дров</w:t>
            </w:r>
          </w:p>
        </w:tc>
        <w:tc>
          <w:tcPr>
            <w:tcW w:w="454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pPr>
            <w:r>
              <w:t>300</w:t>
            </w:r>
          </w:p>
        </w:tc>
      </w:tr>
    </w:tbl>
    <w:p w:rsidR="0030544B" w:rsidRDefault="002541BF">
      <w:pPr>
        <w:ind w:firstLine="709"/>
        <w:rPr>
          <w:rFonts w:ascii="Times New Roman" w:eastAsiaTheme="majorEastAsia" w:hAnsi="Times New Roman" w:cs="Times New Roman"/>
        </w:rPr>
      </w:pPr>
      <w:r>
        <w:rPr>
          <w:rFonts w:ascii="Times New Roman" w:eastAsiaTheme="majorEastAsia" w:hAnsi="Times New Roman" w:cs="Times New Roman"/>
        </w:rPr>
        <w:t>Примечание: Размеры земельных участков складов твердого топлива для климатических подрайонов IA, IБ и IГ следует принимать с коэффициентом 1,5, а для IV климатического района - с коэффициентом 0,6.</w:t>
      </w:r>
    </w:p>
    <w:p w:rsidR="0030544B" w:rsidRDefault="0030544B">
      <w:pPr>
        <w:ind w:firstLine="0"/>
        <w:rPr>
          <w:rFonts w:ascii="Times New Roman" w:eastAsiaTheme="majorEastAsia"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2.9.8. Расчетные показатели объектов, предназначенных для создания условий расширения рынка сельскохозяйственной продукции, сырья и продовольствия,</w:t>
      </w:r>
      <w:r>
        <w:rPr>
          <w:rFonts w:ascii="Times New Roman" w:eastAsiaTheme="majorEastAsia" w:hAnsi="Times New Roman" w:cs="Times New Roman"/>
          <w:b/>
        </w:rPr>
        <w:br/>
        <w:t>для содействия развитию малого и среднего предпринимательства</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1715"/>
        <w:gridCol w:w="3209"/>
        <w:gridCol w:w="1298"/>
        <w:gridCol w:w="2428"/>
        <w:gridCol w:w="1190"/>
      </w:tblGrid>
      <w:tr w:rsidR="0030544B">
        <w:trPr>
          <w:trHeight w:val="778"/>
          <w:jc w:val="center"/>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45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72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33"/>
          <w:jc w:val="center"/>
        </w:trPr>
        <w:tc>
          <w:tcPr>
            <w:tcW w:w="156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3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108" w:firstLine="0"/>
              <w:jc w:val="center"/>
              <w:rPr>
                <w:rFonts w:ascii="Times New Roman" w:hAnsi="Times New Roman" w:cs="Times New Roman"/>
              </w:rPr>
            </w:pPr>
            <w:r>
              <w:rPr>
                <w:rFonts w:ascii="Times New Roman" w:hAnsi="Times New Roman" w:cs="Times New Roman"/>
              </w:rPr>
              <w:t>Величина</w:t>
            </w:r>
          </w:p>
        </w:tc>
        <w:tc>
          <w:tcPr>
            <w:tcW w:w="25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108" w:firstLine="0"/>
              <w:jc w:val="center"/>
              <w:rPr>
                <w:rFonts w:ascii="Times New Roman" w:hAnsi="Times New Roman" w:cs="Times New Roman"/>
              </w:rPr>
            </w:pPr>
            <w:r>
              <w:rPr>
                <w:rFonts w:ascii="Times New Roman" w:hAnsi="Times New Roman" w:cs="Times New Roman"/>
              </w:rPr>
              <w:t>Величина</w:t>
            </w:r>
          </w:p>
        </w:tc>
      </w:tr>
      <w:tr w:rsidR="0030544B">
        <w:trPr>
          <w:trHeight w:val="359"/>
          <w:jc w:val="center"/>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Рынки, рыночные комплексы</w:t>
            </w:r>
          </w:p>
        </w:tc>
        <w:tc>
          <w:tcPr>
            <w:tcW w:w="3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м² торговой площади на 1000 человек</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w:t>
            </w:r>
          </w:p>
        </w:tc>
        <w:tc>
          <w:tcPr>
            <w:tcW w:w="25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w:t>
            </w:r>
          </w:p>
          <w:p w:rsidR="0030544B" w:rsidRDefault="002541BF">
            <w:pPr>
              <w:ind w:firstLine="0"/>
              <w:jc w:val="center"/>
              <w:rPr>
                <w:rFonts w:ascii="Times New Roman" w:hAnsi="Times New Roman" w:cs="Times New Roman"/>
              </w:rPr>
            </w:pPr>
            <w:r>
              <w:rPr>
                <w:rFonts w:ascii="Times New Roman" w:hAnsi="Times New Roman" w:cs="Times New Roman"/>
              </w:rPr>
              <w:t>транспортной доступности</w:t>
            </w:r>
          </w:p>
        </w:tc>
        <w:tc>
          <w:tcPr>
            <w:tcW w:w="12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r>
      <w:tr w:rsidR="0030544B">
        <w:trPr>
          <w:trHeight w:val="496"/>
          <w:jc w:val="center"/>
        </w:trPr>
        <w:tc>
          <w:tcPr>
            <w:tcW w:w="156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rPr>
            </w:pPr>
          </w:p>
        </w:tc>
        <w:tc>
          <w:tcPr>
            <w:tcW w:w="3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объект/административный район</w:t>
            </w:r>
          </w:p>
        </w:tc>
        <w:tc>
          <w:tcPr>
            <w:tcW w:w="13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5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20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Calibri" w:hAnsi="Times New Roman" w:cs="Times New Roman"/>
          <w:b/>
          <w:lang w:eastAsia="en-US"/>
        </w:rPr>
      </w:pPr>
      <w:r>
        <w:rPr>
          <w:rFonts w:ascii="Times New Roman" w:eastAsia="Calibri" w:hAnsi="Times New Roman" w:cs="Times New Roman"/>
          <w:b/>
          <w:lang w:eastAsia="en-US"/>
        </w:rPr>
        <w:t>Глава 2.10. Расчетные показатели объектов культуры и искусства</w:t>
      </w: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2.10.1. Расчетные показатели объектов организаций культуры</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9"/>
        <w:gridCol w:w="1838"/>
        <w:gridCol w:w="2696"/>
        <w:gridCol w:w="1477"/>
        <w:gridCol w:w="1730"/>
        <w:gridCol w:w="55"/>
        <w:gridCol w:w="1335"/>
      </w:tblGrid>
      <w:tr w:rsidR="0030544B">
        <w:trPr>
          <w:trHeight w:val="778"/>
          <w:jc w:val="center"/>
        </w:trPr>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18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417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12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662"/>
          <w:jc w:val="center"/>
        </w:trPr>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highlight w:val="yellow"/>
              </w:rPr>
            </w:pPr>
          </w:p>
        </w:tc>
        <w:tc>
          <w:tcPr>
            <w:tcW w:w="18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highlight w:val="yellow"/>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364"/>
          <w:jc w:val="center"/>
        </w:trPr>
        <w:tc>
          <w:tcPr>
            <w:tcW w:w="9839"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Объекты организаций культуры</w:t>
            </w:r>
          </w:p>
        </w:tc>
      </w:tr>
      <w:tr w:rsidR="0030544B">
        <w:trPr>
          <w:trHeight w:val="563"/>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8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Дом культуры</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Административный центр сельского поселения</w:t>
            </w:r>
          </w:p>
        </w:tc>
        <w:tc>
          <w:tcPr>
            <w:tcW w:w="14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Шаговая доступность / Транспортная доступность</w:t>
            </w:r>
          </w:p>
        </w:tc>
        <w:tc>
          <w:tcPr>
            <w:tcW w:w="13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15-30 минут/15-30 минут</w:t>
            </w:r>
          </w:p>
        </w:tc>
      </w:tr>
      <w:tr w:rsidR="0030544B">
        <w:trPr>
          <w:trHeight w:val="563"/>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8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Филиал сельского дома культуры</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 1 тыс. жителей</w:t>
            </w:r>
          </w:p>
        </w:tc>
        <w:tc>
          <w:tcPr>
            <w:tcW w:w="14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3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352"/>
          <w:jc w:val="center"/>
        </w:trPr>
        <w:tc>
          <w:tcPr>
            <w:tcW w:w="9839"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Объекты организаций культуры</w:t>
            </w:r>
          </w:p>
        </w:tc>
      </w:tr>
      <w:tr w:rsidR="0030544B">
        <w:trPr>
          <w:trHeight w:val="649"/>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18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Кинозал</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население от 3 тыс. чел.</w:t>
            </w:r>
          </w:p>
        </w:tc>
        <w:tc>
          <w:tcPr>
            <w:tcW w:w="14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 на 3.0 тыс. чел</w:t>
            </w:r>
          </w:p>
        </w:tc>
        <w:tc>
          <w:tcPr>
            <w:tcW w:w="178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Шаговая доступность / Транспортная доступность</w:t>
            </w: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15-30 минут/15-30 минут</w:t>
            </w:r>
          </w:p>
        </w:tc>
      </w:tr>
    </w:tbl>
    <w:p w:rsidR="0030544B" w:rsidRDefault="0030544B">
      <w:pPr>
        <w:ind w:firstLine="0"/>
        <w:rPr>
          <w:rFonts w:ascii="Times New Roman" w:eastAsia="Calibri" w:hAnsi="Times New Roman" w:cs="Times New Roman"/>
          <w:highlight w:val="yellow"/>
          <w:lang w:eastAsia="en-US"/>
        </w:rPr>
      </w:pPr>
    </w:p>
    <w:p w:rsidR="0030544B" w:rsidRDefault="0030544B">
      <w:pPr>
        <w:ind w:firstLine="0"/>
        <w:rPr>
          <w:rFonts w:ascii="Times New Roman" w:eastAsia="Calibri" w:hAnsi="Times New Roman" w:cs="Times New Roman"/>
          <w:highlight w:val="yellow"/>
          <w:lang w:eastAsia="en-US"/>
        </w:rPr>
      </w:pPr>
    </w:p>
    <w:p w:rsidR="0030544B" w:rsidRDefault="0030544B">
      <w:pPr>
        <w:ind w:firstLine="0"/>
        <w:rPr>
          <w:rFonts w:ascii="Times New Roman" w:eastAsia="Calibri" w:hAnsi="Times New Roman" w:cs="Times New Roman"/>
          <w:highlight w:val="yellow"/>
          <w:lang w:eastAsia="en-US"/>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2.10.2. Расчетные показатели объектов библиотечного обслуживания населения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398"/>
        <w:gridCol w:w="2996"/>
        <w:gridCol w:w="1268"/>
        <w:gridCol w:w="1785"/>
        <w:gridCol w:w="1393"/>
      </w:tblGrid>
      <w:tr w:rsidR="0030544B">
        <w:trPr>
          <w:trHeight w:val="778"/>
          <w:jc w:val="center"/>
        </w:trPr>
        <w:tc>
          <w:tcPr>
            <w:tcW w:w="239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Наименование объекта</w:t>
            </w:r>
          </w:p>
        </w:tc>
        <w:tc>
          <w:tcPr>
            <w:tcW w:w="426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17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95"/>
          <w:jc w:val="center"/>
        </w:trPr>
        <w:tc>
          <w:tcPr>
            <w:tcW w:w="239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highlight w:val="yellow"/>
              </w:rPr>
            </w:pPr>
          </w:p>
        </w:tc>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1932"/>
          <w:jc w:val="center"/>
        </w:trPr>
        <w:tc>
          <w:tcPr>
            <w:tcW w:w="23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Общедоступная библиотека с детским отделением</w:t>
            </w:r>
          </w:p>
        </w:tc>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Административный центр сельского поселения</w:t>
            </w:r>
          </w:p>
        </w:tc>
        <w:tc>
          <w:tcPr>
            <w:tcW w:w="1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Шаговая доступность / Транспортная доступность</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15-30 минут/15-30 минут</w:t>
            </w:r>
          </w:p>
        </w:tc>
      </w:tr>
      <w:tr w:rsidR="0030544B">
        <w:trPr>
          <w:trHeight w:val="595"/>
          <w:jc w:val="center"/>
        </w:trPr>
        <w:tc>
          <w:tcPr>
            <w:tcW w:w="23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Точка доступа к полнотекстовым информационным ресурсам</w:t>
            </w:r>
          </w:p>
        </w:tc>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Административный центр сельского поселения</w:t>
            </w:r>
          </w:p>
        </w:tc>
        <w:tc>
          <w:tcPr>
            <w:tcW w:w="1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Шаговая доступность / Транспортная доступность</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15-30 минут/15-30 минут</w:t>
            </w:r>
          </w:p>
        </w:tc>
      </w:tr>
      <w:tr w:rsidR="0030544B">
        <w:trPr>
          <w:trHeight w:val="595"/>
          <w:jc w:val="center"/>
        </w:trPr>
        <w:tc>
          <w:tcPr>
            <w:tcW w:w="23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highlight w:val="white"/>
              </w:rPr>
            </w:pPr>
            <w:r>
              <w:rPr>
                <w:rFonts w:ascii="Times New Roman" w:hAnsi="Times New Roman" w:cs="Times New Roman"/>
                <w:shd w:val="clear" w:color="auto" w:fill="FFFFFF"/>
              </w:rPr>
              <w:t xml:space="preserve">Филиал </w:t>
            </w:r>
            <w:r>
              <w:rPr>
                <w:rFonts w:ascii="Times New Roman" w:hAnsi="Times New Roman" w:cs="Times New Roman"/>
              </w:rPr>
              <w:t>общедоступных</w:t>
            </w:r>
            <w:r>
              <w:rPr>
                <w:rFonts w:ascii="Times New Roman" w:hAnsi="Times New Roman" w:cs="Times New Roman"/>
                <w:shd w:val="clear" w:color="auto" w:fill="FFFFFF"/>
              </w:rPr>
              <w:t xml:space="preserve"> библиотек </w:t>
            </w:r>
            <w:r>
              <w:rPr>
                <w:rFonts w:ascii="Times New Roman" w:hAnsi="Times New Roman" w:cs="Times New Roman"/>
              </w:rPr>
              <w:t>с детским отделением</w:t>
            </w:r>
          </w:p>
        </w:tc>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 1 тыс. чел.</w:t>
            </w:r>
          </w:p>
        </w:tc>
        <w:tc>
          <w:tcPr>
            <w:tcW w:w="1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Шаговая доступность / Транспортная доступность</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15-30 минут/15-30 минут</w:t>
            </w:r>
          </w:p>
        </w:tc>
      </w:tr>
    </w:tbl>
    <w:p w:rsidR="0030544B" w:rsidRDefault="002541BF">
      <w:pPr>
        <w:ind w:firstLine="709"/>
        <w:rPr>
          <w:rFonts w:ascii="Times New Roman" w:hAnsi="Times New Roman" w:cs="Times New Roman"/>
          <w:bCs/>
          <w:highlight w:val="white"/>
        </w:rPr>
      </w:pPr>
      <w:r>
        <w:rPr>
          <w:rFonts w:ascii="Times New Roman" w:hAnsi="Times New Roman" w:cs="Times New Roman"/>
        </w:rPr>
        <w:t>Условия доступности для инвалидов библиотек и библиотечного обслуживания обеспечиваются в соответствии с законодательством Российской Федерации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w:t>
      </w:r>
    </w:p>
    <w:p w:rsidR="0030544B" w:rsidRDefault="002541BF">
      <w:pPr>
        <w:ind w:firstLine="709"/>
      </w:pPr>
      <w:r>
        <w:rPr>
          <w:rFonts w:ascii="Times New Roman" w:hAnsi="Times New Roman" w:cs="Times New Roman"/>
          <w:bCs/>
          <w:shd w:val="clear" w:color="auto" w:fill="FFFFFF"/>
        </w:rPr>
        <w:t xml:space="preserve">Каждый человек имеет право на приобщение к </w:t>
      </w:r>
      <w:hyperlink r:id="rId17" w:anchor="block_5002" w:history="1">
        <w:r>
          <w:rPr>
            <w:rStyle w:val="-"/>
            <w:rFonts w:ascii="Times New Roman" w:eastAsiaTheme="majorEastAsia" w:hAnsi="Times New Roman" w:cs="Times New Roman"/>
            <w:bCs/>
            <w:color w:val="00000A"/>
            <w:u w:val="none"/>
          </w:rPr>
          <w:t>культурным ценностям</w:t>
        </w:r>
      </w:hyperlink>
      <w:r>
        <w:rPr>
          <w:rFonts w:ascii="Times New Roman" w:hAnsi="Times New Roman" w:cs="Times New Roman"/>
          <w:bCs/>
          <w:shd w:val="clear" w:color="auto" w:fill="FFFFFF"/>
        </w:rPr>
        <w:t>, на доступ к государственным библиотечным, музейным, архивным фондам, иным собраниям во всех областях культурной деятельности.</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2.10.3. Расчетные показатели муниципальных архивов</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254"/>
        <w:gridCol w:w="2855"/>
        <w:gridCol w:w="1216"/>
        <w:gridCol w:w="2299"/>
        <w:gridCol w:w="1216"/>
      </w:tblGrid>
      <w:tr w:rsidR="0030544B">
        <w:trPr>
          <w:trHeight w:val="778"/>
          <w:jc w:val="center"/>
        </w:trPr>
        <w:tc>
          <w:tcPr>
            <w:tcW w:w="225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407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51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290"/>
          <w:jc w:val="center"/>
        </w:trPr>
        <w:tc>
          <w:tcPr>
            <w:tcW w:w="225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8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562"/>
          <w:jc w:val="center"/>
        </w:trPr>
        <w:tc>
          <w:tcPr>
            <w:tcW w:w="22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Муниципальный (городской) архив</w:t>
            </w:r>
          </w:p>
        </w:tc>
        <w:tc>
          <w:tcPr>
            <w:tcW w:w="28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51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r>
    </w:tbl>
    <w:p w:rsidR="0030544B" w:rsidRDefault="002541BF">
      <w:pPr>
        <w:widowControl/>
        <w:ind w:firstLine="0"/>
        <w:jc w:val="left"/>
        <w:rPr>
          <w:rFonts w:ascii="Times New Roman" w:eastAsia="Calibri" w:hAnsi="Times New Roman" w:cs="Times New Roman"/>
          <w:lang w:eastAsia="en-US"/>
        </w:rPr>
      </w:pPr>
      <w:r>
        <w:br w:type="page"/>
      </w:r>
    </w:p>
    <w:p w:rsidR="0030544B" w:rsidRDefault="002541BF">
      <w:pPr>
        <w:ind w:firstLine="0"/>
        <w:jc w:val="center"/>
        <w:rPr>
          <w:rFonts w:ascii="Times New Roman" w:eastAsia="Calibri" w:hAnsi="Times New Roman" w:cs="Times New Roman"/>
          <w:b/>
          <w:highlight w:val="yellow"/>
          <w:lang w:eastAsia="en-US"/>
        </w:rPr>
      </w:pPr>
      <w:r>
        <w:rPr>
          <w:rFonts w:ascii="Times New Roman" w:eastAsia="Calibri" w:hAnsi="Times New Roman" w:cs="Times New Roman"/>
          <w:b/>
          <w:lang w:eastAsia="en-US"/>
        </w:rPr>
        <w:lastRenderedPageBreak/>
        <w:t>Глава 2.11. Расчетные показатели объектов благоустройства,</w:t>
      </w:r>
      <w:r>
        <w:rPr>
          <w:rFonts w:ascii="Times New Roman" w:eastAsia="Calibri" w:hAnsi="Times New Roman" w:cs="Times New Roman"/>
          <w:b/>
          <w:lang w:eastAsia="en-US"/>
        </w:rPr>
        <w:br/>
        <w:t>мест массового отдыха населения</w:t>
      </w:r>
    </w:p>
    <w:tbl>
      <w:tblPr>
        <w:tblW w:w="992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10"/>
        <w:gridCol w:w="2651"/>
        <w:gridCol w:w="2026"/>
        <w:gridCol w:w="15"/>
        <w:gridCol w:w="1319"/>
        <w:gridCol w:w="1731"/>
        <w:gridCol w:w="54"/>
        <w:gridCol w:w="1417"/>
      </w:tblGrid>
      <w:tr w:rsidR="0030544B">
        <w:trPr>
          <w:trHeight w:val="778"/>
          <w:jc w:val="center"/>
        </w:trPr>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265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36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2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73"/>
          <w:jc w:val="center"/>
        </w:trPr>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6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0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3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47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257"/>
          <w:jc w:val="center"/>
        </w:trPr>
        <w:tc>
          <w:tcPr>
            <w:tcW w:w="9922" w:type="dxa"/>
            <w:gridSpan w:val="8"/>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 xml:space="preserve">Объекты благоустройства </w:t>
            </w:r>
          </w:p>
        </w:tc>
      </w:tr>
      <w:tr w:rsidR="0030544B">
        <w:trPr>
          <w:trHeight w:val="637"/>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Объекты рекреации - пляжи</w:t>
            </w:r>
          </w:p>
        </w:tc>
        <w:tc>
          <w:tcPr>
            <w:tcW w:w="20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м²/посетителя</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178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w:t>
            </w:r>
          </w:p>
          <w:p w:rsidR="0030544B" w:rsidRDefault="002541BF">
            <w:pPr>
              <w:ind w:firstLine="0"/>
              <w:jc w:val="center"/>
              <w:rPr>
                <w:rFonts w:ascii="Times New Roman" w:hAnsi="Times New Roman" w:cs="Times New Roman"/>
              </w:rPr>
            </w:pPr>
            <w:r>
              <w:rPr>
                <w:rFonts w:ascii="Times New Roman" w:hAnsi="Times New Roman" w:cs="Times New Roman"/>
              </w:rPr>
              <w:t>транспортной доступности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r>
      <w:tr w:rsidR="0030544B">
        <w:trPr>
          <w:trHeight w:val="1047"/>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2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Проходы к береговым полосам водных объектов общего пользования</w:t>
            </w:r>
          </w:p>
        </w:tc>
        <w:tc>
          <w:tcPr>
            <w:tcW w:w="336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нормируется</w:t>
            </w:r>
          </w:p>
        </w:tc>
        <w:tc>
          <w:tcPr>
            <w:tcW w:w="32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 м</w:t>
            </w:r>
          </w:p>
        </w:tc>
      </w:tr>
      <w:tr w:rsidR="0030544B">
        <w:trPr>
          <w:trHeight w:val="1047"/>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bCs/>
              </w:rPr>
              <w:t>Места отдыха, доступные для МГН</w:t>
            </w:r>
          </w:p>
        </w:tc>
        <w:tc>
          <w:tcPr>
            <w:tcW w:w="336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bCs/>
              </w:rPr>
              <w:t>не менее чем через 100-150 м</w:t>
            </w:r>
          </w:p>
        </w:tc>
        <w:tc>
          <w:tcPr>
            <w:tcW w:w="32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bCs/>
              </w:rPr>
              <w:t>на основных путях движения людей</w:t>
            </w:r>
          </w:p>
        </w:tc>
      </w:tr>
    </w:tbl>
    <w:p w:rsidR="0030544B" w:rsidRDefault="0030544B">
      <w:pPr>
        <w:ind w:firstLine="0"/>
        <w:rPr>
          <w:rFonts w:ascii="Times New Roman" w:hAnsi="Times New Roman" w:cs="Times New Roman"/>
          <w:highlight w:val="yellow"/>
        </w:rPr>
      </w:pPr>
    </w:p>
    <w:tbl>
      <w:tblPr>
        <w:tblW w:w="992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830"/>
        <w:gridCol w:w="1774"/>
        <w:gridCol w:w="1775"/>
        <w:gridCol w:w="1774"/>
        <w:gridCol w:w="1775"/>
      </w:tblGrid>
      <w:tr w:rsidR="0030544B">
        <w:trPr>
          <w:trHeight w:val="257"/>
          <w:jc w:val="center"/>
        </w:trPr>
        <w:tc>
          <w:tcPr>
            <w:tcW w:w="992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yellow"/>
              </w:rPr>
            </w:pPr>
            <w:r>
              <w:rPr>
                <w:rFonts w:ascii="Times New Roman" w:hAnsi="Times New Roman" w:cs="Times New Roman"/>
              </w:rPr>
              <w:t>Озелененные территории общего пользования</w:t>
            </w:r>
          </w:p>
        </w:tc>
      </w:tr>
      <w:tr w:rsidR="0030544B">
        <w:trPr>
          <w:jc w:val="center"/>
        </w:trPr>
        <w:tc>
          <w:tcPr>
            <w:tcW w:w="28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Озелененные территории общего пользования</w:t>
            </w:r>
          </w:p>
        </w:tc>
        <w:tc>
          <w:tcPr>
            <w:tcW w:w="709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Площадь озелененных территорий общего пользования,</w:t>
            </w:r>
            <w:r>
              <w:rPr>
                <w:rFonts w:ascii="Times New Roman" w:hAnsi="Times New Roman"/>
              </w:rPr>
              <w:br/>
              <w:t>м² на одного человека</w:t>
            </w:r>
          </w:p>
        </w:tc>
      </w:tr>
      <w:tr w:rsidR="0030544B">
        <w:trPr>
          <w:jc w:val="center"/>
        </w:trPr>
        <w:tc>
          <w:tcPr>
            <w:tcW w:w="28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7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крупнейших, крупных и больших городов</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средних городов</w:t>
            </w:r>
          </w:p>
        </w:tc>
        <w:tc>
          <w:tcPr>
            <w:tcW w:w="17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малых городов</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сельских поселений</w:t>
            </w:r>
          </w:p>
        </w:tc>
      </w:tr>
      <w:tr w:rsidR="0030544B">
        <w:trPr>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Общегородские</w:t>
            </w:r>
          </w:p>
        </w:tc>
        <w:tc>
          <w:tcPr>
            <w:tcW w:w="17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7</w:t>
            </w:r>
          </w:p>
        </w:tc>
        <w:tc>
          <w:tcPr>
            <w:tcW w:w="17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pPr>
            <w:r>
              <w:rPr>
                <w:rFonts w:ascii="Times New Roman" w:hAnsi="Times New Roman"/>
              </w:rPr>
              <w:t>8 (10)</w:t>
            </w:r>
            <w:hyperlink w:anchor="sub_91111">
              <w:r>
                <w:rPr>
                  <w:rStyle w:val="af6"/>
                  <w:rFonts w:ascii="Times New Roman" w:eastAsiaTheme="majorEastAsia" w:hAnsi="Times New Roman"/>
                  <w:color w:val="00000A"/>
                </w:rPr>
                <w:t>*</w:t>
              </w:r>
            </w:hyperlink>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12</w:t>
            </w:r>
          </w:p>
        </w:tc>
      </w:tr>
      <w:tr w:rsidR="0030544B">
        <w:trPr>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Жилых районов</w:t>
            </w:r>
          </w:p>
        </w:tc>
        <w:tc>
          <w:tcPr>
            <w:tcW w:w="17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w:t>
            </w:r>
          </w:p>
        </w:tc>
        <w:tc>
          <w:tcPr>
            <w:tcW w:w="17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r>
    </w:tbl>
    <w:p w:rsidR="0030544B" w:rsidRDefault="002541BF">
      <w:pPr>
        <w:ind w:firstLine="709"/>
        <w:rPr>
          <w:rFonts w:ascii="Times New Roman" w:hAnsi="Times New Roman" w:cs="Times New Roman"/>
        </w:rPr>
      </w:pPr>
      <w:r>
        <w:rPr>
          <w:rFonts w:ascii="Times New Roman" w:hAnsi="Times New Roman" w:cs="Times New Roman"/>
        </w:rPr>
        <w:t>* В скобках приведены размеры для малых городов с численностью населения до 20 тыс. чел.</w:t>
      </w:r>
    </w:p>
    <w:p w:rsidR="0030544B" w:rsidRDefault="002541BF">
      <w:pPr>
        <w:ind w:firstLine="709"/>
        <w:rPr>
          <w:rFonts w:ascii="Times New Roman" w:hAnsi="Times New Roman" w:cs="Times New Roman"/>
        </w:rPr>
      </w:pPr>
      <w:r>
        <w:rPr>
          <w:rFonts w:ascii="Times New Roman" w:hAnsi="Times New Roman" w:cs="Times New Roman"/>
        </w:rPr>
        <w:t>Примечание:</w:t>
      </w:r>
    </w:p>
    <w:p w:rsidR="0030544B" w:rsidRDefault="002541BF">
      <w:pPr>
        <w:ind w:firstLine="709"/>
        <w:rPr>
          <w:rFonts w:ascii="Times New Roman" w:hAnsi="Times New Roman" w:cs="Times New Roman"/>
        </w:rPr>
      </w:pPr>
      <w:r>
        <w:rPr>
          <w:rFonts w:ascii="Times New Roman" w:hAnsi="Times New Roman" w:cs="Times New Roman"/>
        </w:rPr>
        <w:t>1. Площадь озелененных территорий общего пользования в поселениях следует: уменьшать для тундры и лесотундры - до 2   на одного человека; полупустыни и пустыни - на 20%-30%; увеличивать для степи и лесостепи - на 10%-20%.</w:t>
      </w:r>
    </w:p>
    <w:p w:rsidR="0030544B" w:rsidRDefault="002541BF">
      <w:pPr>
        <w:ind w:firstLine="709"/>
        <w:rPr>
          <w:rFonts w:ascii="Times New Roman" w:hAnsi="Times New Roman" w:cs="Times New Roman"/>
        </w:rPr>
      </w:pPr>
      <w:r>
        <w:rPr>
          <w:rFonts w:ascii="Times New Roman" w:hAnsi="Times New Roman" w:cs="Times New Roman"/>
        </w:rPr>
        <w:t>2.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30544B" w:rsidRDefault="002541BF">
      <w:pPr>
        <w:ind w:firstLine="709"/>
        <w:rPr>
          <w:rFonts w:ascii="Times New Roman" w:hAnsi="Times New Roman" w:cs="Times New Roman"/>
        </w:rPr>
      </w:pPr>
      <w:r>
        <w:rPr>
          <w:rFonts w:ascii="Times New Roman" w:hAnsi="Times New Roman" w:cs="Times New Roman"/>
        </w:rPr>
        <w:t>3. В городах с предприятиями, требующими устройства санитарно-защитных зон шириной более 1 км, уровень озелененности территории застройки следует увеличивать не менее чем на 15%.</w:t>
      </w:r>
    </w:p>
    <w:p w:rsidR="0030544B" w:rsidRDefault="002541BF">
      <w:pPr>
        <w:ind w:firstLine="709"/>
        <w:rPr>
          <w:rFonts w:ascii="Times New Roman" w:hAnsi="Times New Roman" w:cs="Times New Roman"/>
        </w:rPr>
      </w:pPr>
      <w:r>
        <w:rPr>
          <w:rFonts w:ascii="Times New Roman" w:hAnsi="Times New Roman" w:cs="Times New Roman"/>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w:t>
      </w:r>
    </w:p>
    <w:p w:rsidR="0030544B" w:rsidRDefault="002541BF">
      <w:pPr>
        <w:ind w:firstLine="709"/>
        <w:rPr>
          <w:rFonts w:ascii="Times New Roman" w:hAnsi="Times New Roman" w:cs="Times New Roman"/>
        </w:rPr>
      </w:pPr>
      <w:r>
        <w:rPr>
          <w:rFonts w:ascii="Times New Roman" w:hAnsi="Times New Roman" w:cs="Times New Roman"/>
        </w:rPr>
        <w:t>Дорожно-тропиночную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30544B" w:rsidRDefault="002541BF">
      <w:pPr>
        <w:ind w:firstLine="709"/>
        <w:rPr>
          <w:rFonts w:ascii="Times New Roman" w:hAnsi="Times New Roman" w:cs="Times New Roman"/>
        </w:rPr>
      </w:pPr>
      <w:bookmarkStart w:id="14" w:name="sub_916"/>
      <w:bookmarkEnd w:id="14"/>
      <w:r>
        <w:rPr>
          <w:rFonts w:ascii="Times New Roman" w:hAnsi="Times New Roman" w:cs="Times New Roman"/>
        </w:rPr>
        <w:t xml:space="preserve">При трассировке путей для МГН следует обеспечивать их освещение и не превышать уклоны: продольный - не более 8‰, поперечный - не более 2‰, ширину дорожки - не менее 1 </w:t>
      </w:r>
      <w:r>
        <w:rPr>
          <w:rFonts w:ascii="Times New Roman" w:hAnsi="Times New Roman" w:cs="Times New Roman"/>
        </w:rPr>
        <w:lastRenderedPageBreak/>
        <w:t>м, а также предусматривать карманы для отдыха и разворота коляски через каждые 100-150 м.</w:t>
      </w:r>
    </w:p>
    <w:p w:rsidR="0030544B" w:rsidRDefault="002541BF">
      <w:pPr>
        <w:ind w:firstLine="709"/>
        <w:rPr>
          <w:rFonts w:ascii="Times New Roman" w:hAnsi="Times New Roman" w:cs="Times New Roman"/>
        </w:rPr>
      </w:pPr>
      <w:r>
        <w:rPr>
          <w:rFonts w:ascii="Times New Roman" w:hAnsi="Times New Roman" w:cs="Times New Roman"/>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30544B" w:rsidRDefault="002541BF">
      <w:pPr>
        <w:ind w:firstLine="709"/>
        <w:rPr>
          <w:rFonts w:ascii="Times New Roman" w:hAnsi="Times New Roman" w:cs="Times New Roman"/>
        </w:rPr>
      </w:pPr>
      <w:bookmarkStart w:id="15" w:name="sub_921"/>
      <w:bookmarkEnd w:id="15"/>
      <w:r>
        <w:rPr>
          <w:rFonts w:ascii="Times New Roman" w:hAnsi="Times New Roman" w:cs="Times New Roman"/>
        </w:rPr>
        <w:t>Размеры территорий зон отдыха следует принимать из расчета 500-1000 м² на одного посетителя, в том числе интенсивно используемая ее часть для активных видов отдыха должна составлять не менее 100 м² на одного посетителя. Площадь участка зоны массового кратковременного отдыха следует принимать не менее 50 га, в зоне пустынь и полупустынь - не менее 30 га.</w:t>
      </w:r>
    </w:p>
    <w:p w:rsidR="0030544B" w:rsidRDefault="0030544B">
      <w:pPr>
        <w:ind w:firstLine="0"/>
        <w:rPr>
          <w:rFonts w:ascii="Times New Roman" w:hAnsi="Times New Roman" w:cs="Times New Roman"/>
        </w:rPr>
      </w:pPr>
    </w:p>
    <w:p w:rsidR="0030544B" w:rsidRDefault="0030544B">
      <w:pPr>
        <w:tabs>
          <w:tab w:val="left" w:pos="9195"/>
        </w:tabs>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Глава 2.12. Расчетные показатели объектов, предназначенных для создания</w:t>
      </w:r>
      <w:r>
        <w:rPr>
          <w:rFonts w:ascii="Times New Roman" w:hAnsi="Times New Roman" w:cs="Times New Roman"/>
          <w:b/>
        </w:rPr>
        <w:br/>
        <w:t>условий обеспечения жителей услугами связи, общественного питания,</w:t>
      </w:r>
      <w:r>
        <w:rPr>
          <w:rFonts w:ascii="Times New Roman" w:hAnsi="Times New Roman" w:cs="Times New Roman"/>
          <w:b/>
        </w:rPr>
        <w:br/>
        <w:t>торговли и бытового обслуживания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654"/>
        <w:gridCol w:w="3003"/>
        <w:gridCol w:w="1899"/>
        <w:gridCol w:w="1742"/>
        <w:gridCol w:w="1376"/>
        <w:gridCol w:w="1166"/>
      </w:tblGrid>
      <w:tr w:rsidR="0030544B">
        <w:trPr>
          <w:trHeight w:val="778"/>
          <w:jc w:val="center"/>
        </w:trPr>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325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2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261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584"/>
          <w:jc w:val="center"/>
        </w:trPr>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32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Величина</w:t>
            </w:r>
          </w:p>
        </w:tc>
      </w:tr>
      <w:tr w:rsidR="0030544B">
        <w:trPr>
          <w:trHeight w:val="305"/>
          <w:jc w:val="center"/>
        </w:trPr>
        <w:tc>
          <w:tcPr>
            <w:tcW w:w="9839"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Объекты связи, общественного питания, торговли и бытового обслуживания</w:t>
            </w:r>
          </w:p>
        </w:tc>
      </w:tr>
      <w:tr w:rsidR="0030544B">
        <w:trPr>
          <w:trHeight w:val="836"/>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Магазин продовольственных товаров</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м² торговой площади на 1000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w:t>
            </w:r>
          </w:p>
        </w:tc>
        <w:tc>
          <w:tcPr>
            <w:tcW w:w="141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884"/>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2</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Магазин непродовольственных товаров повседневного спроса</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м² торговой площади на 1000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200</w:t>
            </w:r>
          </w:p>
        </w:tc>
        <w:tc>
          <w:tcPr>
            <w:tcW w:w="141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555"/>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Предприятие общественного питания</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мест на 1000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41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825"/>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lang w:val="en-US"/>
              </w:rPr>
            </w:pPr>
            <w:r>
              <w:rPr>
                <w:rFonts w:ascii="Times New Roman" w:hAnsi="Times New Roman" w:cs="Times New Roman"/>
              </w:rPr>
              <w:t>4</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47" w:hanging="47"/>
              <w:jc w:val="left"/>
              <w:rPr>
                <w:rFonts w:ascii="Times New Roman" w:hAnsi="Times New Roman" w:cs="Times New Roman"/>
              </w:rPr>
            </w:pPr>
            <w:r>
              <w:rPr>
                <w:rFonts w:ascii="Times New Roman" w:hAnsi="Times New Roman" w:cs="Times New Roman"/>
                <w:bCs/>
              </w:rPr>
              <w:t>Предприятия бытового обслуживания (мастерские, парикмахерские и т. п.)</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рабочих мест на 1000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141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548"/>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bCs/>
              </w:rPr>
              <w:t>Приемный пункт прачечной</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кг белья в смену на 1000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60</w:t>
            </w:r>
          </w:p>
        </w:tc>
        <w:tc>
          <w:tcPr>
            <w:tcW w:w="141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836"/>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bCs/>
              </w:rPr>
              <w:t>Приемный пункт химчистки</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кг вещей в смену на 1000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141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836"/>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rPr>
              <w:t>Бани</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место на 1 тыс.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trHeight w:val="539"/>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Отделение связи</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по нормам и правилам министерства связи и массовых коммуникаций РФ</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1000</w:t>
            </w:r>
          </w:p>
        </w:tc>
      </w:tr>
      <w:tr w:rsidR="0030544B">
        <w:trPr>
          <w:trHeight w:val="836"/>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9</w:t>
            </w:r>
          </w:p>
        </w:tc>
        <w:tc>
          <w:tcPr>
            <w:tcW w:w="3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Отделения и филиалы банка, операционное место: в сельских поселениях</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Операционное место (окно) на 1-2 тыс. чел.</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1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bl>
    <w:p w:rsidR="0030544B" w:rsidRDefault="002541BF">
      <w:pPr>
        <w:tabs>
          <w:tab w:val="left" w:pos="0"/>
          <w:tab w:val="left" w:pos="1200"/>
        </w:tabs>
        <w:ind w:firstLine="709"/>
        <w:rPr>
          <w:rFonts w:ascii="Times New Roman" w:eastAsia="Calibri" w:hAnsi="Times New Roman" w:cs="Times New Roman"/>
          <w:lang w:eastAsia="en-US"/>
        </w:rPr>
      </w:pPr>
      <w:r>
        <w:rPr>
          <w:rFonts w:ascii="Times New Roman" w:hAnsi="Times New Roman" w:cs="Times New Roman"/>
        </w:rPr>
        <w:t>Примечание:</w:t>
      </w:r>
      <w:r>
        <w:rPr>
          <w:rFonts w:ascii="Times New Roman" w:hAnsi="Times New Roman" w:cs="Times New Roman"/>
        </w:rPr>
        <w:tab/>
      </w:r>
      <w:r>
        <w:rPr>
          <w:rFonts w:ascii="Times New Roman" w:eastAsia="Calibri" w:hAnsi="Times New Roman" w:cs="Times New Roman"/>
        </w:rPr>
        <w:t>в</w:t>
      </w:r>
      <w:r>
        <w:rPr>
          <w:rFonts w:ascii="Times New Roman" w:eastAsia="Calibri" w:hAnsi="Times New Roman" w:cs="Times New Roman"/>
          <w:lang w:eastAsia="en-US"/>
        </w:rPr>
        <w:t xml:space="preserve"> районах малоэтажной застройки (1-3 этажа) максимально допустимый уровень территориальной доступности </w:t>
      </w:r>
      <w:r>
        <w:rPr>
          <w:rFonts w:ascii="Times New Roman" w:hAnsi="Times New Roman" w:cs="Times New Roman"/>
        </w:rPr>
        <w:t>предприятий торговли, общественного питания и бытового обслуживания местного значения</w:t>
      </w:r>
      <w:r>
        <w:rPr>
          <w:rFonts w:ascii="Times New Roman" w:eastAsia="Calibri" w:hAnsi="Times New Roman" w:cs="Times New Roman"/>
          <w:lang w:eastAsia="en-US"/>
        </w:rPr>
        <w:t xml:space="preserve"> может составлять 800 м;</w:t>
      </w:r>
    </w:p>
    <w:p w:rsidR="0030544B" w:rsidRDefault="002541BF">
      <w:pPr>
        <w:ind w:firstLine="709"/>
        <w:rPr>
          <w:rFonts w:ascii="Times New Roman" w:hAnsi="Times New Roman" w:cs="Times New Roman"/>
        </w:rPr>
      </w:pPr>
      <w:r>
        <w:rPr>
          <w:rFonts w:ascii="Times New Roman" w:hAnsi="Times New Roman" w:cs="Times New Roman"/>
        </w:rPr>
        <w:t>Количество мест для инвалидов в ресторанах, кафе - 5% общей вместимости учреждения.</w:t>
      </w:r>
    </w:p>
    <w:p w:rsidR="0030544B" w:rsidRDefault="002541BF">
      <w:pPr>
        <w:ind w:firstLine="709"/>
        <w:rPr>
          <w:rFonts w:ascii="Times New Roman" w:hAnsi="Times New Roman" w:cs="Times New Roman"/>
        </w:rPr>
      </w:pPr>
      <w:r>
        <w:rPr>
          <w:rFonts w:ascii="Times New Roman" w:hAnsi="Times New Roman" w:cs="Times New Roman"/>
        </w:rPr>
        <w:t>Количество мест для инвалидов в магазинах, выставках - 2% пропускной способности учреждений.</w:t>
      </w:r>
    </w:p>
    <w:p w:rsidR="0030544B" w:rsidRDefault="0030544B">
      <w:pPr>
        <w:tabs>
          <w:tab w:val="left" w:pos="567"/>
        </w:tabs>
        <w:ind w:firstLine="0"/>
        <w:rPr>
          <w:rFonts w:ascii="Times New Roman" w:hAnsi="Times New Roman" w:cs="Times New Roman"/>
        </w:rPr>
      </w:pPr>
    </w:p>
    <w:p w:rsidR="0030544B" w:rsidRDefault="0030544B">
      <w:pPr>
        <w:tabs>
          <w:tab w:val="left" w:pos="567"/>
        </w:tabs>
        <w:ind w:firstLine="0"/>
        <w:rPr>
          <w:rFonts w:ascii="Times New Roman" w:hAnsi="Times New Roman" w:cs="Times New Roman"/>
        </w:rPr>
      </w:pPr>
    </w:p>
    <w:p w:rsidR="0030544B" w:rsidRDefault="002541BF">
      <w:pPr>
        <w:tabs>
          <w:tab w:val="left" w:pos="567"/>
        </w:tabs>
        <w:ind w:firstLine="0"/>
        <w:jc w:val="center"/>
        <w:rPr>
          <w:rFonts w:ascii="Times New Roman" w:hAnsi="Times New Roman" w:cs="Times New Roman"/>
          <w:b/>
        </w:rPr>
      </w:pPr>
      <w:r>
        <w:rPr>
          <w:rFonts w:ascii="Times New Roman" w:hAnsi="Times New Roman" w:cs="Times New Roman"/>
          <w:b/>
        </w:rPr>
        <w:t>Глава 2.13. Расчетные показатели объектов, обеспечивающих осуществление деятельности органов местного самоуправления городского поселения,</w:t>
      </w:r>
      <w:r>
        <w:rPr>
          <w:rFonts w:ascii="Times New Roman" w:hAnsi="Times New Roman" w:cs="Times New Roman"/>
          <w:b/>
        </w:rPr>
        <w:br/>
        <w:t>охраны порядка</w:t>
      </w:r>
    </w:p>
    <w:p w:rsidR="0030544B" w:rsidRDefault="0030544B">
      <w:pPr>
        <w:tabs>
          <w:tab w:val="left" w:pos="567"/>
        </w:tabs>
        <w:ind w:firstLine="0"/>
        <w:rPr>
          <w:rFonts w:ascii="Times New Roman" w:hAnsi="Times New Roman" w:cs="Times New Roman"/>
        </w:rPr>
      </w:pPr>
    </w:p>
    <w:p w:rsidR="0030544B" w:rsidRDefault="002541BF">
      <w:pPr>
        <w:tabs>
          <w:tab w:val="left" w:pos="567"/>
        </w:tabs>
        <w:jc w:val="center"/>
        <w:rPr>
          <w:rFonts w:ascii="Times New Roman" w:hAnsi="Times New Roman" w:cs="Times New Roman"/>
        </w:rPr>
      </w:pPr>
      <w:r>
        <w:rPr>
          <w:rFonts w:ascii="Times New Roman" w:hAnsi="Times New Roman" w:cs="Times New Roman"/>
          <w:b/>
        </w:rPr>
        <w:t>Организации и учреждения управления, охраны порядка</w:t>
      </w:r>
    </w:p>
    <w:tbl>
      <w:tblPr>
        <w:tblStyle w:val="affffffff2"/>
        <w:tblW w:w="9464" w:type="dxa"/>
        <w:jc w:val="center"/>
        <w:tblLook w:val="04A0"/>
      </w:tblPr>
      <w:tblGrid>
        <w:gridCol w:w="5777"/>
        <w:gridCol w:w="2269"/>
        <w:gridCol w:w="1418"/>
      </w:tblGrid>
      <w:tr w:rsidR="0030544B">
        <w:trPr>
          <w:jc w:val="center"/>
        </w:trPr>
        <w:tc>
          <w:tcPr>
            <w:tcW w:w="5777"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Учреждение</w:t>
            </w:r>
          </w:p>
        </w:tc>
        <w:tc>
          <w:tcPr>
            <w:tcW w:w="2269"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1418"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Показатель</w:t>
            </w:r>
          </w:p>
        </w:tc>
      </w:tr>
      <w:tr w:rsidR="0030544B">
        <w:trPr>
          <w:jc w:val="center"/>
        </w:trPr>
        <w:tc>
          <w:tcPr>
            <w:tcW w:w="5777"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Центр административного самоуправления</w:t>
            </w:r>
          </w:p>
        </w:tc>
        <w:tc>
          <w:tcPr>
            <w:tcW w:w="2269"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объект</w:t>
            </w:r>
          </w:p>
        </w:tc>
        <w:tc>
          <w:tcPr>
            <w:tcW w:w="1418"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1</w:t>
            </w:r>
          </w:p>
        </w:tc>
      </w:tr>
      <w:tr w:rsidR="0030544B">
        <w:trPr>
          <w:jc w:val="center"/>
        </w:trPr>
        <w:tc>
          <w:tcPr>
            <w:tcW w:w="5777"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Опорный пункт охраны порядка</w:t>
            </w:r>
          </w:p>
        </w:tc>
        <w:tc>
          <w:tcPr>
            <w:tcW w:w="2269"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объект</w:t>
            </w:r>
          </w:p>
        </w:tc>
        <w:tc>
          <w:tcPr>
            <w:tcW w:w="1418"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1</w:t>
            </w:r>
          </w:p>
        </w:tc>
      </w:tr>
    </w:tbl>
    <w:p w:rsidR="0030544B" w:rsidRDefault="002541BF">
      <w:pPr>
        <w:ind w:firstLine="0"/>
        <w:jc w:val="left"/>
        <w:rPr>
          <w:rFonts w:ascii="Times New Roman" w:hAnsi="Times New Roman" w:cs="Times New Roman"/>
        </w:rPr>
      </w:pPr>
      <w:r>
        <w:br w:type="page"/>
      </w:r>
    </w:p>
    <w:p w:rsidR="0030544B" w:rsidRDefault="002541BF">
      <w:pPr>
        <w:ind w:firstLine="0"/>
        <w:jc w:val="center"/>
        <w:rPr>
          <w:rFonts w:ascii="Times New Roman" w:hAnsi="Times New Roman" w:cs="Times New Roman"/>
          <w:b/>
          <w:bCs/>
        </w:rPr>
      </w:pPr>
      <w:r>
        <w:rPr>
          <w:rFonts w:ascii="Times New Roman" w:hAnsi="Times New Roman" w:cs="Times New Roman"/>
          <w:b/>
        </w:rPr>
        <w:lastRenderedPageBreak/>
        <w:t xml:space="preserve">Раздел </w:t>
      </w:r>
      <w:r>
        <w:rPr>
          <w:rFonts w:ascii="Times New Roman" w:hAnsi="Times New Roman" w:cs="Times New Roman"/>
          <w:b/>
          <w:bCs/>
        </w:rPr>
        <w:t>3. МАТЕРИАЛЫ ПО ОБОСНОВАНИЮ РАСЧЕТНЫХ ПОКАЗАТЕЛЕЙ, СОДЕРЖАЩИХСЯ В ОСНОВНОЙ ЧАСТИ МЕСТНЫХ НОРМАТИВОВ</w:t>
      </w:r>
      <w:r>
        <w:rPr>
          <w:rFonts w:ascii="Times New Roman" w:hAnsi="Times New Roman" w:cs="Times New Roman"/>
          <w:b/>
          <w:bCs/>
        </w:rPr>
        <w:br/>
        <w:t>ГРАДОСТРОИТЕЛЬНОГО ПРОЕКТИРОВАНИЯ</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Объекты местного значения, для которых разработаны местные нормативы градостроительного проектирования сельских поселений.</w:t>
      </w:r>
    </w:p>
    <w:p w:rsidR="0030544B" w:rsidRDefault="002541BF">
      <w:pPr>
        <w:ind w:firstLine="709"/>
      </w:pPr>
      <w:r>
        <w:rPr>
          <w:rFonts w:ascii="Times New Roman" w:hAnsi="Times New Roman" w:cs="Times New Roman"/>
        </w:rPr>
        <w:t xml:space="preserve">В соответствии со ст.17.3 </w:t>
      </w:r>
      <w:hyperlink r:id="rId18">
        <w:r>
          <w:rPr>
            <w:rStyle w:val="-"/>
            <w:rFonts w:ascii="Times New Roman" w:eastAsiaTheme="majorEastAsia" w:hAnsi="Times New Roman" w:cs="Times New Roman"/>
            <w:color w:val="00000A"/>
            <w:u w:val="none"/>
          </w:rPr>
          <w:t>Закона Республики Адыгея «О градостроительной деятельности»</w:t>
        </w:r>
      </w:hyperlink>
      <w:r>
        <w:rPr>
          <w:rFonts w:ascii="Times New Roman" w:hAnsi="Times New Roman" w:cs="Times New Roman"/>
        </w:rPr>
        <w:t>в число объектов местного значения сельских поселений входят объекты, относящиеся к следующим областям:</w:t>
      </w:r>
    </w:p>
    <w:p w:rsidR="0030544B" w:rsidRDefault="002541BF">
      <w:pPr>
        <w:pStyle w:val="formattext0"/>
        <w:widowControl w:val="0"/>
        <w:shd w:val="clear" w:color="auto" w:fill="FFFFFF"/>
        <w:spacing w:beforeAutospacing="0" w:afterAutospacing="0"/>
        <w:ind w:firstLine="709"/>
        <w:jc w:val="both"/>
        <w:textAlignment w:val="baseline"/>
      </w:pPr>
      <w:r>
        <w:t>- транспорт, автомобильные дороги местного значения в границах поселения;</w:t>
      </w:r>
    </w:p>
    <w:p w:rsidR="0030544B" w:rsidRDefault="002541BF">
      <w:pPr>
        <w:pStyle w:val="formattext0"/>
        <w:widowControl w:val="0"/>
        <w:shd w:val="clear" w:color="auto" w:fill="FFFFFF"/>
        <w:spacing w:beforeAutospacing="0" w:afterAutospacing="0"/>
        <w:ind w:firstLine="709"/>
        <w:jc w:val="both"/>
        <w:textAlignment w:val="baseline"/>
      </w:pPr>
      <w:r>
        <w:t>- предупреждение чрезвычайных ситуаций на территории поселения и ликвидация их последствий;</w:t>
      </w:r>
    </w:p>
    <w:p w:rsidR="0030544B" w:rsidRDefault="002541BF">
      <w:pPr>
        <w:pStyle w:val="formattext0"/>
        <w:widowControl w:val="0"/>
        <w:shd w:val="clear" w:color="auto" w:fill="FFFFFF"/>
        <w:spacing w:beforeAutospacing="0" w:afterAutospacing="0"/>
        <w:ind w:firstLine="709"/>
        <w:jc w:val="both"/>
        <w:textAlignment w:val="baseline"/>
      </w:pPr>
      <w:r>
        <w:t>- здравоохранение;</w:t>
      </w:r>
    </w:p>
    <w:p w:rsidR="0030544B" w:rsidRDefault="002541BF">
      <w:pPr>
        <w:pStyle w:val="formattext0"/>
        <w:widowControl w:val="0"/>
        <w:shd w:val="clear" w:color="auto" w:fill="FFFFFF"/>
        <w:spacing w:beforeAutospacing="0" w:afterAutospacing="0"/>
        <w:ind w:firstLine="709"/>
        <w:jc w:val="both"/>
        <w:textAlignment w:val="baseline"/>
      </w:pPr>
      <w:r>
        <w:t>- физическая культура, спорт, отдых и туризм;</w:t>
      </w:r>
    </w:p>
    <w:p w:rsidR="0030544B" w:rsidRDefault="002541BF">
      <w:pPr>
        <w:pStyle w:val="formattext0"/>
        <w:widowControl w:val="0"/>
        <w:shd w:val="clear" w:color="auto" w:fill="FFFFFF"/>
        <w:spacing w:beforeAutospacing="0" w:afterAutospacing="0"/>
        <w:ind w:firstLine="709"/>
        <w:jc w:val="both"/>
        <w:textAlignment w:val="baseline"/>
      </w:pPr>
      <w:r>
        <w:t>- жилищное строительство;</w:t>
      </w:r>
    </w:p>
    <w:p w:rsidR="0030544B" w:rsidRDefault="002541BF">
      <w:pPr>
        <w:pStyle w:val="formattext0"/>
        <w:widowControl w:val="0"/>
        <w:shd w:val="clear" w:color="auto" w:fill="FFFFFF"/>
        <w:spacing w:beforeAutospacing="0" w:afterAutospacing="0"/>
        <w:ind w:firstLine="709"/>
        <w:jc w:val="both"/>
        <w:textAlignment w:val="baseline"/>
      </w:pPr>
      <w:r>
        <w:t>- инженерная инфраструктура, сбор и вывоз твердых коммунальных отходов;</w:t>
      </w:r>
    </w:p>
    <w:p w:rsidR="0030544B" w:rsidRDefault="002541BF">
      <w:pPr>
        <w:pStyle w:val="formattext0"/>
        <w:widowControl w:val="0"/>
        <w:shd w:val="clear" w:color="auto" w:fill="FFFFFF"/>
        <w:spacing w:beforeAutospacing="0" w:afterAutospacing="0"/>
        <w:ind w:firstLine="709"/>
        <w:jc w:val="both"/>
        <w:textAlignment w:val="baseline"/>
      </w:pPr>
      <w:r>
        <w:t>- организация ритуальных услуг;</w:t>
      </w:r>
    </w:p>
    <w:p w:rsidR="0030544B" w:rsidRDefault="002541BF">
      <w:pPr>
        <w:pStyle w:val="formattext0"/>
        <w:widowControl w:val="0"/>
        <w:shd w:val="clear" w:color="auto" w:fill="FFFFFF"/>
        <w:spacing w:beforeAutospacing="0" w:afterAutospacing="0"/>
        <w:ind w:firstLine="709"/>
        <w:jc w:val="both"/>
        <w:textAlignment w:val="baseline"/>
      </w:pPr>
      <w:r>
        <w:t>- промышленность, агропромышленный комплекс, логистика и коммунально-складское хозяйство;</w:t>
      </w:r>
    </w:p>
    <w:p w:rsidR="0030544B" w:rsidRDefault="002541BF">
      <w:pPr>
        <w:pStyle w:val="formattext0"/>
        <w:widowControl w:val="0"/>
        <w:shd w:val="clear" w:color="auto" w:fill="FFFFFF"/>
        <w:spacing w:beforeAutospacing="0" w:afterAutospacing="0"/>
        <w:ind w:firstLine="709"/>
        <w:jc w:val="both"/>
        <w:textAlignment w:val="baseline"/>
      </w:pPr>
      <w:r>
        <w:t>- культура и искусство;</w:t>
      </w:r>
    </w:p>
    <w:p w:rsidR="0030544B" w:rsidRDefault="002541BF">
      <w:pPr>
        <w:pStyle w:val="formattext0"/>
        <w:widowControl w:val="0"/>
        <w:shd w:val="clear" w:color="auto" w:fill="FFFFFF"/>
        <w:spacing w:beforeAutospacing="0" w:afterAutospacing="0"/>
        <w:ind w:firstLine="709"/>
        <w:jc w:val="both"/>
        <w:textAlignment w:val="baseline"/>
      </w:pPr>
      <w:r>
        <w:t>- благоустройство и озеленение территории поселения, 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w:t>
      </w:r>
    </w:p>
    <w:p w:rsidR="0030544B" w:rsidRDefault="002541BF">
      <w:pPr>
        <w:pStyle w:val="formattext0"/>
        <w:widowControl w:val="0"/>
        <w:shd w:val="clear" w:color="auto" w:fill="FFFFFF"/>
        <w:spacing w:beforeAutospacing="0" w:afterAutospacing="0"/>
        <w:ind w:firstLine="709"/>
        <w:jc w:val="both"/>
        <w:textAlignment w:val="baseline"/>
      </w:pPr>
      <w:r>
        <w:t>- связь, общественное питание, торговля, бытовое и коммунальное обслуживание;</w:t>
      </w:r>
    </w:p>
    <w:p w:rsidR="0030544B" w:rsidRDefault="002541BF">
      <w:pPr>
        <w:pStyle w:val="formattext0"/>
        <w:widowControl w:val="0"/>
        <w:shd w:val="clear" w:color="auto" w:fill="FFFFFF"/>
        <w:spacing w:beforeAutospacing="0" w:afterAutospacing="0"/>
        <w:ind w:firstLine="709"/>
        <w:jc w:val="both"/>
        <w:textAlignment w:val="baseline"/>
      </w:pPr>
      <w:r>
        <w:t>- деятельность органов местного самоуправления поселений.</w:t>
      </w:r>
    </w:p>
    <w:p w:rsidR="0030544B" w:rsidRDefault="002541BF">
      <w:pPr>
        <w:ind w:firstLine="709"/>
      </w:pPr>
      <w:r>
        <w:rPr>
          <w:rFonts w:ascii="Times New Roman" w:hAnsi="Times New Roman" w:cs="Times New Roman"/>
        </w:rPr>
        <w:t xml:space="preserve">Сельские поселения в зависимости от проектной численности населения на расчетный срок подразделяются на группы в соответствии с </w:t>
      </w:r>
      <w:hyperlink w:anchor="sub_441">
        <w:r>
          <w:rPr>
            <w:rStyle w:val="af6"/>
            <w:rFonts w:ascii="Times New Roman" w:eastAsiaTheme="majorEastAsia" w:hAnsi="Times New Roman" w:cs="Times New Roman"/>
            <w:color w:val="00000A"/>
          </w:rPr>
          <w:t>таблицей 4.1</w:t>
        </w:r>
      </w:hyperlink>
      <w:r>
        <w:rPr>
          <w:rFonts w:ascii="Times New Roman" w:hAnsi="Times New Roman" w:cs="Times New Roman"/>
        </w:rPr>
        <w:t>. СП 42.13330.2016:</w:t>
      </w:r>
    </w:p>
    <w:tbl>
      <w:tblPr>
        <w:tblW w:w="991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2621"/>
        <w:gridCol w:w="589"/>
        <w:gridCol w:w="729"/>
        <w:gridCol w:w="442"/>
        <w:gridCol w:w="840"/>
        <w:gridCol w:w="1039"/>
        <w:gridCol w:w="612"/>
        <w:gridCol w:w="735"/>
        <w:gridCol w:w="589"/>
        <w:gridCol w:w="560"/>
        <w:gridCol w:w="1162"/>
      </w:tblGrid>
      <w:tr w:rsidR="0030544B">
        <w:trPr>
          <w:jc w:val="center"/>
        </w:trPr>
        <w:tc>
          <w:tcPr>
            <w:tcW w:w="261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Группы поселений</w:t>
            </w:r>
          </w:p>
        </w:tc>
        <w:tc>
          <w:tcPr>
            <w:tcW w:w="72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Население, тыс. чел.</w:t>
            </w:r>
          </w:p>
        </w:tc>
      </w:tr>
      <w:tr w:rsidR="0030544B">
        <w:trPr>
          <w:jc w:val="center"/>
        </w:trPr>
        <w:tc>
          <w:tcPr>
            <w:tcW w:w="261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363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Количество поселений</w:t>
            </w:r>
          </w:p>
        </w:tc>
        <w:tc>
          <w:tcPr>
            <w:tcW w:w="365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Сельские поселения</w:t>
            </w:r>
          </w:p>
        </w:tc>
      </w:tr>
      <w:tr w:rsidR="0030544B">
        <w:trPr>
          <w:jc w:val="center"/>
        </w:trPr>
        <w:tc>
          <w:tcPr>
            <w:tcW w:w="2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Крупные</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7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w:t>
            </w:r>
          </w:p>
        </w:tc>
        <w:tc>
          <w:tcPr>
            <w:tcW w:w="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6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Св.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1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2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7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w:t>
            </w:r>
          </w:p>
        </w:tc>
        <w:tc>
          <w:tcPr>
            <w:tcW w:w="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6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до</w:t>
            </w:r>
          </w:p>
        </w:tc>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w:t>
            </w:r>
          </w:p>
        </w:tc>
        <w:tc>
          <w:tcPr>
            <w:tcW w:w="11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2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Большие</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7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w:t>
            </w:r>
          </w:p>
        </w:tc>
        <w:tc>
          <w:tcPr>
            <w:tcW w:w="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6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w:t>
            </w:r>
          </w:p>
        </w:tc>
        <w:tc>
          <w:tcPr>
            <w:tcW w:w="11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2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Средние</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7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6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0,2</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w:t>
            </w:r>
          </w:p>
        </w:tc>
        <w:tc>
          <w:tcPr>
            <w:tcW w:w="11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2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pPr>
            <w:r>
              <w:rPr>
                <w:rFonts w:ascii="Times New Roman" w:hAnsi="Times New Roman"/>
              </w:rPr>
              <w:t>Малые</w:t>
            </w:r>
            <w:hyperlink w:anchor="sub_44111">
              <w:r>
                <w:rPr>
                  <w:rStyle w:val="af6"/>
                  <w:rFonts w:ascii="Times New Roman" w:eastAsiaTheme="majorEastAsia" w:hAnsi="Times New Roman"/>
                  <w:color w:val="00000A"/>
                </w:rPr>
                <w:t>*</w:t>
              </w:r>
            </w:hyperlink>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7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6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0,05</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1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2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7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6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0,2</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1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2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7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4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0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6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0,05</w:t>
            </w:r>
          </w:p>
        </w:tc>
        <w:tc>
          <w:tcPr>
            <w:tcW w:w="5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1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bl>
    <w:p w:rsidR="0030544B" w:rsidRDefault="002541BF">
      <w:pPr>
        <w:pStyle w:val="affffc"/>
        <w:widowControl w:val="0"/>
        <w:ind w:firstLine="709"/>
        <w:jc w:val="both"/>
        <w:rPr>
          <w:rFonts w:ascii="Times New Roman" w:hAnsi="Times New Roman"/>
        </w:rPr>
      </w:pPr>
      <w:r>
        <w:rPr>
          <w:rFonts w:ascii="Times New Roman" w:hAnsi="Times New Roman"/>
          <w:b/>
        </w:rPr>
        <w:t>Численность населения поселений Красногвардейского района, определенная на основе данных о перспективах развития поселений</w:t>
      </w:r>
      <w:r>
        <w:rPr>
          <w:rFonts w:ascii="Times New Roman" w:hAnsi="Times New Roman"/>
        </w:rPr>
        <w:t>:</w:t>
      </w:r>
    </w:p>
    <w:p w:rsidR="0030544B" w:rsidRDefault="002541BF">
      <w:pPr>
        <w:pStyle w:val="affffc"/>
        <w:widowControl w:val="0"/>
        <w:ind w:firstLine="709"/>
        <w:jc w:val="both"/>
        <w:rPr>
          <w:rFonts w:ascii="Times New Roman" w:hAnsi="Times New Roman"/>
        </w:rPr>
      </w:pPr>
      <w:r>
        <w:rPr>
          <w:rFonts w:ascii="Times New Roman" w:hAnsi="Times New Roman"/>
        </w:rPr>
        <w:t>Белосельское сельское поселение - 5863 чел.;</w:t>
      </w:r>
    </w:p>
    <w:p w:rsidR="0030544B" w:rsidRDefault="002541BF">
      <w:pPr>
        <w:pStyle w:val="affffc"/>
        <w:widowControl w:val="0"/>
        <w:ind w:firstLine="709"/>
        <w:jc w:val="both"/>
        <w:rPr>
          <w:rFonts w:ascii="Times New Roman" w:hAnsi="Times New Roman"/>
        </w:rPr>
      </w:pPr>
      <w:r>
        <w:rPr>
          <w:rFonts w:ascii="Times New Roman" w:hAnsi="Times New Roman"/>
        </w:rPr>
        <w:t>Большесидоровское сельское поселение - 1971 чел.;</w:t>
      </w:r>
    </w:p>
    <w:p w:rsidR="0030544B" w:rsidRDefault="002541BF">
      <w:pPr>
        <w:pStyle w:val="affffc"/>
        <w:widowControl w:val="0"/>
        <w:ind w:firstLine="709"/>
        <w:jc w:val="both"/>
        <w:rPr>
          <w:rFonts w:ascii="Times New Roman" w:hAnsi="Times New Roman"/>
        </w:rPr>
      </w:pPr>
      <w:r>
        <w:rPr>
          <w:rFonts w:ascii="Times New Roman" w:hAnsi="Times New Roman"/>
        </w:rPr>
        <w:t>Еленовское сельское поселение - 3229чел;</w:t>
      </w:r>
    </w:p>
    <w:p w:rsidR="0030544B" w:rsidRDefault="002541BF">
      <w:pPr>
        <w:pStyle w:val="affffc"/>
        <w:widowControl w:val="0"/>
        <w:ind w:firstLine="709"/>
        <w:jc w:val="both"/>
        <w:rPr>
          <w:rFonts w:ascii="Times New Roman" w:hAnsi="Times New Roman"/>
        </w:rPr>
      </w:pPr>
      <w:r>
        <w:rPr>
          <w:rFonts w:ascii="Times New Roman" w:hAnsi="Times New Roman"/>
        </w:rPr>
        <w:t>Красногвардейское сельское поселение - 11054 чел.;</w:t>
      </w:r>
    </w:p>
    <w:p w:rsidR="0030544B" w:rsidRDefault="002541BF">
      <w:pPr>
        <w:pStyle w:val="affffc"/>
        <w:widowControl w:val="0"/>
        <w:ind w:firstLine="709"/>
        <w:jc w:val="both"/>
        <w:rPr>
          <w:rFonts w:ascii="Times New Roman" w:hAnsi="Times New Roman"/>
        </w:rPr>
      </w:pPr>
      <w:r>
        <w:rPr>
          <w:rFonts w:ascii="Times New Roman" w:hAnsi="Times New Roman"/>
        </w:rPr>
        <w:t>Садовское сельское поселение - 3280 чел.;</w:t>
      </w:r>
    </w:p>
    <w:p w:rsidR="0030544B" w:rsidRDefault="002541BF">
      <w:pPr>
        <w:pStyle w:val="affffc"/>
        <w:widowControl w:val="0"/>
        <w:ind w:firstLine="709"/>
        <w:jc w:val="both"/>
        <w:rPr>
          <w:rFonts w:ascii="Times New Roman" w:hAnsi="Times New Roman"/>
        </w:rPr>
      </w:pPr>
      <w:r>
        <w:rPr>
          <w:rFonts w:ascii="Times New Roman" w:hAnsi="Times New Roman"/>
        </w:rPr>
        <w:t>Уляпское сельское поселение - 1688 чел.;</w:t>
      </w:r>
    </w:p>
    <w:p w:rsidR="0030544B" w:rsidRDefault="002541BF">
      <w:pPr>
        <w:pStyle w:val="affffc"/>
        <w:widowControl w:val="0"/>
        <w:ind w:firstLine="709"/>
        <w:jc w:val="both"/>
        <w:rPr>
          <w:rFonts w:ascii="Times New Roman" w:hAnsi="Times New Roman"/>
        </w:rPr>
      </w:pPr>
      <w:r>
        <w:rPr>
          <w:rFonts w:ascii="Times New Roman" w:hAnsi="Times New Roman"/>
        </w:rPr>
        <w:t>Хатукайское сельское поселение - 4910 чел.</w:t>
      </w:r>
    </w:p>
    <w:p w:rsidR="0030544B" w:rsidRDefault="002541BF">
      <w:pPr>
        <w:pStyle w:val="affffc"/>
        <w:widowControl w:val="0"/>
        <w:ind w:firstLine="709"/>
        <w:jc w:val="both"/>
        <w:rPr>
          <w:rFonts w:ascii="Times New Roman" w:hAnsi="Times New Roman"/>
        </w:rPr>
      </w:pPr>
      <w:r>
        <w:rPr>
          <w:rFonts w:ascii="Times New Roman" w:hAnsi="Times New Roman"/>
          <w:b/>
        </w:rPr>
        <w:t>Общая площадь земель сельских поселений Красногвардейского района</w:t>
      </w:r>
      <w:r>
        <w:rPr>
          <w:rFonts w:ascii="Times New Roman" w:hAnsi="Times New Roman"/>
        </w:rPr>
        <w:t>:</w:t>
      </w:r>
    </w:p>
    <w:p w:rsidR="0030544B" w:rsidRDefault="002541BF">
      <w:pPr>
        <w:pStyle w:val="affffc"/>
        <w:widowControl w:val="0"/>
        <w:ind w:firstLine="709"/>
        <w:jc w:val="both"/>
        <w:rPr>
          <w:rFonts w:ascii="Times New Roman" w:hAnsi="Times New Roman"/>
        </w:rPr>
      </w:pPr>
      <w:r>
        <w:rPr>
          <w:rFonts w:ascii="Times New Roman" w:hAnsi="Times New Roman"/>
        </w:rPr>
        <w:t>Белосельское сельское поселение - 11819 га;</w:t>
      </w:r>
    </w:p>
    <w:p w:rsidR="0030544B" w:rsidRDefault="002541BF">
      <w:pPr>
        <w:pStyle w:val="affffc"/>
        <w:widowControl w:val="0"/>
        <w:ind w:firstLine="709"/>
        <w:jc w:val="both"/>
        <w:rPr>
          <w:rFonts w:ascii="Times New Roman" w:hAnsi="Times New Roman"/>
        </w:rPr>
      </w:pPr>
      <w:r>
        <w:rPr>
          <w:rFonts w:ascii="Times New Roman" w:hAnsi="Times New Roman"/>
        </w:rPr>
        <w:t>Большесидоровское сельское поселение - 7501 га;</w:t>
      </w:r>
    </w:p>
    <w:p w:rsidR="0030544B" w:rsidRDefault="002541BF">
      <w:pPr>
        <w:pStyle w:val="affffc"/>
        <w:widowControl w:val="0"/>
        <w:ind w:firstLine="709"/>
        <w:jc w:val="both"/>
        <w:rPr>
          <w:rFonts w:ascii="Times New Roman" w:hAnsi="Times New Roman"/>
        </w:rPr>
      </w:pPr>
      <w:r>
        <w:rPr>
          <w:rFonts w:ascii="Times New Roman" w:hAnsi="Times New Roman"/>
        </w:rPr>
        <w:t>Еленовское сельское поселение - 10723 га;</w:t>
      </w:r>
    </w:p>
    <w:p w:rsidR="0030544B" w:rsidRDefault="002541BF">
      <w:pPr>
        <w:pStyle w:val="affffc"/>
        <w:widowControl w:val="0"/>
        <w:ind w:firstLine="709"/>
        <w:jc w:val="both"/>
        <w:rPr>
          <w:rFonts w:ascii="Times New Roman" w:hAnsi="Times New Roman"/>
        </w:rPr>
      </w:pPr>
      <w:r>
        <w:rPr>
          <w:rFonts w:ascii="Times New Roman" w:hAnsi="Times New Roman"/>
        </w:rPr>
        <w:t>Красногвардейское сельское поселение - 24018 га;</w:t>
      </w:r>
    </w:p>
    <w:p w:rsidR="0030544B" w:rsidRDefault="002541BF">
      <w:pPr>
        <w:pStyle w:val="affffc"/>
        <w:widowControl w:val="0"/>
        <w:ind w:firstLine="709"/>
        <w:jc w:val="both"/>
        <w:rPr>
          <w:rFonts w:ascii="Times New Roman" w:hAnsi="Times New Roman"/>
        </w:rPr>
      </w:pPr>
      <w:r>
        <w:rPr>
          <w:rFonts w:ascii="Times New Roman" w:hAnsi="Times New Roman"/>
        </w:rPr>
        <w:t>Садовское сельское поселение - 5903 га;</w:t>
      </w:r>
    </w:p>
    <w:p w:rsidR="0030544B" w:rsidRDefault="002541BF">
      <w:pPr>
        <w:pStyle w:val="affffc"/>
        <w:widowControl w:val="0"/>
        <w:ind w:firstLine="709"/>
        <w:jc w:val="both"/>
        <w:rPr>
          <w:rFonts w:ascii="Times New Roman" w:hAnsi="Times New Roman"/>
        </w:rPr>
      </w:pPr>
      <w:r>
        <w:rPr>
          <w:rFonts w:ascii="Times New Roman" w:hAnsi="Times New Roman"/>
        </w:rPr>
        <w:lastRenderedPageBreak/>
        <w:t>Уляпское сельское поселение - 7970 га;</w:t>
      </w:r>
    </w:p>
    <w:p w:rsidR="0030544B" w:rsidRDefault="002541BF">
      <w:pPr>
        <w:ind w:firstLine="709"/>
        <w:rPr>
          <w:rFonts w:ascii="Times New Roman" w:hAnsi="Times New Roman" w:cs="Times New Roman"/>
        </w:rPr>
      </w:pPr>
      <w:r>
        <w:rPr>
          <w:rFonts w:ascii="Times New Roman" w:hAnsi="Times New Roman" w:cs="Times New Roman"/>
        </w:rPr>
        <w:t>Хатукайское сельское поселение - 4618 га;</w:t>
      </w:r>
    </w:p>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3.1. Обоснование расчетных показателей автомобильных дорог</w:t>
      </w:r>
      <w:r>
        <w:rPr>
          <w:rFonts w:ascii="Times New Roman" w:eastAsiaTheme="majorEastAsia" w:hAnsi="Times New Roman" w:cs="Times New Roman"/>
          <w:b/>
        </w:rPr>
        <w:br/>
        <w:t>местного значения, улично-дорожной сети, объектов дорожного сервиса</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rPr>
        <w:t>При планировании развития населенного пункта следует обеспечивать сбалансированное развитие территории и транспортных сетей. Проектировать транспортную сеть и УДС городских и сельских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Структура УДС должна обеспечивать возможность альтернативных маршрутов движения по дублирующим направлениям.</w:t>
      </w:r>
    </w:p>
    <w:p w:rsidR="0030544B" w:rsidRDefault="002541BF">
      <w:pPr>
        <w:ind w:firstLine="709"/>
        <w:rPr>
          <w:rFonts w:ascii="Times New Roman" w:hAnsi="Times New Roman" w:cs="Times New Roman"/>
        </w:rPr>
      </w:pPr>
      <w:r>
        <w:rPr>
          <w:rFonts w:ascii="Times New Roman" w:hAnsi="Times New Roman" w:cs="Times New Roman"/>
        </w:rPr>
        <w:t>Для жителей сельских поселений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30544B" w:rsidRDefault="002541BF">
      <w:pPr>
        <w:ind w:firstLine="709"/>
        <w:rPr>
          <w:rFonts w:ascii="Times New Roman" w:hAnsi="Times New Roman" w:cs="Times New Roman"/>
        </w:rPr>
      </w:pPr>
      <w:r>
        <w:rPr>
          <w:rFonts w:ascii="Times New Roman" w:hAnsi="Times New Roman" w:cs="Times New Roman"/>
        </w:rPr>
        <w:t>Пропускную способность сети улиц, дорог и транспортных пересечений, требуемое число машино-мест для хранения автомобилей следует определять исходя из уровня автомобилизации, определяемого соотношением числа автомобилей на 1000 человек. Уровень автомобилизации определяется региональными нормативами градостроительного проектирования.</w:t>
      </w:r>
    </w:p>
    <w:p w:rsidR="0030544B" w:rsidRDefault="002541BF">
      <w:pPr>
        <w:ind w:firstLine="709"/>
        <w:rPr>
          <w:rFonts w:ascii="Times New Roman" w:hAnsi="Times New Roman" w:cs="Times New Roman"/>
        </w:rPr>
      </w:pPr>
      <w:r>
        <w:rPr>
          <w:rFonts w:ascii="Times New Roman" w:hAnsi="Times New Roman" w:cs="Times New Roman"/>
        </w:rPr>
        <w:t>В соответствии с Региональными нормативами градостроительного проектирования Республики Адыгея, утвержденными приказом Комитетом Республики Адыгея по архитектуре и градостроительству от 31.12.2014 года №70-од (в редакции от 02.07.2015 №18-од и 21.10.2015 №33-од), уровень автомобилизации на I период расчетного срока (2020 год) составляет 250-290 легковых автомобилей на 1000 жителей, на расчетный срок (2030 год) - принимается 375 легковых автомобилей с учетом транспортного баланса, предусмотренного схемой территориального планирования Республики Адыгея.</w:t>
      </w:r>
    </w:p>
    <w:p w:rsidR="0030544B" w:rsidRDefault="0030544B">
      <w:pPr>
        <w:ind w:firstLine="0"/>
        <w:rPr>
          <w:rFonts w:ascii="Times New Roman" w:hAnsi="Times New Roman" w:cs="Times New Roman"/>
        </w:rPr>
      </w:pPr>
    </w:p>
    <w:p w:rsidR="0030544B" w:rsidRDefault="002541BF">
      <w:pPr>
        <w:pStyle w:val="Heading3"/>
        <w:keepLines w:val="0"/>
        <w:numPr>
          <w:ilvl w:val="0"/>
          <w:numId w:val="0"/>
        </w:numPr>
        <w:spacing w:before="0"/>
        <w:ind w:hanging="432"/>
        <w:jc w:val="center"/>
        <w:rPr>
          <w:rFonts w:ascii="Times New Roman" w:hAnsi="Times New Roman" w:cs="Times New Roman"/>
          <w:b/>
          <w:color w:val="00000A"/>
        </w:rPr>
      </w:pPr>
      <w:r>
        <w:rPr>
          <w:rFonts w:ascii="Times New Roman" w:hAnsi="Times New Roman" w:cs="Times New Roman"/>
          <w:b/>
          <w:color w:val="00000A"/>
        </w:rPr>
        <w:t>3.1.1. Обоснование расчетных показателей автомобильных дорог</w:t>
      </w:r>
      <w:r>
        <w:rPr>
          <w:rFonts w:ascii="Times New Roman" w:hAnsi="Times New Roman" w:cs="Times New Roman"/>
          <w:b/>
          <w:color w:val="00000A"/>
        </w:rPr>
        <w:br/>
        <w:t>местного значения, улично-дорожной сети, объектов дорожного сервиса</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3.1.1.1</w:t>
      </w:r>
      <w:r>
        <w:rPr>
          <w:rFonts w:ascii="Times New Roman" w:hAnsi="Times New Roman" w:cs="Times New Roman"/>
        </w:rPr>
        <w:t>. Объекты внешнего транспорта необходимо размещать в соответствии с Постановлением Правительства РФ от 29.10.2009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№767 «О классификации автомобильных дорог в Российской Федерации», Постановлением Правительства РФ от 02.09.2009 №717 «О нормах отвода земель для размещения автомобильных дорог и (или) объектов дорожного сервиса».</w:t>
      </w:r>
    </w:p>
    <w:p w:rsidR="0030544B" w:rsidRDefault="0030544B">
      <w:pPr>
        <w:ind w:firstLine="0"/>
        <w:rPr>
          <w:rFonts w:ascii="Times New Roman" w:hAnsi="Times New Roman" w:cs="Times New Roman"/>
        </w:rPr>
      </w:pPr>
    </w:p>
    <w:p w:rsidR="0030544B" w:rsidRDefault="002541BF">
      <w:pPr>
        <w:ind w:firstLine="709"/>
      </w:pPr>
      <w:r>
        <w:rPr>
          <w:rFonts w:ascii="Times New Roman" w:hAnsi="Times New Roman" w:cs="Times New Roman"/>
          <w:b/>
        </w:rPr>
        <w:t>3.1.1.2.</w:t>
      </w:r>
      <w:r>
        <w:rPr>
          <w:rFonts w:ascii="Times New Roman" w:hAnsi="Times New Roman" w:cs="Times New Roman"/>
        </w:rPr>
        <w:t xml:space="preserve"> Улично-дорожную сеть поселения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w:t>
      </w:r>
      <w:hyperlink w:anchor="sub_10141">
        <w:r>
          <w:rPr>
            <w:rStyle w:val="af6"/>
            <w:rFonts w:ascii="Times New Roman" w:eastAsiaTheme="majorEastAsia" w:hAnsi="Times New Roman" w:cs="Times New Roman"/>
            <w:color w:val="00000A"/>
          </w:rPr>
          <w:t>таблице 11.1</w:t>
        </w:r>
      </w:hyperlink>
      <w:r>
        <w:rPr>
          <w:rFonts w:ascii="Times New Roman" w:hAnsi="Times New Roman" w:cs="Times New Roman"/>
        </w:rPr>
        <w:t>. СП 42.13330.2016.</w:t>
      </w:r>
    </w:p>
    <w:p w:rsidR="0030544B" w:rsidRDefault="002541BF">
      <w:pPr>
        <w:ind w:firstLine="0"/>
        <w:jc w:val="center"/>
        <w:rPr>
          <w:rFonts w:ascii="Times New Roman" w:hAnsi="Times New Roman" w:cs="Times New Roman"/>
          <w:b/>
        </w:rPr>
      </w:pPr>
      <w:r>
        <w:rPr>
          <w:rFonts w:ascii="Times New Roman" w:hAnsi="Times New Roman" w:cs="Times New Roman"/>
          <w:b/>
        </w:rPr>
        <w:t>Классификация улиц и дорог</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3080"/>
        <w:gridCol w:w="7140"/>
      </w:tblGrid>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Категория дорог и улиц</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Основное назначение дорог и улиц</w:t>
            </w:r>
          </w:p>
        </w:tc>
      </w:tr>
      <w:tr w:rsidR="0030544B">
        <w:trPr>
          <w:jc w:val="center"/>
        </w:trPr>
        <w:tc>
          <w:tcPr>
            <w:tcW w:w="102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b/>
              </w:rPr>
              <w:lastRenderedPageBreak/>
              <w:t>Магистральные городские дороги</w:t>
            </w:r>
            <w:r>
              <w:rPr>
                <w:rFonts w:ascii="Times New Roman" w:hAnsi="Times New Roman"/>
              </w:rPr>
              <w:t>:</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1-го класса - скоростного движения</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Скоростная транспортная связь между удаленными промышленными и жилыми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w:t>
            </w:r>
          </w:p>
          <w:p w:rsidR="0030544B" w:rsidRDefault="002541BF">
            <w:pPr>
              <w:pStyle w:val="affffc"/>
              <w:widowControl w:val="0"/>
              <w:rPr>
                <w:rFonts w:ascii="Times New Roman" w:hAnsi="Times New Roman"/>
              </w:rPr>
            </w:pPr>
            <w:r>
              <w:rPr>
                <w:rFonts w:ascii="Times New Roman" w:hAnsi="Times New Roman"/>
              </w:rPr>
              <w:t>Движение непрерывное.</w:t>
            </w:r>
          </w:p>
          <w:p w:rsidR="0030544B" w:rsidRDefault="002541BF">
            <w:pPr>
              <w:pStyle w:val="affffc"/>
              <w:widowControl w:val="0"/>
              <w:rPr>
                <w:rFonts w:ascii="Times New Roman" w:hAnsi="Times New Roman"/>
              </w:rPr>
            </w:pPr>
            <w:r>
              <w:rPr>
                <w:rFonts w:ascii="Times New Roman" w:hAnsi="Times New Roman"/>
              </w:rPr>
              <w:t>Доступ транспортных средств через развязки в разных уровнях.</w:t>
            </w:r>
          </w:p>
          <w:p w:rsidR="0030544B" w:rsidRDefault="002541BF">
            <w:pPr>
              <w:pStyle w:val="affffc"/>
              <w:widowControl w:val="0"/>
              <w:rPr>
                <w:rFonts w:ascii="Times New Roman" w:hAnsi="Times New Roman"/>
              </w:rPr>
            </w:pPr>
            <w:r>
              <w:rPr>
                <w:rFonts w:ascii="Times New Roman" w:hAnsi="Times New Roman"/>
              </w:rPr>
              <w:t>Пропуск всех видов транспорта. Пересечение с дорогами и улицами всех категорий - в разных уровнях.</w:t>
            </w:r>
          </w:p>
          <w:p w:rsidR="0030544B" w:rsidRDefault="002541BF">
            <w:pPr>
              <w:pStyle w:val="affffc"/>
              <w:widowControl w:val="0"/>
              <w:rPr>
                <w:rFonts w:ascii="Times New Roman" w:hAnsi="Times New Roman"/>
              </w:rPr>
            </w:pPr>
            <w:r>
              <w:rPr>
                <w:rFonts w:ascii="Times New Roman" w:hAnsi="Times New Roman"/>
              </w:rPr>
              <w:t>Пешеходные переходы устраиваются вне проезжей части</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2-го класса - регулируемого движения</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Транспортная связь между районами города, выходы на внешние автомобильные дороги.</w:t>
            </w:r>
          </w:p>
          <w:p w:rsidR="0030544B" w:rsidRDefault="002541BF">
            <w:pPr>
              <w:pStyle w:val="affffc"/>
              <w:widowControl w:val="0"/>
              <w:rPr>
                <w:rFonts w:ascii="Times New Roman" w:hAnsi="Times New Roman"/>
              </w:rPr>
            </w:pPr>
            <w:r>
              <w:rPr>
                <w:rFonts w:ascii="Times New Roman" w:hAnsi="Times New Roman"/>
              </w:rPr>
              <w:t>Проходят вне жилой застройки. Движение регулируемое.</w:t>
            </w:r>
          </w:p>
          <w:p w:rsidR="0030544B" w:rsidRDefault="002541BF">
            <w:pPr>
              <w:pStyle w:val="affffc"/>
              <w:widowControl w:val="0"/>
              <w:rPr>
                <w:rFonts w:ascii="Times New Roman" w:hAnsi="Times New Roman"/>
              </w:rPr>
            </w:pPr>
            <w:r>
              <w:rPr>
                <w:rFonts w:ascii="Times New Roman" w:hAnsi="Times New Roman"/>
              </w:rPr>
              <w:t>Доступ транспортных средств через пересечения и примыкания не чаще, чем через 300-400 м.</w:t>
            </w:r>
          </w:p>
          <w:p w:rsidR="0030544B" w:rsidRDefault="002541BF">
            <w:pPr>
              <w:pStyle w:val="affffc"/>
              <w:widowControl w:val="0"/>
              <w:rPr>
                <w:rFonts w:ascii="Times New Roman" w:hAnsi="Times New Roman"/>
              </w:rPr>
            </w:pPr>
            <w:r>
              <w:rPr>
                <w:rFonts w:ascii="Times New Roman" w:hAnsi="Times New Roman"/>
              </w:rPr>
              <w:t>Пропуск всех видов транспорта. Пересечение с дорогами и улицами всех категорий - в одном или разных уровнях.</w:t>
            </w:r>
          </w:p>
          <w:p w:rsidR="0030544B" w:rsidRDefault="002541BF">
            <w:pPr>
              <w:pStyle w:val="affffc"/>
              <w:widowControl w:val="0"/>
              <w:rPr>
                <w:rFonts w:ascii="Times New Roman" w:hAnsi="Times New Roman"/>
              </w:rPr>
            </w:pPr>
            <w:r>
              <w:rPr>
                <w:rFonts w:ascii="Times New Roman" w:hAnsi="Times New Roman"/>
              </w:rPr>
              <w:t>Пешеходные переходы устраиваются вне проезжей части и в уровне проезжей части</w:t>
            </w:r>
          </w:p>
        </w:tc>
      </w:tr>
      <w:tr w:rsidR="0030544B">
        <w:trPr>
          <w:jc w:val="center"/>
        </w:trPr>
        <w:tc>
          <w:tcPr>
            <w:tcW w:w="102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b/>
              </w:rPr>
              <w:t>Магистральные улицы общегородского значения</w:t>
            </w:r>
            <w:r>
              <w:rPr>
                <w:rFonts w:ascii="Times New Roman" w:hAnsi="Times New Roman"/>
              </w:rPr>
              <w:t>:</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1-го класса - непрерывного движения</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w:t>
            </w:r>
          </w:p>
          <w:p w:rsidR="0030544B" w:rsidRDefault="002541BF">
            <w:pPr>
              <w:pStyle w:val="affffc"/>
              <w:widowControl w:val="0"/>
              <w:rPr>
                <w:rFonts w:ascii="Times New Roman" w:hAnsi="Times New Roman"/>
              </w:rPr>
            </w:pPr>
            <w:r>
              <w:rPr>
                <w:rFonts w:ascii="Times New Roman" w:hAnsi="Times New Roman"/>
              </w:rPr>
              <w:t>Обеспечивают безостановочное непрерывное движение по основному направлению.</w:t>
            </w:r>
          </w:p>
          <w:p w:rsidR="0030544B" w:rsidRDefault="002541BF">
            <w:pPr>
              <w:pStyle w:val="affffc"/>
              <w:widowControl w:val="0"/>
              <w:rPr>
                <w:rFonts w:ascii="Times New Roman" w:hAnsi="Times New Roman"/>
              </w:rPr>
            </w:pPr>
            <w:r>
              <w:rPr>
                <w:rFonts w:ascii="Times New Roman" w:hAnsi="Times New Roman"/>
              </w:rPr>
              <w:t>Основные транспортные коммуникации, обеспечивающие скоростные связи в пределах урбанизированных городских территорий. Обеспечивают выход на автомобильные дороги.</w:t>
            </w:r>
          </w:p>
          <w:p w:rsidR="0030544B" w:rsidRDefault="002541BF">
            <w:pPr>
              <w:pStyle w:val="affffc"/>
              <w:widowControl w:val="0"/>
              <w:rPr>
                <w:rFonts w:ascii="Times New Roman" w:hAnsi="Times New Roman"/>
              </w:rPr>
            </w:pPr>
            <w:r>
              <w:rPr>
                <w:rFonts w:ascii="Times New Roman" w:hAnsi="Times New Roman"/>
              </w:rPr>
              <w:t>Обслуживание прилегающей застройки осуществляется с боковых или местных проездов.</w:t>
            </w:r>
          </w:p>
          <w:p w:rsidR="0030544B" w:rsidRDefault="002541BF">
            <w:pPr>
              <w:pStyle w:val="affffc"/>
              <w:widowControl w:val="0"/>
              <w:rPr>
                <w:rFonts w:ascii="Times New Roman" w:hAnsi="Times New Roman"/>
              </w:rPr>
            </w:pPr>
            <w:r>
              <w:rPr>
                <w:rFonts w:ascii="Times New Roman" w:hAnsi="Times New Roman"/>
              </w:rPr>
              <w:t>Пропуск всех видов транспорта.</w:t>
            </w:r>
          </w:p>
          <w:p w:rsidR="0030544B" w:rsidRDefault="002541BF">
            <w:pPr>
              <w:pStyle w:val="affffc"/>
              <w:widowControl w:val="0"/>
              <w:rPr>
                <w:rFonts w:ascii="Times New Roman" w:hAnsi="Times New Roman"/>
              </w:rPr>
            </w:pPr>
            <w:r>
              <w:rPr>
                <w:rFonts w:ascii="Times New Roman" w:hAnsi="Times New Roman"/>
              </w:rPr>
              <w:t>Пешеходные переходы устраиваются вне проезжей части</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2-го класса - регулируемого движения</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Транспортная связь между жилыми, промышленными районами и центром города, центрами планировочных районов; выходы на внешние автомобильные дороги.</w:t>
            </w:r>
          </w:p>
          <w:p w:rsidR="0030544B" w:rsidRDefault="002541BF">
            <w:pPr>
              <w:pStyle w:val="affffc"/>
              <w:widowControl w:val="0"/>
              <w:rPr>
                <w:rFonts w:ascii="Times New Roman" w:hAnsi="Times New Roman"/>
              </w:rPr>
            </w:pPr>
            <w:r>
              <w:rPr>
                <w:rFonts w:ascii="Times New Roman" w:hAnsi="Times New Roman"/>
              </w:rPr>
              <w:t>Транспортно-планировочные оси города, основные элементы функционально-планировочной структуры города, поселения.</w:t>
            </w:r>
          </w:p>
          <w:p w:rsidR="0030544B" w:rsidRDefault="002541BF">
            <w:pPr>
              <w:pStyle w:val="affffc"/>
              <w:widowControl w:val="0"/>
              <w:rPr>
                <w:rFonts w:ascii="Times New Roman" w:hAnsi="Times New Roman"/>
              </w:rPr>
            </w:pPr>
            <w:r>
              <w:rPr>
                <w:rFonts w:ascii="Times New Roman" w:hAnsi="Times New Roman"/>
              </w:rPr>
              <w:t>Движение регулируемое.</w:t>
            </w:r>
          </w:p>
          <w:p w:rsidR="0030544B" w:rsidRDefault="002541BF">
            <w:pPr>
              <w:pStyle w:val="affffc"/>
              <w:widowControl w:val="0"/>
              <w:rPr>
                <w:rFonts w:ascii="Times New Roman" w:hAnsi="Times New Roman"/>
              </w:rPr>
            </w:pPr>
            <w:r>
              <w:rPr>
                <w:rFonts w:ascii="Times New Roman" w:hAnsi="Times New Roman"/>
              </w:rPr>
              <w:t>Пропуск всех видов транспорта. Для движения наземного общественного транспорта устраивается выделенная полоса при соответствующем обосновании.</w:t>
            </w:r>
          </w:p>
          <w:p w:rsidR="0030544B" w:rsidRDefault="002541BF">
            <w:pPr>
              <w:pStyle w:val="affffc"/>
              <w:widowControl w:val="0"/>
              <w:rPr>
                <w:rFonts w:ascii="Times New Roman" w:hAnsi="Times New Roman"/>
              </w:rPr>
            </w:pPr>
            <w:r>
              <w:rPr>
                <w:rFonts w:ascii="Times New Roman" w:hAnsi="Times New Roman"/>
              </w:rPr>
              <w:t>Пересечение с дорогами и улицами других категорий - в одном или разных уровнях.</w:t>
            </w:r>
          </w:p>
          <w:p w:rsidR="0030544B" w:rsidRDefault="002541BF">
            <w:pPr>
              <w:pStyle w:val="affffc"/>
              <w:widowControl w:val="0"/>
              <w:rPr>
                <w:rFonts w:ascii="Times New Roman" w:hAnsi="Times New Roman"/>
              </w:rPr>
            </w:pPr>
            <w:r>
              <w:rPr>
                <w:rFonts w:ascii="Times New Roman" w:hAnsi="Times New Roman"/>
              </w:rPr>
              <w:t>Пешеходные переходы устраиваются вне проезжей части и в уровне проезжей части со светофорным регулированием</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3-го класса - регулируемого движения</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Связывают районы города, городского округа между собой. Движение регулируемое и саморегулируемое.</w:t>
            </w:r>
          </w:p>
          <w:p w:rsidR="0030544B" w:rsidRDefault="002541BF">
            <w:pPr>
              <w:pStyle w:val="affffc"/>
              <w:widowControl w:val="0"/>
              <w:rPr>
                <w:rFonts w:ascii="Times New Roman" w:hAnsi="Times New Roman"/>
              </w:rPr>
            </w:pPr>
            <w:r>
              <w:rPr>
                <w:rFonts w:ascii="Times New Roman" w:hAnsi="Times New Roman"/>
              </w:rPr>
              <w:t xml:space="preserve">Пропуск всех видов транспорта. Для движения наземного общественного транспорта устраивается выделенная полоса при </w:t>
            </w:r>
            <w:r>
              <w:rPr>
                <w:rFonts w:ascii="Times New Roman" w:hAnsi="Times New Roman"/>
              </w:rPr>
              <w:lastRenderedPageBreak/>
              <w:t>соответствующем обосновании. Пешеходные переходы устраиваются в уровне проезжей части и вне проезжей части</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lastRenderedPageBreak/>
              <w:t>Магистральные улицы районного значения</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Транспортная и пешеходная связи в пределах жилых районов, выходы на другие магистральные улицы.</w:t>
            </w:r>
          </w:p>
          <w:p w:rsidR="0030544B" w:rsidRDefault="002541BF">
            <w:pPr>
              <w:pStyle w:val="affffc"/>
              <w:widowControl w:val="0"/>
              <w:rPr>
                <w:rFonts w:ascii="Times New Roman" w:hAnsi="Times New Roman"/>
              </w:rPr>
            </w:pPr>
            <w:r>
              <w:rPr>
                <w:rFonts w:ascii="Times New Roman" w:hAnsi="Times New Roman"/>
              </w:rPr>
              <w:t>Обеспечивают выход на улицы и дороги межрайонного и общегородского значения.</w:t>
            </w:r>
          </w:p>
          <w:p w:rsidR="0030544B" w:rsidRDefault="002541BF">
            <w:pPr>
              <w:pStyle w:val="affffc"/>
              <w:widowControl w:val="0"/>
              <w:rPr>
                <w:rFonts w:ascii="Times New Roman" w:hAnsi="Times New Roman"/>
              </w:rPr>
            </w:pPr>
            <w:r>
              <w:rPr>
                <w:rFonts w:ascii="Times New Roman" w:hAnsi="Times New Roman"/>
              </w:rPr>
              <w:t>Движение регулируемое и саморегулируемое.</w:t>
            </w:r>
          </w:p>
          <w:p w:rsidR="0030544B" w:rsidRDefault="002541BF">
            <w:pPr>
              <w:pStyle w:val="affffc"/>
              <w:widowControl w:val="0"/>
              <w:rPr>
                <w:rFonts w:ascii="Times New Roman" w:hAnsi="Times New Roman"/>
              </w:rPr>
            </w:pPr>
            <w:r>
              <w:rPr>
                <w:rFonts w:ascii="Times New Roman" w:hAnsi="Times New Roman"/>
              </w:rPr>
              <w:t>Пропуск всех видов транспорта. Пересечение с дорогами и улицами в одном уровне.</w:t>
            </w:r>
          </w:p>
          <w:p w:rsidR="0030544B" w:rsidRDefault="002541BF">
            <w:pPr>
              <w:pStyle w:val="affffc"/>
              <w:widowControl w:val="0"/>
              <w:rPr>
                <w:rFonts w:ascii="Times New Roman" w:hAnsi="Times New Roman"/>
              </w:rPr>
            </w:pPr>
            <w:r>
              <w:rPr>
                <w:rFonts w:ascii="Times New Roman" w:hAnsi="Times New Roman"/>
              </w:rPr>
              <w:t>Пешеходные переходы устраиваются вне проезжей части и в уровне проезжей части</w:t>
            </w:r>
          </w:p>
        </w:tc>
      </w:tr>
      <w:tr w:rsidR="0030544B">
        <w:trPr>
          <w:jc w:val="center"/>
        </w:trPr>
        <w:tc>
          <w:tcPr>
            <w:tcW w:w="102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b/>
              </w:rPr>
              <w:t>Улицы и дороги местного значения</w:t>
            </w:r>
            <w:r>
              <w:rPr>
                <w:rFonts w:ascii="Times New Roman" w:hAnsi="Times New Roman"/>
              </w:rPr>
              <w:t>:</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улицы в зонах жилой застройки</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p>
          <w:p w:rsidR="0030544B" w:rsidRDefault="002541BF">
            <w:pPr>
              <w:pStyle w:val="affffc"/>
              <w:widowControl w:val="0"/>
              <w:rPr>
                <w:rFonts w:ascii="Times New Roman" w:hAnsi="Times New Roman"/>
              </w:rPr>
            </w:pPr>
            <w:r>
              <w:rPr>
                <w:rFonts w:ascii="Times New Roman" w:hAnsi="Times New Roman"/>
              </w:rPr>
              <w:t>Обеспечивают непосредственный доступ к зданиям и земельным участкам</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улицы в общественно-деловых и торговых зонах</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30544B" w:rsidRDefault="002541BF">
            <w:pPr>
              <w:pStyle w:val="affffc"/>
              <w:widowControl w:val="0"/>
              <w:rPr>
                <w:rFonts w:ascii="Times New Roman" w:hAnsi="Times New Roman"/>
              </w:rPr>
            </w:pPr>
            <w:r>
              <w:rPr>
                <w:rFonts w:ascii="Times New Roman" w:hAnsi="Times New Roman"/>
              </w:rPr>
              <w:t>Пешеходные переходы устраиваются в уровне проезжей части</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улицы и дороги в производственных зонах</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30544B">
        <w:trPr>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Пешеходные улицы и площади</w:t>
            </w:r>
          </w:p>
        </w:tc>
        <w:tc>
          <w:tcPr>
            <w:tcW w:w="7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30544B" w:rsidRDefault="002541BF">
            <w:pPr>
              <w:pStyle w:val="affffc"/>
              <w:widowControl w:val="0"/>
              <w:rPr>
                <w:rFonts w:ascii="Times New Roman" w:hAnsi="Times New Roman"/>
              </w:rPr>
            </w:pPr>
            <w:r>
              <w:rPr>
                <w:rFonts w:ascii="Times New Roman" w:hAnsi="Times New Roman"/>
              </w:rPr>
              <w:t>Движение всех видов транспорта исключено.</w:t>
            </w:r>
          </w:p>
          <w:p w:rsidR="0030544B" w:rsidRDefault="002541BF">
            <w:pPr>
              <w:pStyle w:val="affffc"/>
              <w:widowControl w:val="0"/>
              <w:rPr>
                <w:rFonts w:ascii="Times New Roman" w:hAnsi="Times New Roman"/>
              </w:rPr>
            </w:pPr>
            <w:bookmarkStart w:id="16" w:name="_Hlk489886268"/>
            <w:bookmarkEnd w:id="16"/>
            <w:r>
              <w:rPr>
                <w:rFonts w:ascii="Times New Roman" w:hAnsi="Times New Roman"/>
              </w:rPr>
              <w:t>Обеспечивается возможность проезда специального транспорта</w:t>
            </w:r>
          </w:p>
        </w:tc>
      </w:tr>
    </w:tbl>
    <w:p w:rsidR="0030544B" w:rsidRDefault="002541BF">
      <w:pPr>
        <w:pStyle w:val="affffc"/>
        <w:widowControl w:val="0"/>
        <w:ind w:firstLine="709"/>
        <w:jc w:val="both"/>
        <w:rPr>
          <w:rFonts w:ascii="Times New Roman" w:hAnsi="Times New Roman"/>
        </w:rPr>
      </w:pPr>
      <w:r>
        <w:rPr>
          <w:rStyle w:val="af7"/>
          <w:rFonts w:ascii="Times New Roman" w:eastAsiaTheme="majorEastAsia" w:hAnsi="Times New Roman"/>
          <w:b w:val="0"/>
          <w:bCs w:val="0"/>
          <w:color w:val="00000A"/>
          <w:sz w:val="24"/>
          <w:szCs w:val="24"/>
        </w:rPr>
        <w:t>Примечание:</w:t>
      </w:r>
    </w:p>
    <w:p w:rsidR="0030544B" w:rsidRDefault="002541BF">
      <w:pPr>
        <w:pStyle w:val="affffc"/>
        <w:widowControl w:val="0"/>
        <w:ind w:firstLine="709"/>
        <w:jc w:val="both"/>
        <w:rPr>
          <w:rFonts w:ascii="Times New Roman" w:hAnsi="Times New Roman"/>
        </w:rPr>
      </w:pPr>
      <w:r>
        <w:rPr>
          <w:rFonts w:ascii="Times New Roman" w:hAnsi="Times New Roman"/>
        </w:rPr>
        <w:t>1. В составе УДС выделяются главные улицы, являющиеся основой архитектурно-планировочного построения центра.</w:t>
      </w:r>
    </w:p>
    <w:p w:rsidR="0030544B" w:rsidRDefault="002541BF">
      <w:pPr>
        <w:pStyle w:val="affffc"/>
        <w:widowControl w:val="0"/>
        <w:ind w:firstLine="709"/>
        <w:jc w:val="both"/>
        <w:rPr>
          <w:rFonts w:ascii="Times New Roman" w:hAnsi="Times New Roman"/>
        </w:rPr>
      </w:pPr>
      <w:r>
        <w:rPr>
          <w:rFonts w:ascii="Times New Roman" w:hAnsi="Times New Roman"/>
        </w:rPr>
        <w:t>2. В зависимости от величины и планировочной структуры населенных пунктов, объемов движения указанные основные категории улиц и дорог дополняются или применяется их неполный состав.</w:t>
      </w:r>
    </w:p>
    <w:p w:rsidR="0030544B" w:rsidRDefault="002541BF">
      <w:pPr>
        <w:pStyle w:val="affffc"/>
        <w:widowControl w:val="0"/>
        <w:ind w:firstLine="709"/>
        <w:jc w:val="both"/>
        <w:rPr>
          <w:rFonts w:ascii="Times New Roman" w:hAnsi="Times New Roman"/>
        </w:rPr>
      </w:pPr>
      <w:r>
        <w:rPr>
          <w:rFonts w:ascii="Times New Roman" w:hAnsi="Times New Roman"/>
        </w:rPr>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30544B" w:rsidRDefault="002541BF">
      <w:pPr>
        <w:ind w:firstLine="709"/>
        <w:rPr>
          <w:rFonts w:ascii="Times New Roman" w:hAnsi="Times New Roman" w:cs="Times New Roman"/>
        </w:rPr>
      </w:pPr>
      <w:r>
        <w:rPr>
          <w:rFonts w:ascii="Times New Roman" w:hAnsi="Times New Roman" w:cs="Times New Roman"/>
        </w:rPr>
        <w:t>4.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3.1.1.3.</w:t>
      </w:r>
      <w:r>
        <w:rPr>
          <w:rFonts w:ascii="Times New Roman" w:hAnsi="Times New Roman" w:cs="Times New Roman"/>
        </w:rPr>
        <w:t xml:space="preserve"> Основные расчетные параметры уличной сети сельских поселений Майкопского района следует принимать по таблицам 11.3 и 11.4 Свода правил СП 42.13330.2016 «Градостроительство. Планировка и застройка городских и сельских поселений». Актуализированная редакция СНиП 2.07.01-89* (утв. приказом Министерства строительства и жилищно-коммунального хозяйства РФ от 30.12.2016 №1034/пр).</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2829"/>
        <w:gridCol w:w="7391"/>
      </w:tblGrid>
      <w:tr w:rsidR="0030544B">
        <w:trPr>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Категория дорог и улиц</w:t>
            </w:r>
          </w:p>
        </w:tc>
        <w:tc>
          <w:tcPr>
            <w:tcW w:w="73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Основное назначение дорог и улиц</w:t>
            </w:r>
          </w:p>
        </w:tc>
      </w:tr>
      <w:tr w:rsidR="0030544B">
        <w:trPr>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xml:space="preserve">Основные улицы </w:t>
            </w:r>
            <w:r>
              <w:rPr>
                <w:rFonts w:ascii="Times New Roman" w:hAnsi="Times New Roman"/>
              </w:rPr>
              <w:lastRenderedPageBreak/>
              <w:t>сельского поселения</w:t>
            </w:r>
          </w:p>
        </w:tc>
        <w:tc>
          <w:tcPr>
            <w:tcW w:w="73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lastRenderedPageBreak/>
              <w:t xml:space="preserve">Проходят по всей территории сельского населенного пункта, </w:t>
            </w:r>
            <w:r>
              <w:rPr>
                <w:rFonts w:ascii="Times New Roman" w:hAnsi="Times New Roman"/>
              </w:rPr>
              <w:lastRenderedPageBreak/>
              <w:t>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30544B">
        <w:trPr>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lastRenderedPageBreak/>
              <w:t>Местные улицы</w:t>
            </w:r>
          </w:p>
        </w:tc>
        <w:tc>
          <w:tcPr>
            <w:tcW w:w="73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Обеспечивают связь жилой застройки с основными улицами</w:t>
            </w:r>
          </w:p>
        </w:tc>
      </w:tr>
      <w:tr w:rsidR="0030544B">
        <w:trPr>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Местные дороги</w:t>
            </w:r>
          </w:p>
        </w:tc>
        <w:tc>
          <w:tcPr>
            <w:tcW w:w="73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Обеспечивают связи жилых и производственных территорий, обслуживают производственные территории</w:t>
            </w:r>
          </w:p>
        </w:tc>
      </w:tr>
      <w:tr w:rsidR="0030544B">
        <w:trPr>
          <w:jc w:val="center"/>
        </w:trPr>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Проезды</w:t>
            </w:r>
          </w:p>
        </w:tc>
        <w:tc>
          <w:tcPr>
            <w:tcW w:w="73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Обеспечивают непосредственный подъезд к участкам жилой, производственной и общественной застройки</w:t>
            </w:r>
          </w:p>
        </w:tc>
      </w:tr>
    </w:tbl>
    <w:p w:rsidR="0030544B" w:rsidRDefault="0030544B">
      <w:pPr>
        <w:ind w:firstLine="0"/>
        <w:rPr>
          <w:rFonts w:ascii="Times New Roman" w:hAnsi="Times New Roman" w:cs="Times New Roman"/>
          <w:highlight w:val="yellow"/>
        </w:rPr>
      </w:pP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272"/>
        <w:gridCol w:w="1054"/>
        <w:gridCol w:w="1054"/>
        <w:gridCol w:w="1487"/>
        <w:gridCol w:w="1337"/>
        <w:gridCol w:w="1312"/>
        <w:gridCol w:w="1393"/>
        <w:gridCol w:w="1393"/>
        <w:gridCol w:w="1256"/>
      </w:tblGrid>
      <w:tr w:rsidR="0030544B">
        <w:trPr>
          <w:jc w:val="center"/>
        </w:trPr>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left"/>
              <w:rPr>
                <w:rFonts w:ascii="Times New Roman" w:hAnsi="Times New Roman"/>
              </w:rPr>
            </w:pPr>
            <w:r>
              <w:rPr>
                <w:rFonts w:ascii="Times New Roman" w:hAnsi="Times New Roman"/>
              </w:rPr>
              <w:t>Категория сельских улиц и дорог</w:t>
            </w:r>
          </w:p>
        </w:tc>
        <w:tc>
          <w:tcPr>
            <w:tcW w:w="10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Расчетная скорость движения,</w:t>
            </w:r>
          </w:p>
          <w:p w:rsidR="0030544B" w:rsidRDefault="002541BF">
            <w:pPr>
              <w:pStyle w:val="affffd"/>
              <w:ind w:left="-113" w:right="-113" w:firstLine="720"/>
              <w:jc w:val="center"/>
              <w:rPr>
                <w:rFonts w:ascii="Times New Roman" w:hAnsi="Times New Roman"/>
              </w:rPr>
            </w:pPr>
            <w:r>
              <w:rPr>
                <w:rFonts w:ascii="Times New Roman" w:hAnsi="Times New Roman"/>
              </w:rPr>
              <w:t>км/ч</w:t>
            </w:r>
          </w:p>
        </w:tc>
        <w:tc>
          <w:tcPr>
            <w:tcW w:w="10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Ширина полосы движения,</w:t>
            </w:r>
          </w:p>
          <w:p w:rsidR="0030544B" w:rsidRDefault="002541BF">
            <w:pPr>
              <w:pStyle w:val="affffd"/>
              <w:ind w:left="-113" w:right="-113" w:firstLine="720"/>
              <w:jc w:val="center"/>
              <w:rPr>
                <w:rFonts w:ascii="Times New Roman" w:hAnsi="Times New Roman"/>
              </w:rPr>
            </w:pPr>
            <w:r>
              <w:rPr>
                <w:rFonts w:ascii="Times New Roman" w:hAnsi="Times New Roman"/>
              </w:rPr>
              <w:t>м</w:t>
            </w:r>
          </w:p>
        </w:tc>
        <w:tc>
          <w:tcPr>
            <w:tcW w:w="1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Число полос движения (суммарно в двух направлениях)</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Наименьший радиус кривых в плане без виража, м</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 xml:space="preserve">Наибольший продольный уклон, </w:t>
            </w:r>
            <w:r>
              <w:rPr>
                <w:rFonts w:ascii="Times New Roman" w:hAnsi="Times New Roman"/>
                <w:noProof/>
              </w:rPr>
              <w:drawing>
                <wp:inline distT="0" distB="0" distL="0" distR="0">
                  <wp:extent cx="180975"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19"/>
                          <a:stretch>
                            <a:fillRect/>
                          </a:stretch>
                        </pic:blipFill>
                        <pic:spPr bwMode="auto">
                          <a:xfrm>
                            <a:off x="0" y="0"/>
                            <a:ext cx="180975" cy="161925"/>
                          </a:xfrm>
                          <a:prstGeom prst="rect">
                            <a:avLst/>
                          </a:prstGeom>
                        </pic:spPr>
                      </pic:pic>
                    </a:graphicData>
                  </a:graphic>
                </wp:inline>
              </w:drawing>
            </w:r>
          </w:p>
        </w:tc>
        <w:tc>
          <w:tcPr>
            <w:tcW w:w="10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Наименьший радиус вертикальной выпуклой кривой, м</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Наименьший радиус вертикальной вогнутой кривой, м</w:t>
            </w:r>
          </w:p>
        </w:tc>
        <w:tc>
          <w:tcPr>
            <w:tcW w:w="1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113" w:right="-113" w:firstLine="720"/>
              <w:jc w:val="center"/>
              <w:rPr>
                <w:rFonts w:ascii="Times New Roman" w:hAnsi="Times New Roman"/>
              </w:rPr>
            </w:pPr>
            <w:r>
              <w:rPr>
                <w:rFonts w:ascii="Times New Roman" w:hAnsi="Times New Roman"/>
              </w:rPr>
              <w:t>Ширина пешеходной части тротуара, м</w:t>
            </w:r>
          </w:p>
        </w:tc>
      </w:tr>
      <w:tr w:rsidR="0030544B">
        <w:trPr>
          <w:jc w:val="center"/>
        </w:trPr>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Основные улицы сельского поселения</w:t>
            </w:r>
          </w:p>
        </w:tc>
        <w:tc>
          <w:tcPr>
            <w:tcW w:w="10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w:t>
            </w:r>
          </w:p>
        </w:tc>
        <w:tc>
          <w:tcPr>
            <w:tcW w:w="10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3,5</w:t>
            </w:r>
          </w:p>
        </w:tc>
        <w:tc>
          <w:tcPr>
            <w:tcW w:w="1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2-4</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220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70</w:t>
            </w:r>
          </w:p>
        </w:tc>
        <w:tc>
          <w:tcPr>
            <w:tcW w:w="10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1700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600</w:t>
            </w:r>
          </w:p>
        </w:tc>
        <w:tc>
          <w:tcPr>
            <w:tcW w:w="1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1,5-2,25</w:t>
            </w:r>
          </w:p>
        </w:tc>
      </w:tr>
      <w:tr w:rsidR="0030544B">
        <w:trPr>
          <w:jc w:val="center"/>
        </w:trPr>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Местные улицы</w:t>
            </w:r>
          </w:p>
        </w:tc>
        <w:tc>
          <w:tcPr>
            <w:tcW w:w="10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w:t>
            </w:r>
          </w:p>
        </w:tc>
        <w:tc>
          <w:tcPr>
            <w:tcW w:w="10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w:t>
            </w:r>
          </w:p>
        </w:tc>
        <w:tc>
          <w:tcPr>
            <w:tcW w:w="10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250</w:t>
            </w:r>
          </w:p>
        </w:tc>
        <w:tc>
          <w:tcPr>
            <w:tcW w:w="1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1,5</w:t>
            </w:r>
          </w:p>
        </w:tc>
      </w:tr>
      <w:tr w:rsidR="0030544B">
        <w:trPr>
          <w:jc w:val="center"/>
        </w:trPr>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Местные дороги</w:t>
            </w:r>
          </w:p>
        </w:tc>
        <w:tc>
          <w:tcPr>
            <w:tcW w:w="10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0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2,75</w:t>
            </w:r>
          </w:p>
        </w:tc>
        <w:tc>
          <w:tcPr>
            <w:tcW w:w="1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w:t>
            </w:r>
          </w:p>
        </w:tc>
        <w:tc>
          <w:tcPr>
            <w:tcW w:w="10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200</w:t>
            </w:r>
          </w:p>
        </w:tc>
        <w:tc>
          <w:tcPr>
            <w:tcW w:w="1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ind w:left="-113" w:right="-113" w:firstLine="720"/>
              <w:jc w:val="center"/>
              <w:rPr>
                <w:rFonts w:ascii="Times New Roman" w:hAnsi="Times New Roman"/>
              </w:rPr>
            </w:pPr>
            <w:r>
              <w:rPr>
                <w:rFonts w:ascii="Times New Roman" w:hAnsi="Times New Roman"/>
              </w:rPr>
              <w:t>1,0 (допускает-ся устраивать с одной стороны)</w:t>
            </w:r>
          </w:p>
        </w:tc>
      </w:tr>
      <w:tr w:rsidR="0030544B">
        <w:trPr>
          <w:jc w:val="center"/>
        </w:trPr>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Проезды</w:t>
            </w:r>
          </w:p>
        </w:tc>
        <w:tc>
          <w:tcPr>
            <w:tcW w:w="10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0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4,5</w:t>
            </w:r>
          </w:p>
        </w:tc>
        <w:tc>
          <w:tcPr>
            <w:tcW w:w="1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w:t>
            </w:r>
          </w:p>
        </w:tc>
        <w:tc>
          <w:tcPr>
            <w:tcW w:w="10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200</w:t>
            </w:r>
          </w:p>
        </w:tc>
        <w:tc>
          <w:tcPr>
            <w:tcW w:w="1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r>
    </w:tbl>
    <w:p w:rsidR="0030544B" w:rsidRDefault="002541BF">
      <w:pPr>
        <w:pStyle w:val="affffc"/>
        <w:widowControl w:val="0"/>
        <w:ind w:firstLine="709"/>
        <w:jc w:val="both"/>
        <w:rPr>
          <w:rFonts w:ascii="Times New Roman" w:hAnsi="Times New Roman"/>
        </w:rPr>
      </w:pPr>
      <w:r>
        <w:rPr>
          <w:rFonts w:ascii="Times New Roman" w:hAnsi="Times New Roman"/>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30544B" w:rsidRDefault="002541BF">
      <w:pPr>
        <w:ind w:firstLine="709"/>
        <w:rPr>
          <w:rFonts w:ascii="Times New Roman" w:hAnsi="Times New Roman" w:cs="Times New Roman"/>
        </w:rPr>
      </w:pPr>
      <w:r>
        <w:rPr>
          <w:rFonts w:ascii="Times New Roman" w:hAnsi="Times New Roman" w:cs="Times New Roman"/>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30544B" w:rsidRDefault="002541BF">
      <w:pPr>
        <w:ind w:firstLine="709"/>
      </w:pPr>
      <w:r>
        <w:rPr>
          <w:rFonts w:ascii="Times New Roman" w:hAnsi="Times New Roman" w:cs="Times New Roman"/>
        </w:rPr>
        <w:t xml:space="preserve">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20">
        <w:r>
          <w:rPr>
            <w:rStyle w:val="af6"/>
            <w:rFonts w:ascii="Times New Roman" w:eastAsiaTheme="majorEastAsia" w:hAnsi="Times New Roman" w:cs="Times New Roman"/>
            <w:color w:val="00000A"/>
          </w:rPr>
          <w:t>ГОСТ Р 52289</w:t>
        </w:r>
      </w:hyperlink>
      <w:r>
        <w:rPr>
          <w:rFonts w:ascii="Times New Roman" w:hAnsi="Times New Roman" w:cs="Times New Roman"/>
        </w:rPr>
        <w:t>); размер такой зоны следует принимать в зависимости от расчетной скорости с учетом стесненности условий.</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bCs/>
        </w:rPr>
      </w:pPr>
      <w:r>
        <w:rPr>
          <w:rFonts w:ascii="Times New Roman" w:hAnsi="Times New Roman" w:cs="Times New Roman"/>
          <w:b/>
        </w:rPr>
        <w:t>3.1.1.4.</w:t>
      </w:r>
      <w:r>
        <w:rPr>
          <w:rFonts w:ascii="Times New Roman" w:hAnsi="Times New Roman" w:cs="Times New Roman"/>
        </w:rPr>
        <w:t xml:space="preserve"> Размещение инженерных сооружений разного типа (</w:t>
      </w:r>
      <w:r>
        <w:rPr>
          <w:rFonts w:ascii="Times New Roman" w:hAnsi="Times New Roman" w:cs="Times New Roman"/>
          <w:bCs/>
        </w:rPr>
        <w:t xml:space="preserve">индивидуальных котельных, </w:t>
      </w:r>
      <w:r>
        <w:rPr>
          <w:rFonts w:ascii="Times New Roman" w:hAnsi="Times New Roman" w:cs="Times New Roman"/>
        </w:rPr>
        <w:t>отдельно стоящих ГРП, ГРПБ и ГРПШ, э</w:t>
      </w:r>
      <w:r>
        <w:rPr>
          <w:rFonts w:ascii="Times New Roman" w:hAnsi="Times New Roman" w:cs="Times New Roman"/>
          <w:bCs/>
        </w:rPr>
        <w:t>лектроподстанций и т.д.) на линии застройки магистральных улиц разрешается только в особых технологически обоснованных случаях с обязательным архитектурным или средовым оформлением данного объекта.</w:t>
      </w:r>
    </w:p>
    <w:p w:rsidR="0030544B" w:rsidRDefault="0030544B">
      <w:pPr>
        <w:ind w:firstLine="0"/>
        <w:rPr>
          <w:rFonts w:ascii="Times New Roman" w:hAnsi="Times New Roman" w:cs="Times New Roman"/>
          <w:bCs/>
        </w:rPr>
      </w:pPr>
    </w:p>
    <w:p w:rsidR="0030544B" w:rsidRDefault="002541BF">
      <w:pPr>
        <w:ind w:firstLine="709"/>
        <w:rPr>
          <w:rFonts w:ascii="Times New Roman" w:hAnsi="Times New Roman" w:cs="Times New Roman"/>
          <w:bCs/>
        </w:rPr>
      </w:pPr>
      <w:r>
        <w:rPr>
          <w:rFonts w:ascii="Times New Roman" w:hAnsi="Times New Roman" w:cs="Times New Roman"/>
          <w:b/>
        </w:rPr>
        <w:t>3.1.1.5.</w:t>
      </w:r>
      <w:r>
        <w:rPr>
          <w:rFonts w:ascii="Times New Roman" w:hAnsi="Times New Roman" w:cs="Times New Roman"/>
        </w:rPr>
        <w:t xml:space="preserve"> Плотность улично-дорожной сети является одним из основных показателей развития улично-дорожной сети населенного пункта, и, согласно руководства по проектированию городских улиц и дорог (Москва. Стройиздат. 1980) рекомендуемая плотность принимается в пределах 1.25-2.0</w:t>
      </w:r>
      <w:r>
        <w:rPr>
          <w:rFonts w:ascii="Times New Roman" w:hAnsi="Times New Roman" w:cs="Times New Roman"/>
          <w:bCs/>
        </w:rPr>
        <w:t xml:space="preserve"> км/км² территории </w:t>
      </w:r>
      <w:r>
        <w:rPr>
          <w:rFonts w:ascii="Times New Roman" w:hAnsi="Times New Roman" w:cs="Times New Roman"/>
        </w:rPr>
        <w:t xml:space="preserve">площади застройки. </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3.1.1.6.</w:t>
      </w:r>
      <w:r>
        <w:rPr>
          <w:rFonts w:ascii="Times New Roman" w:hAnsi="Times New Roman" w:cs="Times New Roman"/>
        </w:rPr>
        <w:t xml:space="preserve"> Протяженность магистральной сети должна постоянно уточняться по мере формирования планировочных решений для отдельных частей населенных пунктов в проектах </w:t>
      </w:r>
      <w:r>
        <w:rPr>
          <w:rFonts w:ascii="Times New Roman" w:hAnsi="Times New Roman" w:cs="Times New Roman"/>
        </w:rPr>
        <w:lastRenderedPageBreak/>
        <w:t>планировки.</w:t>
      </w:r>
    </w:p>
    <w:p w:rsidR="0030544B" w:rsidRDefault="002541BF">
      <w:pPr>
        <w:pStyle w:val="Heading1"/>
        <w:keepLines w:val="0"/>
        <w:spacing w:before="0"/>
        <w:ind w:firstLine="709"/>
        <w:rPr>
          <w:rFonts w:ascii="Times New Roman" w:hAnsi="Times New Roman" w:cs="Times New Roman"/>
          <w:color w:val="00000A"/>
          <w:sz w:val="24"/>
          <w:szCs w:val="24"/>
        </w:rPr>
      </w:pPr>
      <w:r>
        <w:rPr>
          <w:rFonts w:ascii="Times New Roman" w:hAnsi="Times New Roman" w:cs="Times New Roman"/>
          <w:bCs/>
          <w:color w:val="00000A"/>
          <w:sz w:val="24"/>
          <w:szCs w:val="24"/>
        </w:rPr>
        <w:t xml:space="preserve">Условия для беспрепятственного передвижения инвалидов и других маломобильных групп населения следует устанавливать в соответствии с требованиями </w:t>
      </w:r>
      <w:r>
        <w:rPr>
          <w:rFonts w:ascii="Times New Roman" w:hAnsi="Times New Roman" w:cs="Times New Roman"/>
          <w:color w:val="00000A"/>
          <w:sz w:val="24"/>
          <w:szCs w:val="24"/>
        </w:rPr>
        <w:t>СП 59.13330.2012 «Доступность зданий и сооружений для маломобильных групп населения».</w:t>
      </w:r>
    </w:p>
    <w:p w:rsidR="0030544B" w:rsidRDefault="0030544B">
      <w:pPr>
        <w:ind w:firstLine="0"/>
        <w:rPr>
          <w:rFonts w:ascii="Times New Roman" w:hAnsi="Times New Roman" w:cs="Times New Roman"/>
        </w:rPr>
      </w:pPr>
    </w:p>
    <w:p w:rsidR="0030544B" w:rsidRDefault="002541BF">
      <w:pPr>
        <w:pStyle w:val="Heading1"/>
        <w:keepLines w:val="0"/>
        <w:spacing w:before="0"/>
        <w:ind w:firstLine="709"/>
        <w:rPr>
          <w:rFonts w:ascii="Times New Roman" w:hAnsi="Times New Roman" w:cs="Times New Roman"/>
          <w:color w:val="00000A"/>
          <w:sz w:val="24"/>
          <w:szCs w:val="24"/>
        </w:rPr>
      </w:pPr>
      <w:r>
        <w:rPr>
          <w:rFonts w:ascii="Times New Roman" w:hAnsi="Times New Roman" w:cs="Times New Roman"/>
          <w:b/>
          <w:color w:val="00000A"/>
          <w:sz w:val="24"/>
          <w:szCs w:val="24"/>
        </w:rPr>
        <w:t>3.1.1.7.</w:t>
      </w:r>
      <w:r>
        <w:rPr>
          <w:rFonts w:ascii="Times New Roman" w:hAnsi="Times New Roman" w:cs="Times New Roman"/>
          <w:color w:val="00000A"/>
          <w:sz w:val="24"/>
          <w:szCs w:val="24"/>
        </w:rPr>
        <w:t xml:space="preserve"> Расчетные показатели расстояния от бровки земельного полотна автомобильных дорог различной категорий до границы жилой застройки:</w:t>
      </w:r>
    </w:p>
    <w:tbl>
      <w:tblPr>
        <w:tblStyle w:val="affffffff2"/>
        <w:tblW w:w="9763" w:type="dxa"/>
        <w:jc w:val="center"/>
        <w:tblLook w:val="04A0"/>
      </w:tblPr>
      <w:tblGrid>
        <w:gridCol w:w="5669"/>
        <w:gridCol w:w="1825"/>
        <w:gridCol w:w="2269"/>
      </w:tblGrid>
      <w:tr w:rsidR="0030544B">
        <w:trPr>
          <w:jc w:val="center"/>
        </w:trPr>
        <w:tc>
          <w:tcPr>
            <w:tcW w:w="566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Категории дорог</w:t>
            </w:r>
          </w:p>
        </w:tc>
        <w:tc>
          <w:tcPr>
            <w:tcW w:w="182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226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Расстояние от бровки земельного полотна</w:t>
            </w:r>
          </w:p>
        </w:tc>
      </w:tr>
      <w:tr w:rsidR="0030544B">
        <w:trPr>
          <w:jc w:val="center"/>
        </w:trPr>
        <w:tc>
          <w:tcPr>
            <w:tcW w:w="5669" w:type="dxa"/>
            <w:shd w:val="clear" w:color="auto" w:fill="auto"/>
            <w:tcMar>
              <w:left w:w="108" w:type="dxa"/>
            </w:tcMar>
            <w:vAlign w:val="center"/>
          </w:tcPr>
          <w:p w:rsidR="0030544B" w:rsidRDefault="002541BF">
            <w:pPr>
              <w:ind w:firstLine="709"/>
              <w:rPr>
                <w:rFonts w:ascii="Times New Roman" w:hAnsi="Times New Roman" w:cs="Times New Roman"/>
              </w:rPr>
            </w:pPr>
            <w:r>
              <w:rPr>
                <w:rFonts w:ascii="Times New Roman" w:hAnsi="Times New Roman" w:cs="Times New Roman"/>
                <w:szCs w:val="20"/>
              </w:rPr>
              <w:t xml:space="preserve">от автомобильных дорог </w:t>
            </w:r>
            <w:r>
              <w:rPr>
                <w:rFonts w:ascii="Times New Roman" w:hAnsi="Times New Roman" w:cs="Times New Roman"/>
                <w:szCs w:val="20"/>
                <w:lang w:val="en-US"/>
              </w:rPr>
              <w:t>I</w:t>
            </w:r>
            <w:r>
              <w:rPr>
                <w:rFonts w:ascii="Times New Roman" w:hAnsi="Times New Roman" w:cs="Times New Roman"/>
                <w:szCs w:val="20"/>
              </w:rPr>
              <w:t xml:space="preserve">, </w:t>
            </w:r>
            <w:r>
              <w:rPr>
                <w:rFonts w:ascii="Times New Roman" w:hAnsi="Times New Roman" w:cs="Times New Roman"/>
                <w:szCs w:val="20"/>
                <w:lang w:val="en-US"/>
              </w:rPr>
              <w:t>II</w:t>
            </w:r>
            <w:r>
              <w:rPr>
                <w:rFonts w:ascii="Times New Roman" w:hAnsi="Times New Roman" w:cs="Times New Roman"/>
                <w:szCs w:val="20"/>
              </w:rPr>
              <w:t xml:space="preserve">, </w:t>
            </w:r>
            <w:r>
              <w:rPr>
                <w:rFonts w:ascii="Times New Roman" w:hAnsi="Times New Roman" w:cs="Times New Roman"/>
                <w:szCs w:val="20"/>
                <w:lang w:val="en-US"/>
              </w:rPr>
              <w:t>III</w:t>
            </w:r>
            <w:r>
              <w:rPr>
                <w:rFonts w:ascii="Times New Roman" w:hAnsi="Times New Roman" w:cs="Times New Roman"/>
                <w:szCs w:val="20"/>
              </w:rPr>
              <w:t xml:space="preserve"> категорий</w:t>
            </w:r>
          </w:p>
        </w:tc>
        <w:tc>
          <w:tcPr>
            <w:tcW w:w="182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26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100</w:t>
            </w:r>
          </w:p>
        </w:tc>
      </w:tr>
      <w:tr w:rsidR="0030544B">
        <w:trPr>
          <w:jc w:val="center"/>
        </w:trPr>
        <w:tc>
          <w:tcPr>
            <w:tcW w:w="5669" w:type="dxa"/>
            <w:shd w:val="clear" w:color="auto" w:fill="auto"/>
            <w:tcMar>
              <w:left w:w="108" w:type="dxa"/>
            </w:tcMar>
            <w:vAlign w:val="center"/>
          </w:tcPr>
          <w:p w:rsidR="0030544B" w:rsidRDefault="002541BF">
            <w:pPr>
              <w:ind w:firstLine="709"/>
              <w:rPr>
                <w:rFonts w:ascii="Times New Roman" w:hAnsi="Times New Roman" w:cs="Times New Roman"/>
              </w:rPr>
            </w:pPr>
            <w:r>
              <w:rPr>
                <w:rFonts w:ascii="Times New Roman" w:hAnsi="Times New Roman" w:cs="Times New Roman"/>
                <w:szCs w:val="20"/>
              </w:rPr>
              <w:t xml:space="preserve">от автомобильных дорог </w:t>
            </w:r>
            <w:r>
              <w:rPr>
                <w:rFonts w:ascii="Times New Roman" w:hAnsi="Times New Roman" w:cs="Times New Roman"/>
                <w:szCs w:val="20"/>
                <w:lang w:val="en-US"/>
              </w:rPr>
              <w:t>IV</w:t>
            </w:r>
            <w:r>
              <w:rPr>
                <w:rFonts w:ascii="Times New Roman" w:hAnsi="Times New Roman" w:cs="Times New Roman"/>
                <w:szCs w:val="20"/>
              </w:rPr>
              <w:t xml:space="preserve"> категорий</w:t>
            </w:r>
          </w:p>
        </w:tc>
        <w:tc>
          <w:tcPr>
            <w:tcW w:w="182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26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50</w:t>
            </w:r>
          </w:p>
        </w:tc>
      </w:tr>
    </w:tbl>
    <w:p w:rsidR="0030544B" w:rsidRDefault="0030544B">
      <w:pPr>
        <w:pStyle w:val="Heading1"/>
        <w:keepLines w:val="0"/>
        <w:spacing w:before="0"/>
        <w:rPr>
          <w:rFonts w:ascii="Times New Roman" w:hAnsi="Times New Roman" w:cs="Times New Roman"/>
          <w:color w:val="00000A"/>
          <w:sz w:val="24"/>
          <w:szCs w:val="24"/>
        </w:rPr>
      </w:pPr>
    </w:p>
    <w:p w:rsidR="0030544B" w:rsidRDefault="002541BF">
      <w:pPr>
        <w:pStyle w:val="Heading1"/>
        <w:keepLines w:val="0"/>
        <w:spacing w:before="0"/>
        <w:ind w:firstLine="709"/>
      </w:pPr>
      <w:r>
        <w:rPr>
          <w:rFonts w:ascii="Times New Roman" w:hAnsi="Times New Roman" w:cs="Times New Roman"/>
          <w:b/>
          <w:color w:val="00000A"/>
          <w:sz w:val="24"/>
          <w:szCs w:val="24"/>
        </w:rPr>
        <w:t>3.1.1.8.</w:t>
      </w:r>
      <w:r>
        <w:rPr>
          <w:rFonts w:ascii="Times New Roman" w:hAnsi="Times New Roman" w:cs="Times New Roman"/>
          <w:color w:val="00000A"/>
          <w:sz w:val="24"/>
          <w:szCs w:val="24"/>
        </w:rPr>
        <w:t xml:space="preserve"> Проектирование парковых дорог, проездов, велосипедных дорожек следует осуществлять в соответствии с характеристиками, приведенными в </w:t>
      </w:r>
      <w:hyperlink w:anchor="sub_10171">
        <w:r>
          <w:rPr>
            <w:rStyle w:val="af6"/>
            <w:rFonts w:ascii="Times New Roman" w:hAnsi="Times New Roman" w:cs="Times New Roman"/>
            <w:color w:val="00000A"/>
            <w:sz w:val="24"/>
            <w:szCs w:val="24"/>
          </w:rPr>
          <w:t>таблицах 11.5</w:t>
        </w:r>
      </w:hyperlink>
      <w:r>
        <w:rPr>
          <w:rFonts w:ascii="Times New Roman" w:hAnsi="Times New Roman" w:cs="Times New Roman"/>
          <w:color w:val="00000A"/>
          <w:sz w:val="24"/>
          <w:szCs w:val="24"/>
        </w:rPr>
        <w:t xml:space="preserve"> и </w:t>
      </w:r>
      <w:hyperlink w:anchor="sub_10172">
        <w:r>
          <w:rPr>
            <w:rStyle w:val="af6"/>
            <w:rFonts w:ascii="Times New Roman" w:hAnsi="Times New Roman" w:cs="Times New Roman"/>
            <w:color w:val="00000A"/>
            <w:sz w:val="24"/>
            <w:szCs w:val="24"/>
          </w:rPr>
          <w:t>11.6</w:t>
        </w:r>
      </w:hyperlink>
      <w:r>
        <w:rPr>
          <w:rFonts w:ascii="Times New Roman" w:hAnsi="Times New Roman" w:cs="Times New Roman"/>
          <w:color w:val="00000A"/>
          <w:sz w:val="24"/>
          <w:szCs w:val="24"/>
        </w:rPr>
        <w:t xml:space="preserve">. СП 42.13330.2016 «Градостроительство. Планировка и застройка городских и сельских поселений» Актуализированная редакция </w:t>
      </w:r>
      <w:hyperlink r:id="rId21">
        <w:r>
          <w:rPr>
            <w:rStyle w:val="af6"/>
            <w:rFonts w:ascii="Times New Roman" w:hAnsi="Times New Roman" w:cs="Times New Roman"/>
            <w:bCs/>
            <w:color w:val="00000A"/>
            <w:sz w:val="24"/>
            <w:szCs w:val="24"/>
          </w:rPr>
          <w:t>СНиП 2.07.01-89*</w:t>
        </w:r>
      </w:hyperlink>
      <w:r>
        <w:rPr>
          <w:rFonts w:ascii="Times New Roman" w:hAnsi="Times New Roman" w:cs="Times New Roman"/>
          <w:color w:val="00000A"/>
          <w:sz w:val="24"/>
          <w:szCs w:val="24"/>
        </w:rPr>
        <w:t xml:space="preserve"> (утв. приказом Министерства строительства и жилищно-коммунального хозяйства РФ от 30.12.2016 №1034/пр).</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3109"/>
        <w:gridCol w:w="7111"/>
      </w:tblGrid>
      <w:tr w:rsidR="0030544B">
        <w:trPr>
          <w:jc w:val="center"/>
        </w:trPr>
        <w:tc>
          <w:tcPr>
            <w:tcW w:w="3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Категория дорог и улиц</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Основное назначение дорог и улиц</w:t>
            </w:r>
          </w:p>
        </w:tc>
      </w:tr>
      <w:tr w:rsidR="0030544B">
        <w:trPr>
          <w:jc w:val="center"/>
        </w:trPr>
        <w:tc>
          <w:tcPr>
            <w:tcW w:w="3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Парковые дороги</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30544B">
        <w:trPr>
          <w:jc w:val="center"/>
        </w:trPr>
        <w:tc>
          <w:tcPr>
            <w:tcW w:w="3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Проезды</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30544B">
        <w:trPr>
          <w:jc w:val="center"/>
        </w:trPr>
        <w:tc>
          <w:tcPr>
            <w:tcW w:w="102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rPr>
                <w:rFonts w:ascii="Times New Roman" w:hAnsi="Times New Roman"/>
              </w:rPr>
            </w:pPr>
            <w:r>
              <w:rPr>
                <w:rFonts w:ascii="Times New Roman" w:hAnsi="Times New Roman"/>
              </w:rPr>
              <w:t>Велосипедные дорожки:</w:t>
            </w:r>
          </w:p>
        </w:tc>
      </w:tr>
      <w:tr w:rsidR="0030544B">
        <w:trPr>
          <w:jc w:val="center"/>
        </w:trPr>
        <w:tc>
          <w:tcPr>
            <w:tcW w:w="3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в составе поперечного профиля УДС</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30544B">
        <w:trPr>
          <w:jc w:val="center"/>
        </w:trPr>
        <w:tc>
          <w:tcPr>
            <w:tcW w:w="31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на рекреационных территориях, в жилых зонах и т.п.</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Специально выделенная полоса для проезда на велосипедах</w:t>
            </w:r>
          </w:p>
        </w:tc>
      </w:tr>
    </w:tbl>
    <w:p w:rsidR="0030544B" w:rsidRDefault="0030544B">
      <w:pPr>
        <w:ind w:firstLine="0"/>
        <w:rPr>
          <w:rFonts w:ascii="Times New Roman" w:hAnsi="Times New Roman" w:cs="Times New Roman"/>
        </w:rPr>
        <w:sectPr w:rsidR="0030544B">
          <w:headerReference w:type="default" r:id="rId22"/>
          <w:footerReference w:type="default" r:id="rId23"/>
          <w:pgSz w:w="11906" w:h="16800"/>
          <w:pgMar w:top="1134" w:right="567" w:bottom="1134" w:left="1418" w:header="720" w:footer="720" w:gutter="0"/>
          <w:cols w:space="720"/>
          <w:formProt w:val="0"/>
          <w:titlePg/>
          <w:docGrid w:linePitch="326" w:charSpace="-6145"/>
        </w:sectPr>
      </w:pPr>
    </w:p>
    <w:tbl>
      <w:tblPr>
        <w:tblW w:w="1498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2972"/>
        <w:gridCol w:w="1484"/>
        <w:gridCol w:w="1483"/>
        <w:gridCol w:w="1679"/>
        <w:gridCol w:w="1493"/>
        <w:gridCol w:w="1492"/>
        <w:gridCol w:w="1505"/>
        <w:gridCol w:w="1505"/>
        <w:gridCol w:w="1368"/>
      </w:tblGrid>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lastRenderedPageBreak/>
              <w:t>Категория дорог и улиц</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Расчетная скорость движения, км/ч</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Ширина полосы движения, м</w:t>
            </w: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Число полос движения (суммарно в двух направлениях)</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Наименьший радиус кривых в плане, м</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 xml:space="preserve">Наибольший продольный уклон, </w:t>
            </w:r>
            <w:r>
              <w:rPr>
                <w:rFonts w:ascii="Times New Roman" w:hAnsi="Times New Roman" w:cs="Times New Roman"/>
                <w:shd w:val="clear" w:color="auto" w:fill="FFFFFF"/>
              </w:rPr>
              <w:t>‰</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Наименьший радиус вертикальной выпуклой кривой, м</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Наименьший радиус вертикальной вогнутой кривой, м</w:t>
            </w: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Ширина пешеходной части тротуара, м</w:t>
            </w:r>
          </w:p>
        </w:tc>
      </w:tr>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Парковые дороги</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75</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80</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600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Проезды:</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основные</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70</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600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r>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второстепенные</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w:t>
            </w: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80</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600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200</w:t>
            </w: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0,75</w:t>
            </w:r>
          </w:p>
        </w:tc>
      </w:tr>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Велосипедные дорожки:</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r>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в составе поперечного профиля УДС</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pPr>
            <w:r>
              <w:rPr>
                <w:rFonts w:ascii="Times New Roman" w:hAnsi="Times New Roman" w:cs="Times New Roman"/>
              </w:rPr>
              <w:t>1,50</w:t>
            </w:r>
            <w:hyperlink w:anchor="sub_1071111">
              <w:r>
                <w:rPr>
                  <w:rStyle w:val="-"/>
                  <w:rFonts w:ascii="Times New Roman" w:hAnsi="Times New Roman" w:cs="Times New Roman"/>
                </w:rPr>
                <w:t>*</w:t>
              </w:r>
            </w:hyperlink>
          </w:p>
          <w:p w:rsidR="0030544B" w:rsidRDefault="002541BF">
            <w:pPr>
              <w:ind w:firstLine="0"/>
              <w:jc w:val="center"/>
            </w:pPr>
            <w:r>
              <w:rPr>
                <w:rFonts w:ascii="Times New Roman" w:hAnsi="Times New Roman" w:cs="Times New Roman"/>
              </w:rPr>
              <w:t>1,00</w:t>
            </w:r>
            <w:hyperlink w:anchor="sub_1071222">
              <w:r>
                <w:rPr>
                  <w:rStyle w:val="-"/>
                  <w:rFonts w:ascii="Times New Roman" w:hAnsi="Times New Roman" w:cs="Times New Roman"/>
                </w:rPr>
                <w:t>**</w:t>
              </w:r>
            </w:hyperlink>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70</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на рекреационных территориях в жилых зонах и т.п.</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pPr>
            <w:r>
              <w:rPr>
                <w:rFonts w:ascii="Times New Roman" w:hAnsi="Times New Roman" w:cs="Times New Roman"/>
              </w:rPr>
              <w:t>1,50</w:t>
            </w:r>
            <w:hyperlink w:anchor="sub_1071111">
              <w:r>
                <w:rPr>
                  <w:rStyle w:val="-"/>
                  <w:rFonts w:ascii="Times New Roman" w:hAnsi="Times New Roman" w:cs="Times New Roman"/>
                </w:rPr>
                <w:t>*</w:t>
              </w:r>
            </w:hyperlink>
          </w:p>
          <w:p w:rsidR="0030544B" w:rsidRDefault="002541BF">
            <w:pPr>
              <w:ind w:firstLine="0"/>
              <w:jc w:val="center"/>
            </w:pPr>
            <w:r>
              <w:rPr>
                <w:rFonts w:ascii="Times New Roman" w:hAnsi="Times New Roman" w:cs="Times New Roman"/>
              </w:rPr>
              <w:t>1,00</w:t>
            </w:r>
            <w:hyperlink w:anchor="sub_1071222">
              <w:r>
                <w:rPr>
                  <w:rStyle w:val="-"/>
                  <w:rFonts w:ascii="Times New Roman" w:hAnsi="Times New Roman" w:cs="Times New Roman"/>
                </w:rPr>
                <w:t>**</w:t>
              </w:r>
            </w:hyperlink>
          </w:p>
        </w:tc>
        <w:tc>
          <w:tcPr>
            <w:tcW w:w="1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70</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3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bl>
    <w:p w:rsidR="0030544B" w:rsidRDefault="002541BF">
      <w:pPr>
        <w:ind w:firstLine="709"/>
        <w:jc w:val="left"/>
        <w:rPr>
          <w:rFonts w:ascii="Times New Roman" w:hAnsi="Times New Roman" w:cs="Times New Roman"/>
        </w:rPr>
      </w:pPr>
      <w:r>
        <w:rPr>
          <w:rFonts w:ascii="Times New Roman" w:hAnsi="Times New Roman" w:cs="Times New Roman"/>
        </w:rPr>
        <w:t>*</w:t>
      </w:r>
      <w:r>
        <w:rPr>
          <w:rFonts w:ascii="Times New Roman" w:hAnsi="Times New Roman" w:cs="Times New Roman"/>
        </w:rPr>
        <w:tab/>
        <w:t>При движении в одном направлении;</w:t>
      </w:r>
    </w:p>
    <w:p w:rsidR="0030544B" w:rsidRDefault="002541BF">
      <w:pPr>
        <w:ind w:firstLine="709"/>
        <w:jc w:val="left"/>
        <w:rPr>
          <w:rFonts w:ascii="Times New Roman" w:hAnsi="Times New Roman" w:cs="Times New Roman"/>
        </w:rPr>
      </w:pPr>
      <w:r>
        <w:rPr>
          <w:rFonts w:ascii="Times New Roman" w:hAnsi="Times New Roman" w:cs="Times New Roman"/>
        </w:rPr>
        <w:t>**</w:t>
      </w:r>
      <w:r>
        <w:rPr>
          <w:rFonts w:ascii="Times New Roman" w:hAnsi="Times New Roman" w:cs="Times New Roman"/>
        </w:rPr>
        <w:tab/>
        <w:t>При движении в двух направлениях.</w:t>
      </w:r>
    </w:p>
    <w:p w:rsidR="0030544B" w:rsidRDefault="0030544B">
      <w:pPr>
        <w:ind w:firstLine="0"/>
        <w:jc w:val="left"/>
        <w:rPr>
          <w:rFonts w:ascii="Times New Roman" w:hAnsi="Times New Roman" w:cs="Times New Roman"/>
        </w:rPr>
      </w:pPr>
    </w:p>
    <w:p w:rsidR="0030544B" w:rsidRDefault="0030544B">
      <w:pPr>
        <w:ind w:firstLine="0"/>
        <w:jc w:val="left"/>
        <w:rPr>
          <w:rFonts w:ascii="Times New Roman" w:hAnsi="Times New Roman" w:cs="Times New Roman"/>
        </w:rPr>
        <w:sectPr w:rsidR="0030544B">
          <w:headerReference w:type="default" r:id="rId24"/>
          <w:footerReference w:type="default" r:id="rId25"/>
          <w:pgSz w:w="16838" w:h="11906" w:orient="landscape"/>
          <w:pgMar w:top="1440" w:right="800" w:bottom="1440" w:left="800" w:header="720" w:footer="720" w:gutter="0"/>
          <w:cols w:space="720"/>
          <w:formProt w:val="0"/>
          <w:docGrid w:linePitch="240" w:charSpace="-6145"/>
        </w:sectPr>
      </w:pPr>
    </w:p>
    <w:p w:rsidR="0030544B" w:rsidRDefault="002541BF">
      <w:pPr>
        <w:ind w:firstLine="709"/>
        <w:rPr>
          <w:rFonts w:ascii="Times New Roman" w:hAnsi="Times New Roman" w:cs="Times New Roman"/>
        </w:rPr>
      </w:pPr>
      <w:r>
        <w:rPr>
          <w:rFonts w:ascii="Times New Roman" w:hAnsi="Times New Roman" w:cs="Times New Roman"/>
          <w:b/>
        </w:rPr>
        <w:lastRenderedPageBreak/>
        <w:t xml:space="preserve">3.1.1.9. </w:t>
      </w:r>
      <w:r>
        <w:rPr>
          <w:rFonts w:ascii="Times New Roman" w:hAnsi="Times New Roman" w:cs="Times New Roman"/>
        </w:rPr>
        <w:t>Доступ всех групп пользователей на основную проезжую часть магистральных дорог скоростного движения и магистральных улиц с непрерывным движением ограничен и осуществляется через транспортные развязки в разных уровнях.</w:t>
      </w:r>
    </w:p>
    <w:p w:rsidR="0030544B" w:rsidRDefault="002541BF">
      <w:pPr>
        <w:ind w:firstLine="709"/>
        <w:rPr>
          <w:rFonts w:ascii="Times New Roman" w:hAnsi="Times New Roman" w:cs="Times New Roman"/>
        </w:rPr>
      </w:pPr>
      <w:r>
        <w:rPr>
          <w:rFonts w:ascii="Times New Roman" w:hAnsi="Times New Roman" w:cs="Times New Roman"/>
        </w:rPr>
        <w:t>Доступ на основную проезжую часть магистральных улиц общегородского значения 2-го класса и магистральных городских дорог 2го класса ограничен и осуществляется на регулируемых пересечениях, примыканиях (с правоповоротным движением) улиц более низких категорий, на съездах с местных и боковых проездов. Обслуживание прилегающей территории осуществляется по боковым или местным проездам.</w:t>
      </w:r>
    </w:p>
    <w:p w:rsidR="0030544B" w:rsidRDefault="002541BF">
      <w:pPr>
        <w:ind w:firstLine="709"/>
        <w:rPr>
          <w:rFonts w:ascii="Times New Roman" w:hAnsi="Times New Roman" w:cs="Times New Roman"/>
        </w:rPr>
      </w:pPr>
      <w:r>
        <w:rPr>
          <w:rFonts w:ascii="Times New Roman" w:hAnsi="Times New Roman" w:cs="Times New Roman"/>
        </w:rPr>
        <w:t>При реконструкции и прохождении магистральных улиц 2го класса в стесненных градостроительных условиях существующие въезды на прилегающую территорию допускается сохранять.</w:t>
      </w:r>
    </w:p>
    <w:p w:rsidR="0030544B" w:rsidRDefault="002541BF">
      <w:pPr>
        <w:ind w:firstLine="709"/>
      </w:pPr>
      <w:r>
        <w:rPr>
          <w:rFonts w:ascii="Times New Roman" w:hAnsi="Times New Roman" w:cs="Times New Roman"/>
        </w:rPr>
        <w:t xml:space="preserve">На кривых в плане радиусом 400 м и менее следует предусматривать уширение проезжей части. Уширение полосы движения на кривых в плане допускается принимать в соответствии с </w:t>
      </w:r>
      <w:hyperlink w:anchor="sub_110111">
        <w:r>
          <w:rPr>
            <w:rStyle w:val="af6"/>
            <w:rFonts w:ascii="Times New Roman" w:eastAsiaTheme="majorEastAsia" w:hAnsi="Times New Roman" w:cs="Times New Roman"/>
            <w:color w:val="00000A"/>
          </w:rPr>
          <w:t>таблицей М.1</w:t>
        </w:r>
      </w:hyperlink>
      <w:r>
        <w:rPr>
          <w:rFonts w:ascii="Times New Roman" w:hAnsi="Times New Roman" w:cs="Times New Roman"/>
        </w:rPr>
        <w:t xml:space="preserve"> СП 42.13330.2016 либо на основе расчета.</w:t>
      </w:r>
    </w:p>
    <w:p w:rsidR="0030544B" w:rsidRDefault="002541BF">
      <w:pPr>
        <w:pStyle w:val="Heading1"/>
        <w:keepLines w:val="0"/>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Уширение полосы движения на кривых в плане</w:t>
      </w:r>
    </w:p>
    <w:tbl>
      <w:tblPr>
        <w:tblW w:w="825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125"/>
        <w:gridCol w:w="4126"/>
      </w:tblGrid>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Радиус кривой в плане, м., менее</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Значение уширения на каждую полосу, м.</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0,2</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0,3</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230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0,4</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180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0,5</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140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0,6</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120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0,7</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0,8</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90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0,9</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70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1,2</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1,4</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1,6</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45</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1,8</w:t>
            </w:r>
          </w:p>
        </w:tc>
      </w:tr>
      <w:tr w:rsidR="0030544B">
        <w:trPr>
          <w:jc w:val="center"/>
        </w:trPr>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w:t>
            </w:r>
          </w:p>
        </w:tc>
        <w:tc>
          <w:tcPr>
            <w:tcW w:w="4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w:t>
            </w:r>
          </w:p>
        </w:tc>
      </w:tr>
    </w:tbl>
    <w:p w:rsidR="0030544B" w:rsidRDefault="002541BF">
      <w:pPr>
        <w:ind w:firstLine="709"/>
        <w:rPr>
          <w:rFonts w:ascii="Times New Roman" w:hAnsi="Times New Roman" w:cs="Times New Roman"/>
        </w:rPr>
      </w:pPr>
      <w:r>
        <w:rPr>
          <w:rFonts w:ascii="Times New Roman" w:hAnsi="Times New Roman" w:cs="Times New Roman"/>
        </w:rPr>
        <w:t>Поперечные уклоны элементов поперечного профиля следует принимать:</w:t>
      </w:r>
    </w:p>
    <w:p w:rsidR="0030544B" w:rsidRDefault="002541BF">
      <w:pPr>
        <w:ind w:firstLine="709"/>
        <w:rPr>
          <w:rFonts w:ascii="Times New Roman" w:hAnsi="Times New Roman" w:cs="Times New Roman"/>
        </w:rPr>
      </w:pPr>
      <w:r>
        <w:rPr>
          <w:rFonts w:ascii="Times New Roman" w:hAnsi="Times New Roman" w:cs="Times New Roman"/>
        </w:rPr>
        <w:t>- для проезжей части - минимальный - 10‰, максимальный - 30</w:t>
      </w:r>
      <w:r>
        <w:rPr>
          <w:rFonts w:ascii="Times New Roman" w:hAnsi="Times New Roman" w:cs="Times New Roman"/>
          <w:shd w:val="clear" w:color="auto" w:fill="FFFFFF"/>
        </w:rPr>
        <w:t>‰</w:t>
      </w:r>
      <w:r>
        <w:rPr>
          <w:rFonts w:ascii="Times New Roman" w:hAnsi="Times New Roman" w:cs="Times New Roman"/>
        </w:rPr>
        <w:t>;</w:t>
      </w:r>
    </w:p>
    <w:p w:rsidR="0030544B" w:rsidRDefault="002541BF">
      <w:pPr>
        <w:ind w:firstLine="709"/>
        <w:rPr>
          <w:rFonts w:ascii="Times New Roman" w:hAnsi="Times New Roman" w:cs="Times New Roman"/>
        </w:rPr>
      </w:pPr>
      <w:r>
        <w:rPr>
          <w:rFonts w:ascii="Times New Roman" w:hAnsi="Times New Roman" w:cs="Times New Roman"/>
        </w:rPr>
        <w:t>- для тротуара - минимальный - 5</w:t>
      </w:r>
      <w:r>
        <w:rPr>
          <w:rFonts w:ascii="Times New Roman" w:hAnsi="Times New Roman" w:cs="Times New Roman"/>
          <w:shd w:val="clear" w:color="auto" w:fill="FFFFFF"/>
        </w:rPr>
        <w:t>‰</w:t>
      </w:r>
      <w:r>
        <w:rPr>
          <w:rFonts w:ascii="Times New Roman" w:hAnsi="Times New Roman" w:cs="Times New Roman"/>
        </w:rPr>
        <w:t>, максимальный - 20‰;</w:t>
      </w:r>
    </w:p>
    <w:p w:rsidR="0030544B" w:rsidRDefault="002541BF">
      <w:pPr>
        <w:ind w:firstLine="709"/>
        <w:rPr>
          <w:rFonts w:ascii="Times New Roman" w:hAnsi="Times New Roman" w:cs="Times New Roman"/>
        </w:rPr>
      </w:pPr>
      <w:r>
        <w:rPr>
          <w:rFonts w:ascii="Times New Roman" w:hAnsi="Times New Roman" w:cs="Times New Roman"/>
        </w:rPr>
        <w:t>- для велодорожек - минимальный - 5‰, максимальный - 30‰.</w:t>
      </w:r>
    </w:p>
    <w:p w:rsidR="0030544B" w:rsidRDefault="0030544B">
      <w:pPr>
        <w:ind w:firstLine="0"/>
        <w:rPr>
          <w:rFonts w:ascii="Times New Roman" w:hAnsi="Times New Roman" w:cs="Times New Roman"/>
        </w:rPr>
      </w:pPr>
    </w:p>
    <w:p w:rsidR="0030544B" w:rsidRDefault="002541BF">
      <w:pPr>
        <w:ind w:firstLine="709"/>
      </w:pPr>
      <w:bookmarkStart w:id="17" w:name="_Hlk489886622"/>
      <w:bookmarkEnd w:id="17"/>
      <w:r>
        <w:rPr>
          <w:rFonts w:ascii="Times New Roman" w:hAnsi="Times New Roman" w:cs="Times New Roman"/>
          <w:b/>
        </w:rPr>
        <w:t>3.1.1.10</w:t>
      </w:r>
      <w:r>
        <w:rPr>
          <w:rFonts w:ascii="Times New Roman" w:hAnsi="Times New Roman" w:cs="Times New Roman"/>
        </w:rPr>
        <w:t xml:space="preserve">. 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w:t>
      </w:r>
      <w:hyperlink r:id="rId26">
        <w:r>
          <w:rPr>
            <w:rStyle w:val="af6"/>
            <w:rFonts w:ascii="Times New Roman" w:eastAsiaTheme="majorEastAsia" w:hAnsi="Times New Roman" w:cs="Times New Roman"/>
            <w:color w:val="00000A"/>
          </w:rPr>
          <w:t>СП 51.13330</w:t>
        </w:r>
      </w:hyperlink>
      <w:bookmarkStart w:id="18" w:name="sub_10111"/>
      <w:bookmarkEnd w:id="18"/>
      <w:r>
        <w:rPr>
          <w:rFonts w:ascii="Times New Roman" w:hAnsi="Times New Roman" w:cs="Times New Roman"/>
        </w:rPr>
        <w:t xml:space="preserve"> - не менее 25 м.</w:t>
      </w:r>
    </w:p>
    <w:p w:rsidR="0030544B" w:rsidRDefault="002541BF">
      <w:pPr>
        <w:ind w:firstLine="709"/>
        <w:rPr>
          <w:rFonts w:ascii="Times New Roman" w:hAnsi="Times New Roman" w:cs="Times New Roman"/>
        </w:rPr>
      </w:pPr>
      <w:r>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расстояния от края основной проезжей части магистральных</w:t>
      </w:r>
      <w:r>
        <w:rPr>
          <w:rFonts w:ascii="Times New Roman" w:hAnsi="Times New Roman" w:cs="Times New Roman"/>
          <w:b/>
        </w:rPr>
        <w:br/>
        <w:t>улиц и дорог, местных или боковых проездов до линии регулирования застройки</w:t>
      </w:r>
    </w:p>
    <w:tbl>
      <w:tblPr>
        <w:tblStyle w:val="TableGridReport2"/>
        <w:tblW w:w="9803" w:type="dxa"/>
        <w:jc w:val="center"/>
        <w:tblLook w:val="04A0"/>
      </w:tblPr>
      <w:tblGrid>
        <w:gridCol w:w="6126"/>
        <w:gridCol w:w="1826"/>
        <w:gridCol w:w="1851"/>
      </w:tblGrid>
      <w:tr w:rsidR="0030544B">
        <w:trPr>
          <w:jc w:val="center"/>
        </w:trPr>
        <w:tc>
          <w:tcPr>
            <w:tcW w:w="6126"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Показатели</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1851"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Норма обеспеченности</w:t>
            </w:r>
          </w:p>
        </w:tc>
      </w:tr>
      <w:tr w:rsidR="0030544B">
        <w:trPr>
          <w:jc w:val="center"/>
        </w:trPr>
        <w:tc>
          <w:tcPr>
            <w:tcW w:w="6126"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Магистральные улицы и дороги</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1851"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менее 50</w:t>
            </w:r>
          </w:p>
        </w:tc>
      </w:tr>
      <w:tr w:rsidR="0030544B">
        <w:trPr>
          <w:jc w:val="center"/>
        </w:trPr>
        <w:tc>
          <w:tcPr>
            <w:tcW w:w="6126"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Улицы, местные и боковые проезды</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1851"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более 25*</w:t>
            </w:r>
          </w:p>
        </w:tc>
      </w:tr>
    </w:tbl>
    <w:p w:rsidR="0030544B" w:rsidRDefault="002541BF">
      <w:pPr>
        <w:ind w:firstLine="709"/>
        <w:rPr>
          <w:rFonts w:ascii="Times New Roman" w:hAnsi="Times New Roman" w:cs="Times New Roman"/>
        </w:rPr>
      </w:pPr>
      <w:r>
        <w:rPr>
          <w:rFonts w:ascii="Times New Roman" w:hAnsi="Times New Roman" w:cs="Times New Roman"/>
        </w:rPr>
        <w:t>Примечание:</w:t>
      </w:r>
    </w:p>
    <w:p w:rsidR="0030544B" w:rsidRDefault="002541BF">
      <w:pPr>
        <w:ind w:firstLine="709"/>
        <w:rPr>
          <w:rFonts w:ascii="Times New Roman" w:hAnsi="Times New Roman" w:cs="Times New Roman"/>
        </w:rPr>
      </w:pPr>
      <w:r>
        <w:rPr>
          <w:rFonts w:ascii="Times New Roman" w:hAnsi="Times New Roman" w:cs="Times New Roman"/>
        </w:rPr>
        <w:t xml:space="preserve">* в случае превышения указанного расстояния следует предусматривать на расстоянии </w:t>
      </w:r>
      <w:r>
        <w:rPr>
          <w:rFonts w:ascii="Times New Roman" w:hAnsi="Times New Roman" w:cs="Times New Roman"/>
        </w:rPr>
        <w:lastRenderedPageBreak/>
        <w:t>не ближе 5 м. от линии застройки полосу шириной 6 м., пригодную для проезда пожарных машин.</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bookmarkStart w:id="19" w:name="_Hlk489886652"/>
      <w:bookmarkEnd w:id="19"/>
      <w:r>
        <w:rPr>
          <w:rFonts w:ascii="Times New Roman" w:hAnsi="Times New Roman" w:cs="Times New Roman"/>
          <w:b/>
        </w:rPr>
        <w:t>3.1.1.11</w:t>
      </w:r>
      <w:r>
        <w:rPr>
          <w:rFonts w:ascii="Times New Roman" w:hAnsi="Times New Roman" w:cs="Times New Roman"/>
        </w:rPr>
        <w:t>.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размеров разворотных площадок на тупиковых</w:t>
      </w:r>
      <w:r>
        <w:rPr>
          <w:rFonts w:ascii="Times New Roman" w:hAnsi="Times New Roman" w:cs="Times New Roman"/>
          <w:b/>
        </w:rPr>
        <w:br/>
        <w:t>улицах и дорогах, с учетом обеспечения радиуса разворота</w:t>
      </w:r>
    </w:p>
    <w:tbl>
      <w:tblPr>
        <w:tblStyle w:val="TableGridReport3"/>
        <w:tblW w:w="9803" w:type="dxa"/>
        <w:jc w:val="center"/>
        <w:tblLook w:val="04A0"/>
      </w:tblPr>
      <w:tblGrid>
        <w:gridCol w:w="5628"/>
        <w:gridCol w:w="1826"/>
        <w:gridCol w:w="2349"/>
      </w:tblGrid>
      <w:tr w:rsidR="0030544B">
        <w:trPr>
          <w:jc w:val="center"/>
        </w:trPr>
        <w:tc>
          <w:tcPr>
            <w:tcW w:w="562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Виды транспорта</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234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Размеры разворотных площадок</w:t>
            </w:r>
          </w:p>
        </w:tc>
      </w:tr>
      <w:tr w:rsidR="0030544B">
        <w:trPr>
          <w:jc w:val="center"/>
        </w:trPr>
        <w:tc>
          <w:tcPr>
            <w:tcW w:w="5628"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Для разворота легковых автомобилей</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34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менее 16</w:t>
            </w:r>
          </w:p>
        </w:tc>
      </w:tr>
      <w:tr w:rsidR="0030544B">
        <w:trPr>
          <w:jc w:val="center"/>
        </w:trPr>
        <w:tc>
          <w:tcPr>
            <w:tcW w:w="5628" w:type="dxa"/>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zCs w:val="20"/>
              </w:rPr>
              <w:t>Для разворота пассажирского общественного транспорта</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34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менее 30</w:t>
            </w:r>
          </w:p>
        </w:tc>
      </w:tr>
    </w:tbl>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протяженности тупиковых проездов</w:t>
      </w:r>
    </w:p>
    <w:tbl>
      <w:tblPr>
        <w:tblStyle w:val="TableGridReport4"/>
        <w:tblW w:w="9910" w:type="dxa"/>
        <w:jc w:val="center"/>
        <w:tblLook w:val="04A0"/>
      </w:tblPr>
      <w:tblGrid>
        <w:gridCol w:w="5725"/>
        <w:gridCol w:w="1825"/>
        <w:gridCol w:w="2360"/>
      </w:tblGrid>
      <w:tr w:rsidR="0030544B">
        <w:trPr>
          <w:jc w:val="center"/>
        </w:trPr>
        <w:tc>
          <w:tcPr>
            <w:tcW w:w="572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Показатели</w:t>
            </w:r>
          </w:p>
        </w:tc>
        <w:tc>
          <w:tcPr>
            <w:tcW w:w="182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2360"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Размеры разворотных площадок</w:t>
            </w:r>
          </w:p>
        </w:tc>
      </w:tr>
      <w:tr w:rsidR="0030544B">
        <w:trPr>
          <w:jc w:val="center"/>
        </w:trPr>
        <w:tc>
          <w:tcPr>
            <w:tcW w:w="5725"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Протяженность тупикового проезда</w:t>
            </w:r>
          </w:p>
        </w:tc>
        <w:tc>
          <w:tcPr>
            <w:tcW w:w="182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360"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более 150</w:t>
            </w:r>
          </w:p>
        </w:tc>
      </w:tr>
    </w:tbl>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размеров разъездных площадок на однополосных проездах с учетом обеспечения радиуса разворота</w:t>
      </w:r>
    </w:p>
    <w:tbl>
      <w:tblPr>
        <w:tblStyle w:val="TableGridReport4"/>
        <w:tblW w:w="9803" w:type="dxa"/>
        <w:jc w:val="center"/>
        <w:tblLook w:val="04A0"/>
      </w:tblPr>
      <w:tblGrid>
        <w:gridCol w:w="5630"/>
        <w:gridCol w:w="1826"/>
        <w:gridCol w:w="2347"/>
      </w:tblGrid>
      <w:tr w:rsidR="0030544B">
        <w:trPr>
          <w:jc w:val="center"/>
        </w:trPr>
        <w:tc>
          <w:tcPr>
            <w:tcW w:w="5630"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Показатели</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23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Размеры разворотных площадок</w:t>
            </w:r>
          </w:p>
        </w:tc>
      </w:tr>
      <w:tr w:rsidR="0030544B">
        <w:trPr>
          <w:jc w:val="center"/>
        </w:trPr>
        <w:tc>
          <w:tcPr>
            <w:tcW w:w="5630"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Ширина разъездной площадки</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3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менее 6</w:t>
            </w:r>
          </w:p>
        </w:tc>
      </w:tr>
      <w:tr w:rsidR="0030544B">
        <w:trPr>
          <w:jc w:val="center"/>
        </w:trPr>
        <w:tc>
          <w:tcPr>
            <w:tcW w:w="5630"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Длина разъездной площадки</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3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менее 15</w:t>
            </w:r>
          </w:p>
        </w:tc>
      </w:tr>
      <w:tr w:rsidR="0030544B">
        <w:trPr>
          <w:jc w:val="center"/>
        </w:trPr>
        <w:tc>
          <w:tcPr>
            <w:tcW w:w="5630"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Расстояние между двумя разъездными площадками</w:t>
            </w:r>
          </w:p>
        </w:tc>
        <w:tc>
          <w:tcPr>
            <w:tcW w:w="182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3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более 75</w:t>
            </w:r>
          </w:p>
        </w:tc>
      </w:tr>
    </w:tbl>
    <w:p w:rsidR="0030544B" w:rsidRDefault="0030544B">
      <w:pPr>
        <w:ind w:firstLine="0"/>
        <w:rPr>
          <w:rFonts w:ascii="Times New Roman" w:hAnsi="Times New Roman" w:cs="Times New Roman"/>
          <w:highlight w:val="yellow"/>
        </w:rPr>
      </w:pPr>
    </w:p>
    <w:p w:rsidR="0030544B" w:rsidRDefault="002541BF">
      <w:pPr>
        <w:ind w:firstLine="709"/>
        <w:rPr>
          <w:rFonts w:ascii="Times New Roman" w:hAnsi="Times New Roman" w:cs="Times New Roman"/>
        </w:rPr>
      </w:pPr>
      <w:bookmarkStart w:id="20" w:name="_Hlk489886685"/>
      <w:bookmarkEnd w:id="20"/>
      <w:r>
        <w:rPr>
          <w:rFonts w:ascii="Times New Roman" w:hAnsi="Times New Roman" w:cs="Times New Roman"/>
          <w:b/>
        </w:rPr>
        <w:t>3.1.1.12.</w:t>
      </w:r>
      <w:r>
        <w:rPr>
          <w:rFonts w:ascii="Times New Roman" w:hAnsi="Times New Roman" w:cs="Times New Roman"/>
        </w:rPr>
        <w:t xml:space="preserve"> 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rsidR="0030544B" w:rsidRDefault="002541BF">
      <w:pPr>
        <w:ind w:firstLine="709"/>
      </w:pPr>
      <w:r>
        <w:rPr>
          <w:rFonts w:ascii="Times New Roman" w:hAnsi="Times New Roman" w:cs="Times New Roman"/>
        </w:rPr>
        <w:t xml:space="preserve">Для разделения между собой отдельных элементов поперечного профиля следует предусматривать разделительные полосы. Минимальную ширину разделительных полос следует принимать в соответствии с </w:t>
      </w:r>
      <w:hyperlink w:anchor="sub_101121">
        <w:r>
          <w:rPr>
            <w:rStyle w:val="af6"/>
            <w:rFonts w:ascii="Times New Roman" w:eastAsiaTheme="majorEastAsia" w:hAnsi="Times New Roman" w:cs="Times New Roman"/>
            <w:color w:val="00000A"/>
          </w:rPr>
          <w:t>таблицей 11.7</w:t>
        </w:r>
      </w:hyperlink>
      <w:r>
        <w:rPr>
          <w:rFonts w:ascii="Times New Roman" w:hAnsi="Times New Roman" w:cs="Times New Roman"/>
        </w:rPr>
        <w:t xml:space="preserve"> СП 42.13330.2016.</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3930"/>
        <w:gridCol w:w="1572"/>
        <w:gridCol w:w="1572"/>
        <w:gridCol w:w="1730"/>
        <w:gridCol w:w="1416"/>
      </w:tblGrid>
      <w:tr w:rsidR="0030544B">
        <w:trPr>
          <w:jc w:val="center"/>
        </w:trPr>
        <w:tc>
          <w:tcPr>
            <w:tcW w:w="39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Местоположение полосы</w:t>
            </w:r>
          </w:p>
        </w:tc>
        <w:tc>
          <w:tcPr>
            <w:tcW w:w="629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Ширина полосы на улицах и дорогах, м.</w:t>
            </w:r>
          </w:p>
        </w:tc>
      </w:tr>
      <w:tr w:rsidR="0030544B">
        <w:trPr>
          <w:jc w:val="center"/>
        </w:trPr>
        <w:tc>
          <w:tcPr>
            <w:tcW w:w="39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487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Общегородского значения</w:t>
            </w:r>
          </w:p>
        </w:tc>
        <w:tc>
          <w:tcPr>
            <w:tcW w:w="14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Районного значения</w:t>
            </w:r>
          </w:p>
        </w:tc>
      </w:tr>
      <w:tr w:rsidR="0030544B">
        <w:trPr>
          <w:jc w:val="center"/>
        </w:trPr>
        <w:tc>
          <w:tcPr>
            <w:tcW w:w="39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31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Скоростного и непрерывного движения</w:t>
            </w:r>
          </w:p>
        </w:tc>
        <w:tc>
          <w:tcPr>
            <w:tcW w:w="17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ind w:left="-57" w:right="-57" w:firstLine="720"/>
              <w:jc w:val="center"/>
              <w:rPr>
                <w:rFonts w:ascii="Times New Roman" w:hAnsi="Times New Roman"/>
              </w:rPr>
            </w:pPr>
            <w:r>
              <w:rPr>
                <w:rFonts w:ascii="Times New Roman" w:hAnsi="Times New Roman"/>
              </w:rPr>
              <w:t>Регулируемого движения</w:t>
            </w:r>
          </w:p>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r>
      <w:tr w:rsidR="0030544B">
        <w:trPr>
          <w:jc w:val="center"/>
        </w:trPr>
        <w:tc>
          <w:tcPr>
            <w:tcW w:w="39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дороги</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улицы</w:t>
            </w:r>
          </w:p>
        </w:tc>
        <w:tc>
          <w:tcPr>
            <w:tcW w:w="17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r>
      <w:tr w:rsidR="0030544B">
        <w:trPr>
          <w:jc w:val="center"/>
        </w:trPr>
        <w:tc>
          <w:tcPr>
            <w:tcW w:w="3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Центральная разделительная</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6,0/2,65*</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4,0/2,65*</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pPr>
            <w:r>
              <w:rPr>
                <w:rFonts w:ascii="Times New Roman" w:hAnsi="Times New Roman"/>
              </w:rPr>
              <w:t>3,5/2,65</w:t>
            </w:r>
            <w:hyperlink w:anchor="sub_107111">
              <w:r>
                <w:rPr>
                  <w:rStyle w:val="af6"/>
                  <w:rFonts w:ascii="Times New Roman" w:eastAsiaTheme="majorEastAsia" w:hAnsi="Times New Roman"/>
                  <w:color w:val="00000A"/>
                </w:rPr>
                <w:t>*</w:t>
              </w:r>
            </w:hyperlink>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3,5/-</w:t>
            </w:r>
          </w:p>
        </w:tc>
      </w:tr>
      <w:tr w:rsidR="0030544B">
        <w:trPr>
          <w:jc w:val="center"/>
        </w:trPr>
        <w:tc>
          <w:tcPr>
            <w:tcW w:w="3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Между основной проезжей частью и местными или боковыми проездами</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3,0/2,0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r>
      <w:tr w:rsidR="0030544B">
        <w:trPr>
          <w:jc w:val="center"/>
        </w:trPr>
        <w:tc>
          <w:tcPr>
            <w:tcW w:w="3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Между проезжей частью и трамвайным полотном</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3,0/2,0</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r>
      <w:tr w:rsidR="0030544B">
        <w:trPr>
          <w:jc w:val="center"/>
        </w:trPr>
        <w:tc>
          <w:tcPr>
            <w:tcW w:w="3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Между проезжей частью и тротуаром</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w:t>
            </w:r>
          </w:p>
        </w:tc>
      </w:tr>
      <w:tr w:rsidR="0030544B">
        <w:trPr>
          <w:jc w:val="center"/>
        </w:trPr>
        <w:tc>
          <w:tcPr>
            <w:tcW w:w="3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lastRenderedPageBreak/>
              <w:t>Между тротуаром и трамвайным полотном</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w:t>
            </w: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p>
        </w:tc>
      </w:tr>
      <w:tr w:rsidR="0030544B">
        <w:trPr>
          <w:jc w:val="center"/>
        </w:trPr>
        <w:tc>
          <w:tcPr>
            <w:tcW w:w="10220"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left"/>
              <w:rPr>
                <w:rFonts w:ascii="Times New Roman" w:hAnsi="Times New Roman"/>
              </w:rPr>
            </w:pPr>
            <w:r>
              <w:rPr>
                <w:rFonts w:ascii="Times New Roman" w:hAnsi="Times New Roman"/>
              </w:rPr>
              <w:t>* С учетом устройства барьерных ограждений.</w:t>
            </w:r>
          </w:p>
        </w:tc>
      </w:tr>
    </w:tbl>
    <w:p w:rsidR="0030544B" w:rsidRDefault="002541BF">
      <w:pPr>
        <w:pStyle w:val="affffc"/>
        <w:widowControl w:val="0"/>
        <w:ind w:firstLine="709"/>
        <w:jc w:val="both"/>
        <w:rPr>
          <w:rFonts w:ascii="Times New Roman" w:hAnsi="Times New Roman"/>
        </w:rPr>
      </w:pPr>
      <w:bookmarkStart w:id="21" w:name="_Hlk489886724"/>
      <w:bookmarkEnd w:id="21"/>
      <w:r>
        <w:rPr>
          <w:rStyle w:val="af7"/>
          <w:rFonts w:ascii="Times New Roman" w:eastAsiaTheme="majorEastAsia" w:hAnsi="Times New Roman"/>
          <w:b w:val="0"/>
          <w:bCs w:val="0"/>
          <w:color w:val="00000A"/>
          <w:sz w:val="24"/>
          <w:szCs w:val="24"/>
        </w:rPr>
        <w:t>Примечание:</w:t>
      </w:r>
    </w:p>
    <w:p w:rsidR="0030544B" w:rsidRDefault="002541BF">
      <w:pPr>
        <w:pStyle w:val="affffc"/>
        <w:widowControl w:val="0"/>
        <w:ind w:firstLine="709"/>
        <w:jc w:val="both"/>
        <w:rPr>
          <w:rFonts w:ascii="Times New Roman" w:hAnsi="Times New Roman"/>
        </w:rPr>
      </w:pPr>
      <w:r>
        <w:rPr>
          <w:rFonts w:ascii="Times New Roman" w:hAnsi="Times New Roman"/>
        </w:rPr>
        <w:t>1. В числителе даны значения для нового строительства, в знаменателе - в стесненных условиях и при реконструкции.</w:t>
      </w:r>
    </w:p>
    <w:p w:rsidR="0030544B" w:rsidRDefault="002541BF">
      <w:pPr>
        <w:pStyle w:val="affffc"/>
        <w:widowControl w:val="0"/>
        <w:ind w:firstLine="709"/>
        <w:jc w:val="both"/>
        <w:rPr>
          <w:rFonts w:ascii="Times New Roman" w:hAnsi="Times New Roman"/>
        </w:rPr>
      </w:pPr>
      <w:r>
        <w:rPr>
          <w:rFonts w:ascii="Times New Roman" w:hAnsi="Times New Roman"/>
        </w:rPr>
        <w:t>2. В стесненных условиях и при реконструкции на магистральных улицах и дорогах регулируемого движения, при обеспечении расчетной скорости движения не более 70 км/ч, центральную разделительную полосу допускается не устраивать или принимать полосу шириной менее приведенных в настоящей таблице значений.</w:t>
      </w:r>
    </w:p>
    <w:p w:rsidR="0030544B" w:rsidRDefault="002541BF">
      <w:pPr>
        <w:ind w:firstLine="709"/>
        <w:rPr>
          <w:rFonts w:ascii="Times New Roman" w:hAnsi="Times New Roman" w:cs="Times New Roman"/>
        </w:rPr>
      </w:pPr>
      <w:r>
        <w:rPr>
          <w:rFonts w:ascii="Times New Roman" w:hAnsi="Times New Roman" w:cs="Times New Roman"/>
        </w:rPr>
        <w:t>3. На улицах общегородского значения регулируемого движения и районного значения полосу для левого поворота допускается устраивать за счет уменьшения ширины центральной разделительной полосы.</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3.1.1.13.</w:t>
      </w:r>
      <w:r>
        <w:rPr>
          <w:rFonts w:ascii="Times New Roman" w:hAnsi="Times New Roman" w:cs="Times New Roman"/>
        </w:rPr>
        <w:t xml:space="preserve">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могут устраиваться одностороннего и двустороннего движения при наименьшем расстоянии безопасности от края велодорожки, м:</w:t>
      </w:r>
    </w:p>
    <w:p w:rsidR="0030544B" w:rsidRDefault="002541BF">
      <w:pPr>
        <w:ind w:firstLine="709"/>
        <w:rPr>
          <w:rFonts w:ascii="Times New Roman" w:hAnsi="Times New Roman" w:cs="Times New Roman"/>
        </w:rPr>
      </w:pPr>
      <w:r>
        <w:rPr>
          <w:rFonts w:ascii="Times New Roman" w:hAnsi="Times New Roman" w:cs="Times New Roman"/>
        </w:rPr>
        <w:t>- до проезжей части, опор, деревьев</w:t>
      </w:r>
      <w:r>
        <w:rPr>
          <w:rFonts w:ascii="Times New Roman" w:hAnsi="Times New Roman" w:cs="Times New Roman"/>
        </w:rPr>
        <w:tab/>
        <w:t>0,75;</w:t>
      </w:r>
    </w:p>
    <w:p w:rsidR="0030544B" w:rsidRDefault="002541BF">
      <w:pPr>
        <w:ind w:firstLine="709"/>
        <w:rPr>
          <w:rFonts w:ascii="Times New Roman" w:hAnsi="Times New Roman" w:cs="Times New Roman"/>
        </w:rPr>
      </w:pPr>
      <w:r>
        <w:rPr>
          <w:rFonts w:ascii="Times New Roman" w:hAnsi="Times New Roman" w:cs="Times New Roman"/>
        </w:rPr>
        <w:t>- до тротуаров</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0,5.</w:t>
      </w:r>
    </w:p>
    <w:p w:rsidR="0030544B" w:rsidRDefault="002541BF">
      <w:pPr>
        <w:ind w:firstLine="709"/>
        <w:rPr>
          <w:rFonts w:ascii="Times New Roman" w:hAnsi="Times New Roman" w:cs="Times New Roman"/>
        </w:rPr>
      </w:pPr>
      <w:r>
        <w:rPr>
          <w:rStyle w:val="af7"/>
          <w:rFonts w:ascii="Times New Roman" w:eastAsiaTheme="majorEastAsia" w:hAnsi="Times New Roman" w:cs="Times New Roman"/>
          <w:b w:val="0"/>
          <w:bCs w:val="0"/>
          <w:color w:val="00000A"/>
          <w:sz w:val="24"/>
          <w:szCs w:val="24"/>
        </w:rPr>
        <w:t xml:space="preserve">Примечание: </w:t>
      </w:r>
      <w:r>
        <w:rPr>
          <w:rFonts w:ascii="Times New Roman" w:hAnsi="Times New Roman" w:cs="Times New Roman"/>
        </w:rPr>
        <w:t>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rsidR="0030544B" w:rsidRDefault="0030544B">
      <w:pPr>
        <w:ind w:firstLine="0"/>
        <w:rPr>
          <w:rFonts w:ascii="Times New Roman" w:hAnsi="Times New Roman" w:cs="Times New Roman"/>
        </w:rPr>
      </w:pPr>
    </w:p>
    <w:p w:rsidR="0030544B" w:rsidRDefault="002541BF">
      <w:pPr>
        <w:rPr>
          <w:rFonts w:ascii="Times New Roman" w:hAnsi="Times New Roman" w:cs="Times New Roman"/>
        </w:rPr>
      </w:pPr>
      <w:r>
        <w:rPr>
          <w:rFonts w:ascii="Times New Roman" w:hAnsi="Times New Roman" w:cs="Times New Roman"/>
          <w:b/>
        </w:rPr>
        <w:t>3.1.1.14.</w:t>
      </w:r>
      <w:bookmarkStart w:id="22" w:name="sub_10115"/>
      <w:bookmarkEnd w:id="22"/>
      <w:r>
        <w:rPr>
          <w:rFonts w:ascii="Times New Roman" w:hAnsi="Times New Roman" w:cs="Times New Roman"/>
        </w:rPr>
        <w:t xml:space="preserve"> 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0544B" w:rsidRDefault="002541BF">
      <w:pPr>
        <w:rPr>
          <w:rFonts w:ascii="Times New Roman" w:hAnsi="Times New Roman" w:cs="Times New Roman"/>
        </w:rPr>
      </w:pPr>
      <w:r>
        <w:rPr>
          <w:rFonts w:ascii="Times New Roman" w:hAnsi="Times New Roman" w:cs="Times New Roman"/>
        </w:rPr>
        <w:t>Для общественного транспорта (трамвай, троллейбус, автобус) радиусы закругления устанавливаются в соответствии с техническими требованиями эксплуатации этих видов транспорта.</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bookmarkStart w:id="23" w:name="_Hlk489886782"/>
      <w:bookmarkEnd w:id="23"/>
      <w:r>
        <w:rPr>
          <w:rFonts w:ascii="Times New Roman" w:hAnsi="Times New Roman" w:cs="Times New Roman"/>
          <w:b/>
        </w:rPr>
        <w:t>3.1.1.15.</w:t>
      </w:r>
      <w:bookmarkStart w:id="24" w:name="sub_10116"/>
      <w:bookmarkEnd w:id="24"/>
      <w:r>
        <w:rPr>
          <w:rFonts w:ascii="Times New Roman" w:hAnsi="Times New Roman" w:cs="Times New Roman"/>
        </w:rPr>
        <w:t xml:space="preserve"> 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rsidR="0030544B" w:rsidRDefault="002541BF">
      <w:pPr>
        <w:ind w:firstLine="709"/>
        <w:rPr>
          <w:rFonts w:ascii="Times New Roman" w:hAnsi="Times New Roman" w:cs="Times New Roman"/>
        </w:rPr>
      </w:pPr>
      <w:r>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30544B" w:rsidRDefault="002541BF">
      <w:pPr>
        <w:ind w:firstLine="709"/>
        <w:rPr>
          <w:rFonts w:ascii="Times New Roman" w:hAnsi="Times New Roman" w:cs="Times New Roman"/>
        </w:rPr>
      </w:pPr>
      <w:r>
        <w:rPr>
          <w:rStyle w:val="af7"/>
          <w:rFonts w:ascii="Times New Roman" w:eastAsiaTheme="majorEastAsia" w:hAnsi="Times New Roman" w:cs="Times New Roman"/>
          <w:b w:val="0"/>
          <w:bCs w:val="0"/>
          <w:color w:val="00000A"/>
          <w:sz w:val="24"/>
          <w:szCs w:val="24"/>
        </w:rPr>
        <w:t>Примечание</w:t>
      </w:r>
      <w:r>
        <w:rPr>
          <w:rFonts w:ascii="Times New Roman" w:hAnsi="Times New Roman" w:cs="Times New Roman"/>
        </w:rPr>
        <w:t>: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30544B" w:rsidRDefault="002541BF">
      <w:pPr>
        <w:ind w:firstLine="709"/>
        <w:rPr>
          <w:rFonts w:ascii="Times New Roman" w:hAnsi="Times New Roman" w:cs="Times New Roman"/>
        </w:rPr>
      </w:pPr>
      <w:r>
        <w:rPr>
          <w:rFonts w:ascii="Times New Roman" w:hAnsi="Times New Roman" w:cs="Times New Roman"/>
        </w:rPr>
        <w:t>На всех элементах УДС должно быть обеспечено расстояние видимости, достаточное для безопасного движения транспортных средств.</w:t>
      </w:r>
    </w:p>
    <w:p w:rsidR="0030544B" w:rsidRDefault="0030544B">
      <w:pPr>
        <w:ind w:firstLine="0"/>
        <w:rPr>
          <w:rFonts w:ascii="Times New Roman" w:hAnsi="Times New Roman" w:cs="Times New Roman"/>
        </w:rPr>
      </w:pPr>
    </w:p>
    <w:p w:rsidR="0030544B" w:rsidRDefault="002541BF">
      <w:pPr>
        <w:pStyle w:val="Heading1"/>
        <w:keepLines w:val="0"/>
        <w:spacing w:before="0"/>
        <w:ind w:firstLine="709"/>
        <w:rPr>
          <w:rFonts w:ascii="Times New Roman" w:hAnsi="Times New Roman" w:cs="Times New Roman"/>
          <w:b/>
          <w:color w:val="00000A"/>
          <w:sz w:val="24"/>
          <w:szCs w:val="24"/>
        </w:rPr>
      </w:pPr>
      <w:bookmarkStart w:id="25" w:name="_Hlk489886812"/>
      <w:bookmarkStart w:id="26" w:name="sub_10117"/>
      <w:bookmarkEnd w:id="25"/>
      <w:bookmarkEnd w:id="26"/>
      <w:r>
        <w:rPr>
          <w:rFonts w:ascii="Times New Roman" w:hAnsi="Times New Roman" w:cs="Times New Roman"/>
          <w:b/>
          <w:color w:val="00000A"/>
          <w:sz w:val="24"/>
          <w:szCs w:val="24"/>
        </w:rPr>
        <w:t>3.1.1.16.Сеть общественного пассажирского транспорта и пешеходного движения</w:t>
      </w:r>
    </w:p>
    <w:p w:rsidR="0030544B" w:rsidRDefault="002541BF">
      <w:pPr>
        <w:ind w:firstLine="709"/>
        <w:rPr>
          <w:rFonts w:ascii="Times New Roman" w:hAnsi="Times New Roman" w:cs="Times New Roman"/>
        </w:rPr>
      </w:pPr>
      <w:bookmarkStart w:id="27" w:name="sub_101102"/>
      <w:bookmarkStart w:id="28" w:name="sub_10123"/>
      <w:bookmarkEnd w:id="27"/>
      <w:bookmarkEnd w:id="28"/>
      <w:r>
        <w:rPr>
          <w:rFonts w:ascii="Times New Roman" w:hAnsi="Times New Roman" w:cs="Times New Roman"/>
        </w:rPr>
        <w:t>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w:t>
      </w:r>
    </w:p>
    <w:p w:rsidR="0030544B" w:rsidRDefault="002541BF">
      <w:pPr>
        <w:ind w:firstLine="709"/>
        <w:rPr>
          <w:rFonts w:ascii="Times New Roman" w:hAnsi="Times New Roman" w:cs="Times New Roman"/>
        </w:rPr>
      </w:pPr>
      <w:r>
        <w:rPr>
          <w:rFonts w:ascii="Times New Roman" w:hAnsi="Times New Roman" w:cs="Times New Roman"/>
        </w:rPr>
        <w:lastRenderedPageBreak/>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при норме наполнения подвижного состава на расчетный срок 4 чел./м² свободной площади пола пассажирского салона для обычных видов наземного транспорта и 3 чел./м² - для скоростного транспорта.</w:t>
      </w:r>
    </w:p>
    <w:p w:rsidR="0030544B" w:rsidRDefault="002541BF">
      <w:pPr>
        <w:ind w:firstLine="709"/>
        <w:rPr>
          <w:rFonts w:ascii="Times New Roman" w:hAnsi="Times New Roman" w:cs="Times New Roman"/>
        </w:rPr>
      </w:pPr>
      <w:bookmarkStart w:id="29" w:name="sub_10121"/>
      <w:bookmarkStart w:id="30" w:name="sub_100021"/>
      <w:bookmarkEnd w:id="29"/>
      <w:bookmarkEnd w:id="30"/>
      <w:r>
        <w:rPr>
          <w:rFonts w:ascii="Times New Roman" w:hAnsi="Times New Roman" w:cs="Times New Roman"/>
        </w:rPr>
        <w:t>Пешеходная инфраструктура населенного пункта должна образовывать единую непрерывную систему и обеспечивать беспрепятственный пропуск пешеходных потоков, включая МГН. В состав пешеходной инфраструктуры входят пешеходные зоны, пешеходные улицы и площади, уличные тротуары, пешеходные переходы в одном и разных уровнях.</w:t>
      </w:r>
    </w:p>
    <w:p w:rsidR="0030544B" w:rsidRDefault="002541BF">
      <w:pPr>
        <w:ind w:firstLine="709"/>
        <w:rPr>
          <w:rFonts w:ascii="Times New Roman" w:hAnsi="Times New Roman" w:cs="Times New Roman"/>
        </w:rPr>
      </w:pPr>
      <w:r>
        <w:rPr>
          <w:rFonts w:ascii="Times New Roman" w:hAnsi="Times New Roman" w:cs="Times New Roman"/>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чел./м²; на предзаводских площадях, у спортивно-зрелищных учреждений, кинотеатров, вокзалов - 0,8 чел./м².</w:t>
      </w:r>
    </w:p>
    <w:p w:rsidR="0030544B" w:rsidRDefault="002541BF">
      <w:pPr>
        <w:ind w:firstLine="709"/>
        <w:rPr>
          <w:rFonts w:ascii="Times New Roman" w:hAnsi="Times New Roman" w:cs="Times New Roman"/>
        </w:rPr>
      </w:pPr>
      <w:r>
        <w:rPr>
          <w:rFonts w:ascii="Times New Roman" w:hAnsi="Times New Roman" w:cs="Times New Roman"/>
        </w:rPr>
        <w:t>Конфигурация и объемно-планировочное решение пешеходных переходов должны учитывать направления движения основных пешеходных потоков и интенсивность пешеходного движения по направлениям, устанавливаемым на основе натуральных обследований, а также результатам прогноза динамики транспортных и пешеходных потоков (выполняемого на основе данных по предстоящему дорожно-мостовому строительству, по развитию застройки и мероприятиям по комплексному благоустройству прилегающих территорий).</w:t>
      </w:r>
    </w:p>
    <w:p w:rsidR="0030544B" w:rsidRDefault="0030544B">
      <w:pPr>
        <w:ind w:firstLine="0"/>
        <w:rPr>
          <w:rFonts w:ascii="Times New Roman" w:hAnsi="Times New Roman" w:cs="Times New Roman"/>
        </w:rPr>
      </w:pPr>
    </w:p>
    <w:p w:rsidR="0030544B" w:rsidRDefault="002541BF">
      <w:pPr>
        <w:jc w:val="center"/>
        <w:rPr>
          <w:rFonts w:ascii="Times New Roman" w:hAnsi="Times New Roman" w:cs="Times New Roman"/>
          <w:b/>
        </w:rPr>
      </w:pPr>
      <w:r>
        <w:rPr>
          <w:rFonts w:ascii="Times New Roman" w:hAnsi="Times New Roman" w:cs="Times New Roman"/>
          <w:b/>
        </w:rPr>
        <w:t>Расчетные показатели пропускной способности одной полосы</w:t>
      </w:r>
      <w:r>
        <w:rPr>
          <w:rFonts w:ascii="Times New Roman" w:hAnsi="Times New Roman" w:cs="Times New Roman"/>
          <w:b/>
        </w:rPr>
        <w:br/>
        <w:t>движения для тротуаров</w:t>
      </w: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5665"/>
        <w:gridCol w:w="1845"/>
        <w:gridCol w:w="1846"/>
      </w:tblGrid>
      <w:tr w:rsidR="0030544B">
        <w:trPr>
          <w:jc w:val="center"/>
        </w:trPr>
        <w:tc>
          <w:tcPr>
            <w:tcW w:w="5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Типы тротуаров</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Норма обеспеченности</w:t>
            </w:r>
          </w:p>
        </w:tc>
      </w:tr>
      <w:tr w:rsidR="0030544B">
        <w:trPr>
          <w:jc w:val="center"/>
        </w:trPr>
        <w:tc>
          <w:tcPr>
            <w:tcW w:w="5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xml:space="preserve">Для тротуаров вдоль застройки с объектами обслуживания </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чел./час</w:t>
            </w:r>
          </w:p>
        </w:tc>
        <w:tc>
          <w:tcPr>
            <w:tcW w:w="1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более 500</w:t>
            </w:r>
          </w:p>
        </w:tc>
      </w:tr>
      <w:tr w:rsidR="0030544B">
        <w:trPr>
          <w:jc w:val="center"/>
        </w:trPr>
        <w:tc>
          <w:tcPr>
            <w:tcW w:w="5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Для тротуаров, отдаленных от застройки или вдоль застройки без учреждений обслуживания</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чел./час</w:t>
            </w:r>
          </w:p>
        </w:tc>
        <w:tc>
          <w:tcPr>
            <w:tcW w:w="1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не более 700</w:t>
            </w:r>
          </w:p>
        </w:tc>
      </w:tr>
    </w:tbl>
    <w:p w:rsidR="0030544B" w:rsidRDefault="0030544B">
      <w:pPr>
        <w:ind w:firstLine="0"/>
        <w:rPr>
          <w:rFonts w:ascii="Times New Roman" w:hAnsi="Times New Roman" w:cs="Times New Roman"/>
          <w:lang w:eastAsia="en-US"/>
        </w:rPr>
      </w:pPr>
    </w:p>
    <w:p w:rsidR="0030544B" w:rsidRDefault="002541BF">
      <w:pPr>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Пешеходные переходы в одном уровне с проезжей частью (наземные)</w:t>
      </w:r>
    </w:p>
    <w:tbl>
      <w:tblPr>
        <w:tblStyle w:val="TableGridReport8"/>
        <w:tblW w:w="9498" w:type="dxa"/>
        <w:jc w:val="center"/>
        <w:tblLook w:val="04A0"/>
      </w:tblPr>
      <w:tblGrid>
        <w:gridCol w:w="5812"/>
        <w:gridCol w:w="3686"/>
      </w:tblGrid>
      <w:tr w:rsidR="0030544B">
        <w:trPr>
          <w:jc w:val="center"/>
        </w:trPr>
        <w:tc>
          <w:tcPr>
            <w:tcW w:w="5811" w:type="dxa"/>
            <w:shd w:val="clear" w:color="auto" w:fill="auto"/>
            <w:tcMar>
              <w:left w:w="108" w:type="dxa"/>
            </w:tcMar>
            <w:vAlign w:val="center"/>
          </w:tcPr>
          <w:p w:rsidR="0030544B" w:rsidRDefault="002541BF">
            <w:pPr>
              <w:ind w:firstLine="0"/>
              <w:jc w:val="center"/>
              <w:rPr>
                <w:rFonts w:ascii="Times New Roman" w:hAnsi="Times New Roman" w:cs="Times New Roman"/>
                <w:lang w:eastAsia="en-US"/>
              </w:rPr>
            </w:pPr>
            <w:r>
              <w:rPr>
                <w:rFonts w:ascii="Times New Roman" w:hAnsi="Times New Roman" w:cs="Times New Roman"/>
                <w:szCs w:val="20"/>
                <w:lang w:eastAsia="en-US"/>
              </w:rPr>
              <w:t>Места организации пешеходных переходов</w:t>
            </w:r>
          </w:p>
        </w:tc>
        <w:tc>
          <w:tcPr>
            <w:tcW w:w="3686" w:type="dxa"/>
            <w:shd w:val="clear" w:color="auto" w:fill="auto"/>
            <w:tcMar>
              <w:left w:w="108" w:type="dxa"/>
            </w:tcMar>
            <w:vAlign w:val="center"/>
          </w:tcPr>
          <w:p w:rsidR="0030544B" w:rsidRDefault="002541BF">
            <w:pPr>
              <w:ind w:firstLine="0"/>
              <w:jc w:val="center"/>
              <w:rPr>
                <w:rFonts w:ascii="Times New Roman" w:hAnsi="Times New Roman" w:cs="Times New Roman"/>
                <w:lang w:eastAsia="en-US"/>
              </w:rPr>
            </w:pPr>
            <w:r>
              <w:rPr>
                <w:rFonts w:ascii="Times New Roman" w:hAnsi="Times New Roman" w:cs="Times New Roman"/>
                <w:szCs w:val="20"/>
                <w:lang w:eastAsia="en-US"/>
              </w:rPr>
              <w:t>Интервал размещения переходов</w:t>
            </w:r>
          </w:p>
        </w:tc>
      </w:tr>
      <w:tr w:rsidR="0030544B">
        <w:trPr>
          <w:jc w:val="center"/>
        </w:trPr>
        <w:tc>
          <w:tcPr>
            <w:tcW w:w="5811" w:type="dxa"/>
            <w:shd w:val="clear" w:color="auto" w:fill="auto"/>
            <w:tcMar>
              <w:left w:w="108" w:type="dxa"/>
            </w:tcMar>
            <w:vAlign w:val="center"/>
          </w:tcPr>
          <w:p w:rsidR="0030544B" w:rsidRDefault="002541BF">
            <w:pPr>
              <w:ind w:firstLine="0"/>
              <w:rPr>
                <w:rFonts w:ascii="Times New Roman" w:hAnsi="Times New Roman" w:cs="Times New Roman"/>
                <w:lang w:eastAsia="en-US"/>
              </w:rPr>
            </w:pPr>
            <w:r>
              <w:rPr>
                <w:rFonts w:ascii="Times New Roman" w:hAnsi="Times New Roman" w:cs="Times New Roman"/>
                <w:szCs w:val="20"/>
                <w:lang w:eastAsia="en-US"/>
              </w:rPr>
              <w:t>На магистральных улицах и дорогах регулируемого движения в пределах застроенной территории</w:t>
            </w:r>
          </w:p>
        </w:tc>
        <w:tc>
          <w:tcPr>
            <w:tcW w:w="3686" w:type="dxa"/>
            <w:shd w:val="clear" w:color="auto" w:fill="auto"/>
            <w:tcMar>
              <w:left w:w="108" w:type="dxa"/>
            </w:tcMar>
            <w:vAlign w:val="center"/>
          </w:tcPr>
          <w:p w:rsidR="0030544B" w:rsidRDefault="002541BF">
            <w:pPr>
              <w:ind w:firstLine="0"/>
              <w:jc w:val="center"/>
              <w:rPr>
                <w:rFonts w:ascii="Times New Roman" w:hAnsi="Times New Roman" w:cs="Times New Roman"/>
                <w:lang w:eastAsia="en-US"/>
              </w:rPr>
            </w:pPr>
            <w:r>
              <w:rPr>
                <w:rFonts w:ascii="Times New Roman" w:hAnsi="Times New Roman" w:cs="Times New Roman"/>
                <w:szCs w:val="20"/>
                <w:lang w:eastAsia="en-US"/>
              </w:rPr>
              <w:t>200-</w:t>
            </w:r>
            <w:r>
              <w:rPr>
                <w:rFonts w:ascii="Times New Roman" w:hAnsi="Times New Roman" w:cs="Times New Roman"/>
                <w:szCs w:val="20"/>
                <w:lang w:val="en-US" w:eastAsia="en-US"/>
              </w:rPr>
              <w:t>4</w:t>
            </w:r>
            <w:r>
              <w:rPr>
                <w:rFonts w:ascii="Times New Roman" w:hAnsi="Times New Roman" w:cs="Times New Roman"/>
                <w:szCs w:val="20"/>
                <w:lang w:eastAsia="en-US"/>
              </w:rPr>
              <w:t>00 метров</w:t>
            </w:r>
          </w:p>
        </w:tc>
      </w:tr>
      <w:tr w:rsidR="0030544B">
        <w:trPr>
          <w:jc w:val="center"/>
        </w:trPr>
        <w:tc>
          <w:tcPr>
            <w:tcW w:w="5811" w:type="dxa"/>
            <w:shd w:val="clear" w:color="auto" w:fill="auto"/>
            <w:tcMar>
              <w:left w:w="108" w:type="dxa"/>
            </w:tcMar>
            <w:vAlign w:val="center"/>
          </w:tcPr>
          <w:p w:rsidR="0030544B" w:rsidRDefault="002541BF">
            <w:pPr>
              <w:ind w:firstLine="0"/>
              <w:rPr>
                <w:rFonts w:ascii="Times New Roman" w:hAnsi="Times New Roman" w:cs="Times New Roman"/>
                <w:lang w:eastAsia="en-US"/>
              </w:rPr>
            </w:pPr>
            <w:r>
              <w:rPr>
                <w:rFonts w:ascii="Times New Roman" w:hAnsi="Times New Roman" w:cs="Times New Roman"/>
                <w:szCs w:val="20"/>
                <w:lang w:eastAsia="en-US"/>
              </w:rPr>
              <w:t>На дорогах скоростного движения</w:t>
            </w:r>
          </w:p>
        </w:tc>
        <w:tc>
          <w:tcPr>
            <w:tcW w:w="3686" w:type="dxa"/>
            <w:shd w:val="clear" w:color="auto" w:fill="auto"/>
            <w:tcMar>
              <w:left w:w="108" w:type="dxa"/>
            </w:tcMar>
            <w:vAlign w:val="center"/>
          </w:tcPr>
          <w:p w:rsidR="0030544B" w:rsidRDefault="002541BF">
            <w:pPr>
              <w:ind w:firstLine="0"/>
              <w:jc w:val="center"/>
              <w:rPr>
                <w:rFonts w:ascii="Times New Roman" w:hAnsi="Times New Roman" w:cs="Times New Roman"/>
                <w:lang w:eastAsia="en-US"/>
              </w:rPr>
            </w:pPr>
            <w:r>
              <w:rPr>
                <w:rFonts w:ascii="Times New Roman" w:hAnsi="Times New Roman" w:cs="Times New Roman"/>
                <w:szCs w:val="20"/>
                <w:lang w:eastAsia="en-US"/>
              </w:rPr>
              <w:t>400-800 метров</w:t>
            </w:r>
          </w:p>
        </w:tc>
      </w:tr>
      <w:tr w:rsidR="0030544B">
        <w:trPr>
          <w:jc w:val="center"/>
        </w:trPr>
        <w:tc>
          <w:tcPr>
            <w:tcW w:w="5811" w:type="dxa"/>
            <w:shd w:val="clear" w:color="auto" w:fill="auto"/>
            <w:tcMar>
              <w:left w:w="108" w:type="dxa"/>
            </w:tcMar>
            <w:vAlign w:val="center"/>
          </w:tcPr>
          <w:p w:rsidR="0030544B" w:rsidRDefault="002541BF">
            <w:pPr>
              <w:ind w:firstLine="0"/>
              <w:rPr>
                <w:rFonts w:ascii="Times New Roman" w:hAnsi="Times New Roman" w:cs="Times New Roman"/>
                <w:lang w:eastAsia="en-US"/>
              </w:rPr>
            </w:pPr>
            <w:r>
              <w:rPr>
                <w:rFonts w:ascii="Times New Roman" w:hAnsi="Times New Roman" w:cs="Times New Roman"/>
                <w:szCs w:val="20"/>
                <w:lang w:eastAsia="en-US"/>
              </w:rPr>
              <w:t>На магистральных улицах непрерывного движения</w:t>
            </w:r>
          </w:p>
        </w:tc>
        <w:tc>
          <w:tcPr>
            <w:tcW w:w="3686" w:type="dxa"/>
            <w:shd w:val="clear" w:color="auto" w:fill="auto"/>
            <w:tcMar>
              <w:left w:w="108" w:type="dxa"/>
            </w:tcMar>
            <w:vAlign w:val="center"/>
          </w:tcPr>
          <w:p w:rsidR="0030544B" w:rsidRDefault="002541BF">
            <w:pPr>
              <w:ind w:firstLine="0"/>
              <w:jc w:val="center"/>
              <w:rPr>
                <w:rFonts w:ascii="Times New Roman" w:hAnsi="Times New Roman" w:cs="Times New Roman"/>
                <w:lang w:eastAsia="en-US"/>
              </w:rPr>
            </w:pPr>
            <w:r>
              <w:rPr>
                <w:rFonts w:ascii="Times New Roman" w:hAnsi="Times New Roman" w:cs="Times New Roman"/>
                <w:szCs w:val="20"/>
                <w:lang w:eastAsia="en-US"/>
              </w:rPr>
              <w:t>300-400 метров</w:t>
            </w:r>
          </w:p>
        </w:tc>
      </w:tr>
    </w:tbl>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бульваров и пешеходных аллей</w:t>
      </w:r>
    </w:p>
    <w:tbl>
      <w:tblPr>
        <w:tblStyle w:val="TableGridReport8"/>
        <w:tblW w:w="9803" w:type="dxa"/>
        <w:jc w:val="center"/>
        <w:tblLook w:val="04A0"/>
      </w:tblPr>
      <w:tblGrid>
        <w:gridCol w:w="5389"/>
        <w:gridCol w:w="2206"/>
        <w:gridCol w:w="2208"/>
      </w:tblGrid>
      <w:tr w:rsidR="0030544B">
        <w:trPr>
          <w:jc w:val="center"/>
        </w:trPr>
        <w:tc>
          <w:tcPr>
            <w:tcW w:w="5389"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Показатели</w:t>
            </w:r>
          </w:p>
        </w:tc>
        <w:tc>
          <w:tcPr>
            <w:tcW w:w="220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220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Нормативные значения</w:t>
            </w:r>
          </w:p>
        </w:tc>
      </w:tr>
      <w:tr w:rsidR="0030544B">
        <w:trPr>
          <w:jc w:val="center"/>
        </w:trPr>
        <w:tc>
          <w:tcPr>
            <w:tcW w:w="5389" w:type="dxa"/>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zCs w:val="20"/>
              </w:rPr>
              <w:t>Ширина бульваров с одной продольной пешеходной аллеей, размещаемых по оси улиц</w:t>
            </w:r>
          </w:p>
        </w:tc>
        <w:tc>
          <w:tcPr>
            <w:tcW w:w="220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20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менее 18</w:t>
            </w:r>
          </w:p>
        </w:tc>
      </w:tr>
      <w:tr w:rsidR="0030544B">
        <w:trPr>
          <w:jc w:val="center"/>
        </w:trPr>
        <w:tc>
          <w:tcPr>
            <w:tcW w:w="5389" w:type="dxa"/>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zCs w:val="20"/>
              </w:rPr>
              <w:t>Ширина бульваров с одной продольной пешеходной аллеей, размещаемых с одной стороны улицы между проезжей частью и застройкой</w:t>
            </w:r>
          </w:p>
        </w:tc>
        <w:tc>
          <w:tcPr>
            <w:tcW w:w="220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м</w:t>
            </w:r>
          </w:p>
        </w:tc>
        <w:tc>
          <w:tcPr>
            <w:tcW w:w="220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менее 10</w:t>
            </w:r>
          </w:p>
        </w:tc>
      </w:tr>
      <w:tr w:rsidR="0030544B">
        <w:trPr>
          <w:jc w:val="center"/>
        </w:trPr>
        <w:tc>
          <w:tcPr>
            <w:tcW w:w="5389" w:type="dxa"/>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szCs w:val="20"/>
              </w:rPr>
              <w:t>Минимальное соотношение ширины и длины бульвара*</w:t>
            </w:r>
          </w:p>
        </w:tc>
        <w:tc>
          <w:tcPr>
            <w:tcW w:w="2206"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пропорция</w:t>
            </w:r>
          </w:p>
        </w:tc>
        <w:tc>
          <w:tcPr>
            <w:tcW w:w="220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1:3</w:t>
            </w:r>
          </w:p>
        </w:tc>
      </w:tr>
    </w:tbl>
    <w:p w:rsidR="0030544B" w:rsidRDefault="002541BF">
      <w:pPr>
        <w:ind w:firstLine="709"/>
        <w:rPr>
          <w:rFonts w:ascii="Times New Roman" w:hAnsi="Times New Roman" w:cs="Times New Roman"/>
        </w:rPr>
      </w:pPr>
      <w:r>
        <w:rPr>
          <w:rFonts w:ascii="Times New Roman" w:hAnsi="Times New Roman" w:cs="Times New Roman"/>
        </w:rPr>
        <w:t>Примечание:</w:t>
      </w:r>
    </w:p>
    <w:p w:rsidR="0030544B" w:rsidRDefault="002541BF">
      <w:pPr>
        <w:ind w:firstLine="709"/>
        <w:rPr>
          <w:rFonts w:ascii="Times New Roman" w:hAnsi="Times New Roman" w:cs="Times New Roman"/>
        </w:rPr>
      </w:pPr>
      <w:r>
        <w:rPr>
          <w:rFonts w:ascii="Times New Roman" w:hAnsi="Times New Roman" w:cs="Times New Roman"/>
        </w:rPr>
        <w:t xml:space="preserve">- При ширине бульвара 18-25 метров следует предусматривать устройство одной аллеи шириной 3-6 метров, на бульварах шириной более 25 метров следует устраивать дополнительно </w:t>
      </w:r>
      <w:r>
        <w:rPr>
          <w:rFonts w:ascii="Times New Roman" w:hAnsi="Times New Roman" w:cs="Times New Roman"/>
        </w:rPr>
        <w:lastRenderedPageBreak/>
        <w:t>к основной аллее дорожки шириной 1,5-3 метров, на бульварах шириной более 50 метров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w:t>
      </w:r>
    </w:p>
    <w:p w:rsidR="0030544B" w:rsidRDefault="002541BF">
      <w:pPr>
        <w:ind w:firstLine="709"/>
        <w:rPr>
          <w:rFonts w:ascii="Times New Roman" w:hAnsi="Times New Roman" w:cs="Times New Roman"/>
        </w:rPr>
      </w:pPr>
      <w:r>
        <w:rPr>
          <w:rFonts w:ascii="Times New Roman" w:hAnsi="Times New Roman" w:cs="Times New Roman"/>
        </w:rPr>
        <w:t>- Система входов на бульвар дополнительно устраивается по длинным его сторонам с шагом не более 250 метров, а на улицах с интенсивным движением - в увязке с пешеходными переходами.</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Соотношение элементов территории бульвара в зависимости от его широты</w:t>
      </w:r>
    </w:p>
    <w:tbl>
      <w:tblPr>
        <w:tblStyle w:val="TableGridReport9"/>
        <w:tblW w:w="9463" w:type="dxa"/>
        <w:jc w:val="center"/>
        <w:tblLook w:val="04A0"/>
      </w:tblPr>
      <w:tblGrid>
        <w:gridCol w:w="2285"/>
        <w:gridCol w:w="2393"/>
        <w:gridCol w:w="2393"/>
        <w:gridCol w:w="2392"/>
      </w:tblGrid>
      <w:tr w:rsidR="0030544B">
        <w:trPr>
          <w:jc w:val="center"/>
        </w:trPr>
        <w:tc>
          <w:tcPr>
            <w:tcW w:w="2284" w:type="dxa"/>
            <w:vMerge w:val="restart"/>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Ширина бульвара, м</w:t>
            </w:r>
          </w:p>
        </w:tc>
        <w:tc>
          <w:tcPr>
            <w:tcW w:w="7178" w:type="dxa"/>
            <w:gridSpan w:val="3"/>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Элементы территории (% от общей площади)</w:t>
            </w:r>
          </w:p>
        </w:tc>
      </w:tr>
      <w:tr w:rsidR="0030544B">
        <w:trPr>
          <w:jc w:val="center"/>
        </w:trPr>
        <w:tc>
          <w:tcPr>
            <w:tcW w:w="2284" w:type="dxa"/>
            <w:vMerge/>
            <w:shd w:val="clear" w:color="auto" w:fill="auto"/>
            <w:tcMar>
              <w:left w:w="108" w:type="dxa"/>
            </w:tcMar>
            <w:vAlign w:val="center"/>
          </w:tcPr>
          <w:p w:rsidR="0030544B" w:rsidRDefault="0030544B">
            <w:pPr>
              <w:ind w:firstLine="0"/>
              <w:jc w:val="center"/>
              <w:rPr>
                <w:szCs w:val="20"/>
              </w:rPr>
            </w:pP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Территории зеленых насаждений и водоемов</w:t>
            </w: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Аллеи, дорожки, площадки</w:t>
            </w:r>
          </w:p>
        </w:tc>
        <w:tc>
          <w:tcPr>
            <w:tcW w:w="2392"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Сооружения и застройка</w:t>
            </w:r>
          </w:p>
        </w:tc>
      </w:tr>
      <w:tr w:rsidR="0030544B">
        <w:trPr>
          <w:jc w:val="center"/>
        </w:trPr>
        <w:tc>
          <w:tcPr>
            <w:tcW w:w="2284"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18-25</w:t>
            </w: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70-75</w:t>
            </w: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30-25</w:t>
            </w:r>
          </w:p>
        </w:tc>
        <w:tc>
          <w:tcPr>
            <w:tcW w:w="2392"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w:t>
            </w:r>
          </w:p>
        </w:tc>
      </w:tr>
      <w:tr w:rsidR="0030544B">
        <w:trPr>
          <w:jc w:val="center"/>
        </w:trPr>
        <w:tc>
          <w:tcPr>
            <w:tcW w:w="2284"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25-50</w:t>
            </w: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75-80</w:t>
            </w: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23-17</w:t>
            </w:r>
          </w:p>
        </w:tc>
        <w:tc>
          <w:tcPr>
            <w:tcW w:w="2392"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2-3</w:t>
            </w:r>
          </w:p>
        </w:tc>
      </w:tr>
      <w:tr w:rsidR="0030544B">
        <w:trPr>
          <w:jc w:val="center"/>
        </w:trPr>
        <w:tc>
          <w:tcPr>
            <w:tcW w:w="2284"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Более 50</w:t>
            </w: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65-70</w:t>
            </w:r>
          </w:p>
        </w:tc>
        <w:tc>
          <w:tcPr>
            <w:tcW w:w="239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30-25</w:t>
            </w:r>
          </w:p>
        </w:tc>
        <w:tc>
          <w:tcPr>
            <w:tcW w:w="2392"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не более 5</w:t>
            </w:r>
          </w:p>
        </w:tc>
      </w:tr>
    </w:tbl>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Соотношение элементов территории сквера</w:t>
      </w:r>
    </w:p>
    <w:tbl>
      <w:tblPr>
        <w:tblStyle w:val="TableGridReport9"/>
        <w:tblW w:w="9463" w:type="dxa"/>
        <w:jc w:val="center"/>
        <w:tblLook w:val="04A0"/>
      </w:tblPr>
      <w:tblGrid>
        <w:gridCol w:w="3685"/>
        <w:gridCol w:w="2835"/>
        <w:gridCol w:w="2943"/>
      </w:tblGrid>
      <w:tr w:rsidR="0030544B">
        <w:trPr>
          <w:jc w:val="center"/>
        </w:trPr>
        <w:tc>
          <w:tcPr>
            <w:tcW w:w="3685" w:type="dxa"/>
            <w:vMerge w:val="restart"/>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Скверы, размещаемые</w:t>
            </w:r>
          </w:p>
        </w:tc>
        <w:tc>
          <w:tcPr>
            <w:tcW w:w="5778" w:type="dxa"/>
            <w:gridSpan w:val="2"/>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Элементы территории (% от общей площади)</w:t>
            </w:r>
          </w:p>
        </w:tc>
      </w:tr>
      <w:tr w:rsidR="0030544B">
        <w:trPr>
          <w:jc w:val="center"/>
        </w:trPr>
        <w:tc>
          <w:tcPr>
            <w:tcW w:w="3685" w:type="dxa"/>
            <w:vMerge/>
            <w:shd w:val="clear" w:color="auto" w:fill="auto"/>
            <w:tcMar>
              <w:left w:w="108" w:type="dxa"/>
            </w:tcMar>
            <w:vAlign w:val="center"/>
          </w:tcPr>
          <w:p w:rsidR="0030544B" w:rsidRDefault="0030544B">
            <w:pPr>
              <w:ind w:firstLine="0"/>
              <w:jc w:val="center"/>
              <w:rPr>
                <w:szCs w:val="20"/>
              </w:rPr>
            </w:pPr>
          </w:p>
        </w:tc>
        <w:tc>
          <w:tcPr>
            <w:tcW w:w="283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территории зеленых насаждений и водоемов</w:t>
            </w:r>
          </w:p>
        </w:tc>
        <w:tc>
          <w:tcPr>
            <w:tcW w:w="294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аллеи, дорожки, площади малой формы</w:t>
            </w:r>
          </w:p>
        </w:tc>
      </w:tr>
      <w:tr w:rsidR="0030544B">
        <w:trPr>
          <w:jc w:val="center"/>
        </w:trPr>
        <w:tc>
          <w:tcPr>
            <w:tcW w:w="368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На улицах и площадях</w:t>
            </w:r>
          </w:p>
        </w:tc>
        <w:tc>
          <w:tcPr>
            <w:tcW w:w="283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60-75</w:t>
            </w:r>
          </w:p>
        </w:tc>
        <w:tc>
          <w:tcPr>
            <w:tcW w:w="294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40-25</w:t>
            </w:r>
          </w:p>
        </w:tc>
      </w:tr>
      <w:tr w:rsidR="0030544B">
        <w:trPr>
          <w:jc w:val="center"/>
        </w:trPr>
        <w:tc>
          <w:tcPr>
            <w:tcW w:w="368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В жилых районах, на жилых улицах, между зданиями, перед отдельными зданиями</w:t>
            </w:r>
          </w:p>
        </w:tc>
        <w:tc>
          <w:tcPr>
            <w:tcW w:w="2835"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70-80</w:t>
            </w:r>
          </w:p>
        </w:tc>
        <w:tc>
          <w:tcPr>
            <w:tcW w:w="2943"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30-20</w:t>
            </w:r>
          </w:p>
        </w:tc>
      </w:tr>
    </w:tbl>
    <w:p w:rsidR="0030544B" w:rsidRDefault="002541BF">
      <w:pPr>
        <w:ind w:firstLine="709"/>
        <w:rPr>
          <w:rFonts w:ascii="Times New Roman" w:hAnsi="Times New Roman" w:cs="Times New Roman"/>
        </w:rPr>
      </w:pPr>
      <w:r>
        <w:rPr>
          <w:rFonts w:ascii="Times New Roman" w:hAnsi="Times New Roman" w:cs="Times New Roman"/>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30544B" w:rsidRDefault="002541BF">
      <w:pPr>
        <w:ind w:firstLine="709"/>
        <w:rPr>
          <w:rFonts w:ascii="Times New Roman" w:hAnsi="Times New Roman" w:cs="Times New Roman"/>
        </w:rPr>
      </w:pPr>
      <w:r>
        <w:rPr>
          <w:rFonts w:ascii="Times New Roman" w:hAnsi="Times New Roman" w:cs="Times New Roman"/>
        </w:rPr>
        <w:t>Велосипедные дорожки могут устраиваться одностороннего и двустороннего движения при наименьшем расстоянии безопасности от края велодорожки, м:</w:t>
      </w:r>
    </w:p>
    <w:p w:rsidR="0030544B" w:rsidRDefault="002541BF">
      <w:pPr>
        <w:ind w:firstLine="0"/>
        <w:jc w:val="center"/>
        <w:rPr>
          <w:rFonts w:ascii="Times New Roman" w:hAnsi="Times New Roman" w:cs="Times New Roman"/>
          <w:b/>
        </w:rPr>
      </w:pPr>
      <w:r>
        <w:rPr>
          <w:rFonts w:ascii="Times New Roman" w:hAnsi="Times New Roman" w:cs="Times New Roman"/>
          <w:b/>
        </w:rPr>
        <w:t>Расстояние отступов велосипедных дорожек</w:t>
      </w:r>
    </w:p>
    <w:tbl>
      <w:tblPr>
        <w:tblStyle w:val="TableGridReport10"/>
        <w:tblW w:w="9632" w:type="dxa"/>
        <w:jc w:val="center"/>
        <w:tblLook w:val="04A0"/>
      </w:tblPr>
      <w:tblGrid>
        <w:gridCol w:w="7485"/>
        <w:gridCol w:w="2147"/>
      </w:tblGrid>
      <w:tr w:rsidR="0030544B">
        <w:trPr>
          <w:jc w:val="center"/>
        </w:trPr>
        <w:tc>
          <w:tcPr>
            <w:tcW w:w="7484"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Название объектов</w:t>
            </w:r>
          </w:p>
        </w:tc>
        <w:tc>
          <w:tcPr>
            <w:tcW w:w="21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Расстояние, м</w:t>
            </w:r>
          </w:p>
        </w:tc>
      </w:tr>
      <w:tr w:rsidR="0030544B">
        <w:trPr>
          <w:jc w:val="center"/>
        </w:trPr>
        <w:tc>
          <w:tcPr>
            <w:tcW w:w="7484"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до проезжей части, опор, деревьев</w:t>
            </w:r>
          </w:p>
        </w:tc>
        <w:tc>
          <w:tcPr>
            <w:tcW w:w="21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0,75 м</w:t>
            </w:r>
          </w:p>
        </w:tc>
      </w:tr>
      <w:tr w:rsidR="0030544B">
        <w:trPr>
          <w:jc w:val="center"/>
        </w:trPr>
        <w:tc>
          <w:tcPr>
            <w:tcW w:w="7484"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до тротуаров</w:t>
            </w:r>
          </w:p>
        </w:tc>
        <w:tc>
          <w:tcPr>
            <w:tcW w:w="21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0,5 м</w:t>
            </w:r>
          </w:p>
        </w:tc>
      </w:tr>
      <w:tr w:rsidR="0030544B">
        <w:trPr>
          <w:jc w:val="center"/>
        </w:trPr>
        <w:tc>
          <w:tcPr>
            <w:tcW w:w="7484" w:type="dxa"/>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szCs w:val="20"/>
              </w:rPr>
              <w:t>до стоянок автомобилей и остановок общественного транспорта</w:t>
            </w:r>
          </w:p>
        </w:tc>
        <w:tc>
          <w:tcPr>
            <w:tcW w:w="214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1,5 м</w:t>
            </w:r>
          </w:p>
        </w:tc>
      </w:tr>
    </w:tbl>
    <w:p w:rsidR="0030544B" w:rsidRDefault="002541BF">
      <w:pPr>
        <w:ind w:firstLine="709"/>
        <w:rPr>
          <w:rFonts w:ascii="Times New Roman" w:hAnsi="Times New Roman" w:cs="Times New Roman"/>
        </w:rPr>
      </w:pPr>
      <w:r>
        <w:rPr>
          <w:rFonts w:ascii="Times New Roman" w:hAnsi="Times New Roman" w:cs="Times New Roman"/>
        </w:rPr>
        <w:t>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b/>
        </w:rPr>
      </w:pPr>
      <w:bookmarkStart w:id="31" w:name="_Hlk489886850"/>
      <w:bookmarkEnd w:id="31"/>
      <w:r>
        <w:rPr>
          <w:rFonts w:ascii="Times New Roman" w:hAnsi="Times New Roman" w:cs="Times New Roman"/>
          <w:b/>
        </w:rPr>
        <w:t>3.1.1.17.Расстояние до ближайшей остановки общественного пассажирского транспорта от жилых домов, объектов массового посещения и зон массового отдыха населения:</w:t>
      </w:r>
    </w:p>
    <w:tbl>
      <w:tblPr>
        <w:tblW w:w="964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4968"/>
        <w:gridCol w:w="1979"/>
        <w:gridCol w:w="2698"/>
      </w:tblGrid>
      <w:tr w:rsidR="0030544B">
        <w:trPr>
          <w:trHeight w:val="375"/>
          <w:jc w:val="center"/>
        </w:trPr>
        <w:tc>
          <w:tcPr>
            <w:tcW w:w="4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Расстояние до ближайшей остановки общественного пассажирского транспорта от:</w:t>
            </w:r>
          </w:p>
        </w:tc>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26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Норма обеспеченности, не более</w:t>
            </w:r>
          </w:p>
        </w:tc>
      </w:tr>
      <w:tr w:rsidR="0030544B">
        <w:trPr>
          <w:jc w:val="center"/>
        </w:trPr>
        <w:tc>
          <w:tcPr>
            <w:tcW w:w="4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Жилых домов</w:t>
            </w:r>
          </w:p>
        </w:tc>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26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500</w:t>
            </w:r>
          </w:p>
        </w:tc>
      </w:tr>
      <w:tr w:rsidR="0030544B">
        <w:trPr>
          <w:jc w:val="center"/>
        </w:trPr>
        <w:tc>
          <w:tcPr>
            <w:tcW w:w="4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Объектов массового посещения</w:t>
            </w:r>
          </w:p>
        </w:tc>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26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w:t>
            </w:r>
          </w:p>
        </w:tc>
      </w:tr>
      <w:tr w:rsidR="0030544B">
        <w:trPr>
          <w:jc w:val="center"/>
        </w:trPr>
        <w:tc>
          <w:tcPr>
            <w:tcW w:w="4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Зон массового отдыха населения</w:t>
            </w:r>
          </w:p>
        </w:tc>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26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800</w:t>
            </w:r>
          </w:p>
        </w:tc>
      </w:tr>
    </w:tbl>
    <w:p w:rsidR="0030544B" w:rsidRDefault="002541BF">
      <w:pPr>
        <w:tabs>
          <w:tab w:val="left" w:pos="567"/>
        </w:tabs>
        <w:ind w:firstLine="709"/>
        <w:rPr>
          <w:rFonts w:ascii="Times New Roman" w:hAnsi="Times New Roman" w:cs="Times New Roman"/>
        </w:rPr>
      </w:pPr>
      <w:r>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30544B" w:rsidRDefault="002541BF">
      <w:pPr>
        <w:rPr>
          <w:rFonts w:ascii="Times New Roman" w:hAnsi="Times New Roman" w:cs="Times New Roman"/>
        </w:rPr>
      </w:pPr>
      <w:r>
        <w:rPr>
          <w:rFonts w:ascii="Times New Roman" w:hAnsi="Times New Roman" w:cs="Times New Roman"/>
        </w:rPr>
        <w:lastRenderedPageBreak/>
        <w:t>В районах индивидуальной усадебной застройки дальность пешеходных подходов к ближайшей остановке общественного транспорта может быть увеличена - до 800 м.</w:t>
      </w:r>
    </w:p>
    <w:p w:rsidR="0030544B" w:rsidRDefault="002541BF">
      <w:pPr>
        <w:tabs>
          <w:tab w:val="left" w:pos="567"/>
        </w:tabs>
        <w:ind w:firstLine="709"/>
        <w:rPr>
          <w:rFonts w:ascii="Times New Roman" w:hAnsi="Times New Roman" w:cs="Times New Roman"/>
        </w:rPr>
      </w:pPr>
      <w:r>
        <w:rPr>
          <w:rFonts w:ascii="Times New Roman" w:hAnsi="Times New Roman" w:cs="Times New Roman"/>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выезжающими на дорогу с автобусным сообщением. Заездной карман состоит из остановочной площадки и участков въезда и выезда на площадку.</w:t>
      </w:r>
    </w:p>
    <w:p w:rsidR="0030544B" w:rsidRDefault="0030544B">
      <w:pPr>
        <w:tabs>
          <w:tab w:val="left" w:pos="567"/>
        </w:tabs>
        <w:ind w:firstLine="0"/>
        <w:rPr>
          <w:rFonts w:ascii="Times New Roman" w:hAnsi="Times New Roman" w:cs="Times New Roman"/>
        </w:rPr>
      </w:pPr>
    </w:p>
    <w:p w:rsidR="0030544B" w:rsidRDefault="002541BF">
      <w:pPr>
        <w:tabs>
          <w:tab w:val="left" w:pos="567"/>
        </w:tabs>
        <w:ind w:firstLine="0"/>
        <w:jc w:val="center"/>
        <w:rPr>
          <w:rFonts w:ascii="Times New Roman" w:hAnsi="Times New Roman" w:cs="Times New Roman"/>
          <w:b/>
        </w:rPr>
      </w:pPr>
      <w:r>
        <w:rPr>
          <w:rFonts w:ascii="Times New Roman" w:hAnsi="Times New Roman" w:cs="Times New Roman"/>
          <w:b/>
        </w:rPr>
        <w:t>Расчетные показатели организации заездного кармана остановочной площадки</w:t>
      </w:r>
    </w:p>
    <w:tbl>
      <w:tblPr>
        <w:tblStyle w:val="TableGridReport11"/>
        <w:tblW w:w="9803" w:type="dxa"/>
        <w:jc w:val="center"/>
        <w:tblLook w:val="04A0"/>
      </w:tblPr>
      <w:tblGrid>
        <w:gridCol w:w="3476"/>
        <w:gridCol w:w="1825"/>
        <w:gridCol w:w="4502"/>
      </w:tblGrid>
      <w:tr w:rsidR="0030544B">
        <w:trPr>
          <w:jc w:val="center"/>
        </w:trPr>
        <w:tc>
          <w:tcPr>
            <w:tcW w:w="3476"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Показатели</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4502"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Значение показателя</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Ширина остановочной площадки</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w:t>
            </w:r>
          </w:p>
        </w:tc>
        <w:tc>
          <w:tcPr>
            <w:tcW w:w="4502"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равна ширине основных полос проезжей части</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Длина остановочной площадки</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w:t>
            </w:r>
          </w:p>
        </w:tc>
        <w:tc>
          <w:tcPr>
            <w:tcW w:w="4502"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в зависимости от числа одновременно останавливающихся автобусов и их габаритов по длине, но не менее 13</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Длина участков въезда и выезда с остановочной площадки</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w:t>
            </w:r>
          </w:p>
        </w:tc>
        <w:tc>
          <w:tcPr>
            <w:tcW w:w="4502"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15</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Длина посадочной площадки</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w:t>
            </w:r>
          </w:p>
        </w:tc>
        <w:tc>
          <w:tcPr>
            <w:tcW w:w="4502"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не менее длины остановочной площадки</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Ширина посадочной площадки</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w:t>
            </w:r>
          </w:p>
        </w:tc>
        <w:tc>
          <w:tcPr>
            <w:tcW w:w="4502"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не менее 3</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Уширение остановочной площадки для установки павильона</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w:t>
            </w:r>
          </w:p>
        </w:tc>
        <w:tc>
          <w:tcPr>
            <w:tcW w:w="4502"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до 5</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Размер павильона</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чел/м²</w:t>
            </w:r>
          </w:p>
        </w:tc>
        <w:tc>
          <w:tcPr>
            <w:tcW w:w="4502"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 xml:space="preserve">определяют с учетом количества одновременно находящихся в час «пик» на остановочной площадке пассажиров </w:t>
            </w:r>
          </w:p>
        </w:tc>
      </w:tr>
      <w:tr w:rsidR="0030544B">
        <w:trPr>
          <w:jc w:val="center"/>
        </w:trPr>
        <w:tc>
          <w:tcPr>
            <w:tcW w:w="3476" w:type="dxa"/>
            <w:shd w:val="clear" w:color="auto" w:fill="auto"/>
            <w:tcMar>
              <w:left w:w="108" w:type="dxa"/>
            </w:tcMar>
            <w:vAlign w:val="center"/>
          </w:tcPr>
          <w:p w:rsidR="0030544B" w:rsidRDefault="002541BF">
            <w:pPr>
              <w:tabs>
                <w:tab w:val="left" w:pos="567"/>
              </w:tabs>
              <w:ind w:firstLine="0"/>
              <w:jc w:val="left"/>
              <w:rPr>
                <w:rFonts w:ascii="Times New Roman" w:hAnsi="Times New Roman" w:cs="Times New Roman"/>
              </w:rPr>
            </w:pPr>
            <w:r>
              <w:rPr>
                <w:rFonts w:ascii="Times New Roman" w:hAnsi="Times New Roman" w:cs="Times New Roman"/>
                <w:szCs w:val="20"/>
              </w:rPr>
              <w:t>Расположение ближайшей грани от кромки остановочной площадки</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w:t>
            </w:r>
          </w:p>
        </w:tc>
        <w:tc>
          <w:tcPr>
            <w:tcW w:w="4502"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не ближе 3</w:t>
            </w:r>
          </w:p>
        </w:tc>
      </w:tr>
    </w:tbl>
    <w:p w:rsidR="0030544B" w:rsidRDefault="002541BF">
      <w:pPr>
        <w:tabs>
          <w:tab w:val="left" w:pos="567"/>
        </w:tabs>
        <w:ind w:firstLine="709"/>
        <w:rPr>
          <w:rFonts w:ascii="Times New Roman" w:hAnsi="Times New Roman" w:cs="Times New Roman"/>
        </w:rPr>
      </w:pPr>
      <w:r>
        <w:rPr>
          <w:rFonts w:ascii="Times New Roman" w:hAnsi="Times New Roman" w:cs="Times New Roman"/>
        </w:rPr>
        <w:t>На конечных станциях общественного пассажирского транспорта на поселенческих и межпоселенческих маршрутах должно предусматриваться устройство помещений для водителей и обслуживающего персонала.</w:t>
      </w:r>
    </w:p>
    <w:p w:rsidR="0030544B" w:rsidRDefault="0030544B">
      <w:pPr>
        <w:tabs>
          <w:tab w:val="left" w:pos="567"/>
        </w:tabs>
        <w:ind w:firstLine="0"/>
        <w:rPr>
          <w:rFonts w:ascii="Times New Roman" w:hAnsi="Times New Roman" w:cs="Times New Roman"/>
        </w:rPr>
      </w:pPr>
    </w:p>
    <w:p w:rsidR="0030544B" w:rsidRDefault="002541BF">
      <w:pPr>
        <w:tabs>
          <w:tab w:val="left" w:pos="567"/>
        </w:tabs>
        <w:ind w:firstLine="0"/>
        <w:jc w:val="center"/>
        <w:rPr>
          <w:rFonts w:ascii="Times New Roman" w:hAnsi="Times New Roman" w:cs="Times New Roman"/>
          <w:b/>
        </w:rPr>
      </w:pPr>
      <w:r>
        <w:rPr>
          <w:rFonts w:ascii="Times New Roman" w:hAnsi="Times New Roman" w:cs="Times New Roman"/>
          <w:b/>
        </w:rPr>
        <w:t>Площадь участков для устройства служебных помещений</w:t>
      </w:r>
      <w:r>
        <w:rPr>
          <w:rFonts w:ascii="Times New Roman" w:hAnsi="Times New Roman" w:cs="Times New Roman"/>
          <w:b/>
        </w:rPr>
        <w:br/>
        <w:t>на конечных станциях общественного пассажирского транспорта</w:t>
      </w:r>
    </w:p>
    <w:tbl>
      <w:tblPr>
        <w:tblStyle w:val="TableGridReport12"/>
        <w:tblW w:w="9910" w:type="dxa"/>
        <w:jc w:val="center"/>
        <w:tblLook w:val="04A0"/>
      </w:tblPr>
      <w:tblGrid>
        <w:gridCol w:w="5377"/>
        <w:gridCol w:w="1825"/>
        <w:gridCol w:w="1413"/>
        <w:gridCol w:w="1295"/>
      </w:tblGrid>
      <w:tr w:rsidR="0030544B">
        <w:trPr>
          <w:jc w:val="center"/>
        </w:trPr>
        <w:tc>
          <w:tcPr>
            <w:tcW w:w="5376" w:type="dxa"/>
            <w:vMerge w:val="restart"/>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Наименование показателя</w:t>
            </w:r>
          </w:p>
        </w:tc>
        <w:tc>
          <w:tcPr>
            <w:tcW w:w="1825" w:type="dxa"/>
            <w:vMerge w:val="restart"/>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Единица измерения</w:t>
            </w:r>
          </w:p>
        </w:tc>
        <w:tc>
          <w:tcPr>
            <w:tcW w:w="2708" w:type="dxa"/>
            <w:gridSpan w:val="2"/>
            <w:shd w:val="clear" w:color="auto" w:fill="auto"/>
            <w:tcMar>
              <w:left w:w="108" w:type="dxa"/>
            </w:tcMar>
            <w:vAlign w:val="center"/>
          </w:tcPr>
          <w:p w:rsidR="0030544B" w:rsidRDefault="002541BF">
            <w:pPr>
              <w:tabs>
                <w:tab w:val="left" w:pos="567"/>
              </w:tabs>
              <w:ind w:firstLine="0"/>
              <w:rPr>
                <w:rFonts w:ascii="Times New Roman" w:hAnsi="Times New Roman" w:cs="Times New Roman"/>
              </w:rPr>
            </w:pPr>
            <w:r>
              <w:rPr>
                <w:rFonts w:ascii="Times New Roman" w:hAnsi="Times New Roman" w:cs="Times New Roman"/>
                <w:szCs w:val="20"/>
              </w:rPr>
              <w:t>Количество маршрутов</w:t>
            </w:r>
          </w:p>
        </w:tc>
      </w:tr>
      <w:tr w:rsidR="0030544B">
        <w:trPr>
          <w:jc w:val="center"/>
        </w:trPr>
        <w:tc>
          <w:tcPr>
            <w:tcW w:w="5376" w:type="dxa"/>
            <w:vMerge/>
            <w:shd w:val="clear" w:color="auto" w:fill="auto"/>
            <w:tcMar>
              <w:left w:w="108" w:type="dxa"/>
            </w:tcMar>
            <w:vAlign w:val="center"/>
          </w:tcPr>
          <w:p w:rsidR="0030544B" w:rsidRDefault="0030544B">
            <w:pPr>
              <w:tabs>
                <w:tab w:val="left" w:pos="567"/>
              </w:tabs>
              <w:ind w:firstLine="0"/>
              <w:rPr>
                <w:szCs w:val="20"/>
              </w:rPr>
            </w:pPr>
          </w:p>
        </w:tc>
        <w:tc>
          <w:tcPr>
            <w:tcW w:w="1825" w:type="dxa"/>
            <w:vMerge/>
            <w:shd w:val="clear" w:color="auto" w:fill="auto"/>
            <w:tcMar>
              <w:left w:w="108" w:type="dxa"/>
            </w:tcMar>
            <w:vAlign w:val="center"/>
          </w:tcPr>
          <w:p w:rsidR="0030544B" w:rsidRDefault="0030544B">
            <w:pPr>
              <w:tabs>
                <w:tab w:val="left" w:pos="567"/>
              </w:tabs>
              <w:ind w:firstLine="0"/>
              <w:rPr>
                <w:szCs w:val="20"/>
              </w:rPr>
            </w:pPr>
          </w:p>
        </w:tc>
        <w:tc>
          <w:tcPr>
            <w:tcW w:w="1413"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2</w:t>
            </w:r>
          </w:p>
        </w:tc>
        <w:tc>
          <w:tcPr>
            <w:tcW w:w="129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3-4</w:t>
            </w:r>
          </w:p>
        </w:tc>
      </w:tr>
      <w:tr w:rsidR="0030544B">
        <w:trPr>
          <w:jc w:val="center"/>
        </w:trPr>
        <w:tc>
          <w:tcPr>
            <w:tcW w:w="5376" w:type="dxa"/>
            <w:shd w:val="clear" w:color="auto" w:fill="auto"/>
            <w:tcMar>
              <w:left w:w="108" w:type="dxa"/>
            </w:tcMar>
            <w:vAlign w:val="center"/>
          </w:tcPr>
          <w:p w:rsidR="0030544B" w:rsidRDefault="002541BF">
            <w:pPr>
              <w:tabs>
                <w:tab w:val="left" w:pos="567"/>
              </w:tabs>
              <w:ind w:firstLine="0"/>
              <w:rPr>
                <w:rFonts w:ascii="Times New Roman" w:hAnsi="Times New Roman" w:cs="Times New Roman"/>
              </w:rPr>
            </w:pPr>
            <w:r>
              <w:rPr>
                <w:rFonts w:ascii="Times New Roman" w:hAnsi="Times New Roman" w:cs="Times New Roman"/>
                <w:szCs w:val="20"/>
              </w:rPr>
              <w:t>Площадь участка</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м²</w:t>
            </w:r>
          </w:p>
        </w:tc>
        <w:tc>
          <w:tcPr>
            <w:tcW w:w="1413"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225</w:t>
            </w:r>
          </w:p>
        </w:tc>
        <w:tc>
          <w:tcPr>
            <w:tcW w:w="129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256</w:t>
            </w:r>
          </w:p>
        </w:tc>
      </w:tr>
      <w:tr w:rsidR="0030544B">
        <w:trPr>
          <w:jc w:val="center"/>
        </w:trPr>
        <w:tc>
          <w:tcPr>
            <w:tcW w:w="5376" w:type="dxa"/>
            <w:shd w:val="clear" w:color="auto" w:fill="auto"/>
            <w:tcMar>
              <w:left w:w="108" w:type="dxa"/>
            </w:tcMar>
            <w:vAlign w:val="center"/>
          </w:tcPr>
          <w:p w:rsidR="0030544B" w:rsidRDefault="002541BF">
            <w:pPr>
              <w:tabs>
                <w:tab w:val="left" w:pos="567"/>
              </w:tabs>
              <w:ind w:firstLine="0"/>
              <w:rPr>
                <w:rFonts w:ascii="Times New Roman" w:hAnsi="Times New Roman" w:cs="Times New Roman"/>
              </w:rPr>
            </w:pPr>
            <w:r>
              <w:rPr>
                <w:rFonts w:ascii="Times New Roman" w:hAnsi="Times New Roman" w:cs="Times New Roman"/>
                <w:szCs w:val="20"/>
              </w:rPr>
              <w:t>Этажность здания</w:t>
            </w:r>
          </w:p>
        </w:tc>
        <w:tc>
          <w:tcPr>
            <w:tcW w:w="182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этаж</w:t>
            </w:r>
          </w:p>
        </w:tc>
        <w:tc>
          <w:tcPr>
            <w:tcW w:w="1413"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1</w:t>
            </w:r>
          </w:p>
        </w:tc>
        <w:tc>
          <w:tcPr>
            <w:tcW w:w="1295" w:type="dxa"/>
            <w:shd w:val="clear" w:color="auto" w:fill="auto"/>
            <w:tcMar>
              <w:left w:w="108" w:type="dxa"/>
            </w:tcMar>
            <w:vAlign w:val="center"/>
          </w:tcPr>
          <w:p w:rsidR="0030544B" w:rsidRDefault="002541BF">
            <w:pPr>
              <w:tabs>
                <w:tab w:val="left" w:pos="567"/>
              </w:tabs>
              <w:ind w:firstLine="0"/>
              <w:jc w:val="center"/>
              <w:rPr>
                <w:rFonts w:ascii="Times New Roman" w:hAnsi="Times New Roman" w:cs="Times New Roman"/>
              </w:rPr>
            </w:pPr>
            <w:r>
              <w:rPr>
                <w:rFonts w:ascii="Times New Roman" w:hAnsi="Times New Roman" w:cs="Times New Roman"/>
                <w:szCs w:val="20"/>
              </w:rPr>
              <w:t>1</w:t>
            </w:r>
          </w:p>
        </w:tc>
      </w:tr>
    </w:tbl>
    <w:p w:rsidR="0030544B" w:rsidRDefault="0030544B">
      <w:pPr>
        <w:tabs>
          <w:tab w:val="left" w:pos="567"/>
        </w:tabs>
        <w:ind w:firstLine="0"/>
        <w:rPr>
          <w:rFonts w:ascii="Times New Roman" w:hAnsi="Times New Roman" w:cs="Times New Roman"/>
        </w:rPr>
      </w:pPr>
    </w:p>
    <w:p w:rsidR="0030544B" w:rsidRDefault="002541BF">
      <w:pPr>
        <w:pStyle w:val="Heading3"/>
        <w:keepLines w:val="0"/>
        <w:numPr>
          <w:ilvl w:val="0"/>
          <w:numId w:val="0"/>
        </w:numPr>
        <w:spacing w:before="0"/>
        <w:ind w:hanging="432"/>
        <w:jc w:val="center"/>
        <w:rPr>
          <w:rFonts w:ascii="Times New Roman" w:hAnsi="Times New Roman" w:cs="Times New Roman"/>
          <w:b/>
          <w:color w:val="00000A"/>
        </w:rPr>
      </w:pPr>
      <w:bookmarkStart w:id="32" w:name="_Hlk489886888"/>
      <w:bookmarkStart w:id="33" w:name="sub_101103"/>
      <w:bookmarkEnd w:id="32"/>
      <w:bookmarkEnd w:id="33"/>
      <w:r>
        <w:rPr>
          <w:rFonts w:ascii="Times New Roman" w:hAnsi="Times New Roman" w:cs="Times New Roman"/>
          <w:b/>
          <w:color w:val="00000A"/>
        </w:rPr>
        <w:t>3.1.2. Обоснование расчетных показателей обеспеченности</w:t>
      </w:r>
      <w:r>
        <w:rPr>
          <w:rFonts w:ascii="Times New Roman" w:hAnsi="Times New Roman" w:cs="Times New Roman"/>
          <w:b/>
          <w:color w:val="00000A"/>
        </w:rPr>
        <w:br/>
        <w:t>объектов автомобильными стоянками</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3.1.2.1</w:t>
      </w:r>
      <w:r>
        <w:rPr>
          <w:rFonts w:ascii="Times New Roman" w:hAnsi="Times New Roman" w:cs="Times New Roman"/>
        </w:rPr>
        <w:t xml:space="preserve">. </w:t>
      </w:r>
      <w:r>
        <w:rPr>
          <w:rFonts w:ascii="Times New Roman" w:hAnsi="Times New Roman" w:cs="Times New Roman"/>
          <w:bCs/>
        </w:rPr>
        <w:t>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на расчетный срок</w:t>
      </w:r>
      <w:r>
        <w:rPr>
          <w:rFonts w:ascii="Times New Roman" w:hAnsi="Times New Roman" w:cs="Times New Roman"/>
        </w:rPr>
        <w:t>.</w:t>
      </w:r>
    </w:p>
    <w:p w:rsidR="0030544B" w:rsidRDefault="0030544B">
      <w:pPr>
        <w:ind w:firstLine="0"/>
        <w:rPr>
          <w:rFonts w:ascii="Times New Roman" w:hAnsi="Times New Roman" w:cs="Times New Roman"/>
          <w:bCs/>
        </w:rPr>
      </w:pPr>
    </w:p>
    <w:p w:rsidR="0030544B" w:rsidRDefault="002541BF">
      <w:pPr>
        <w:ind w:firstLine="709"/>
        <w:rPr>
          <w:rFonts w:ascii="Times New Roman" w:hAnsi="Times New Roman" w:cs="Times New Roman"/>
          <w:bCs/>
        </w:rPr>
      </w:pPr>
      <w:r>
        <w:rPr>
          <w:rFonts w:ascii="Times New Roman" w:hAnsi="Times New Roman" w:cs="Times New Roman"/>
          <w:b/>
        </w:rPr>
        <w:t>3.1.2.2</w:t>
      </w:r>
      <w:r>
        <w:rPr>
          <w:rFonts w:ascii="Times New Roman" w:hAnsi="Times New Roman" w:cs="Times New Roman"/>
        </w:rPr>
        <w:t xml:space="preserve">. </w:t>
      </w:r>
      <w:r>
        <w:rPr>
          <w:rFonts w:ascii="Times New Roman" w:hAnsi="Times New Roman" w:cs="Times New Roman"/>
          <w:bCs/>
        </w:rPr>
        <w:t>Система хранения индивидуального транспорта должна предусматривать следующие виды стоянок:</w:t>
      </w:r>
    </w:p>
    <w:p w:rsidR="0030544B" w:rsidRDefault="00254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rPr>
      </w:pPr>
      <w:r>
        <w:rPr>
          <w:rFonts w:ascii="Times New Roman" w:hAnsi="Times New Roman" w:cs="Times New Roman"/>
          <w:bCs/>
        </w:rPr>
        <w:t xml:space="preserve">1) стоянка для хранения автомобилей постоянного </w:t>
      </w:r>
      <w:r>
        <w:rPr>
          <w:rFonts w:ascii="Times New Roman" w:hAnsi="Times New Roman" w:cs="Times New Roman"/>
        </w:rPr>
        <w:t>населения</w:t>
      </w:r>
      <w:r>
        <w:rPr>
          <w:rFonts w:ascii="Times New Roman" w:hAnsi="Times New Roman" w:cs="Times New Roman"/>
          <w:bCs/>
        </w:rPr>
        <w:t xml:space="preserve"> - в капитальных гаражах (паркингах):</w:t>
      </w:r>
      <w:r>
        <w:rPr>
          <w:rFonts w:ascii="Times New Roman" w:hAnsi="Times New Roman" w:cs="Times New Roman"/>
        </w:rPr>
        <w:t xml:space="preserve"> наземных, подземных, полуподземных, встроенных и пристроенных, на открытых </w:t>
      </w:r>
      <w:r>
        <w:rPr>
          <w:rFonts w:ascii="Times New Roman" w:hAnsi="Times New Roman" w:cs="Times New Roman"/>
        </w:rPr>
        <w:lastRenderedPageBreak/>
        <w:t xml:space="preserve">охраняемых и неохраняемых стоянках в границах квартала (микрорайона) или на свободных соседних территориях. </w:t>
      </w:r>
      <w:r>
        <w:rPr>
          <w:rFonts w:ascii="Times New Roman" w:hAnsi="Times New Roman" w:cs="Times New Roman"/>
          <w:bCs/>
        </w:rPr>
        <w:t xml:space="preserve">В границах земельных участков многоэтажных жилых домов стоянки для постоянного хранения индивидуального транспорта следует располагать только в </w:t>
      </w:r>
      <w:r>
        <w:rPr>
          <w:rFonts w:ascii="Times New Roman" w:hAnsi="Times New Roman" w:cs="Times New Roman"/>
        </w:rPr>
        <w:t>подземных, полуподземных, наземных, встроенных, пристроенных и отдельностоящих многоэтажных паркингах;</w:t>
      </w:r>
    </w:p>
    <w:p w:rsidR="0030544B" w:rsidRDefault="002541BF">
      <w:pPr>
        <w:ind w:firstLine="709"/>
        <w:rPr>
          <w:rFonts w:ascii="Times New Roman" w:hAnsi="Times New Roman" w:cs="Times New Roman"/>
        </w:rPr>
      </w:pPr>
      <w:r>
        <w:rPr>
          <w:rFonts w:ascii="Times New Roman" w:hAnsi="Times New Roman" w:cs="Times New Roman"/>
        </w:rPr>
        <w:t>2) стоянка для временного хранения легковых автомобилей постоянного и дневного населения города при поездках с различными целями - на открытых приобъектных стоянках у общественных зданий, учреждений, предприятий, торговых центров, вокзалов и т.д. При отсутствии необходимой территории для организации открытых парковок следует предусматривать встроенные или пристроенные, в том числе подземные и крышные автостоянки;</w:t>
      </w:r>
    </w:p>
    <w:p w:rsidR="0030544B" w:rsidRDefault="002541BF">
      <w:pPr>
        <w:ind w:firstLine="709"/>
        <w:rPr>
          <w:rFonts w:ascii="Times New Roman" w:hAnsi="Times New Roman" w:cs="Times New Roman"/>
        </w:rPr>
      </w:pPr>
      <w:r>
        <w:rPr>
          <w:rFonts w:ascii="Times New Roman" w:hAnsi="Times New Roman" w:cs="Times New Roman"/>
          <w:bCs/>
        </w:rPr>
        <w:t>3) гостевая стоянка - на открытой неогороженной стоянке в границах земельного участка жилого дома</w:t>
      </w:r>
      <w:r>
        <w:rPr>
          <w:rFonts w:ascii="Times New Roman" w:hAnsi="Times New Roman" w:cs="Times New Roman"/>
        </w:rPr>
        <w:t>, предназначенная для парковки легковых автомобилей посетителей жилой застройки. На гостевой стоянке осуществляется временная бесплатная (без извлечения прибыли) стоянка личного автомобильного транспорта посетителей или жителей жилого дома.</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3.1.2.3.</w:t>
      </w:r>
      <w:r>
        <w:rPr>
          <w:rFonts w:ascii="Times New Roman" w:hAnsi="Times New Roman" w:cs="Times New Roman"/>
        </w:rPr>
        <w:t>В соответствии с Региональными нормативами градостроительного проектирования Республики Адыгея, утвержденными приказом Комитетом Республики Адыгея по архитектуре и градостроительству от 31.12.2014 года №70-од (в редакции от 02.07.2015 №18-од и 21.10.2015 №33-од), уровень автомобилизации на I период расчетного срока (2020 год) составляет 250 - 290 легковых автомобилей на 1000 жителей, на расчетный срок (2030 год) - принимается 375 легковых автомобилей с учетом транспортного баланса, предусмотренного схемой территориального планирования Республики Адыгея.</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3.1.2.4.</w:t>
      </w:r>
      <w:r>
        <w:rPr>
          <w:rFonts w:ascii="Times New Roman" w:hAnsi="Times New Roman" w:cs="Times New Roman"/>
        </w:rPr>
        <w:t xml:space="preserve"> Для размещения машино-мест в жилой застройке следует предусматривать:</w:t>
      </w:r>
    </w:p>
    <w:p w:rsidR="0030544B" w:rsidRDefault="002541BF">
      <w:pPr>
        <w:ind w:firstLine="709"/>
        <w:rPr>
          <w:rFonts w:ascii="Times New Roman" w:hAnsi="Times New Roman" w:cs="Times New Roman"/>
        </w:rPr>
      </w:pPr>
      <w:r>
        <w:rPr>
          <w:rFonts w:ascii="Times New Roman" w:hAnsi="Times New Roman" w:cs="Times New Roman"/>
        </w:rPr>
        <w:t>- объекты для хранения легковых автомобилей постоянного населения, расположенные вблизи от мест проживания;</w:t>
      </w:r>
    </w:p>
    <w:p w:rsidR="0030544B" w:rsidRDefault="002541BF">
      <w:pPr>
        <w:ind w:firstLine="709"/>
        <w:rPr>
          <w:rFonts w:ascii="Times New Roman" w:hAnsi="Times New Roman" w:cs="Times New Roman"/>
        </w:rPr>
      </w:pPr>
      <w:r>
        <w:rPr>
          <w:rFonts w:ascii="Times New Roman" w:hAnsi="Times New Roman" w:cs="Times New Roman"/>
        </w:rPr>
        <w:t>- объекты для паркования легковых автомобилей постоянного и дневного населения при поездках с различными целями.</w:t>
      </w:r>
    </w:p>
    <w:p w:rsidR="0030544B" w:rsidRDefault="002541BF">
      <w:pPr>
        <w:ind w:firstLine="709"/>
      </w:pPr>
      <w:r>
        <w:rPr>
          <w:rFonts w:ascii="Times New Roman" w:hAnsi="Times New Roman" w:cs="Times New Roman"/>
        </w:rPr>
        <w:t>Требуемое число машино-мест для хранения и паркования легковых автомобилей в жилой зоне следует принимать в соответствии с требованиями настоящего свода правил (</w:t>
      </w:r>
      <w:hyperlink w:anchor="sub_100261">
        <w:r>
          <w:rPr>
            <w:rStyle w:val="af6"/>
            <w:rFonts w:ascii="Times New Roman" w:eastAsiaTheme="majorEastAsia" w:hAnsi="Times New Roman" w:cs="Times New Roman"/>
            <w:color w:val="00000A"/>
          </w:rPr>
          <w:t>таблица 11.8</w:t>
        </w:r>
      </w:hyperlink>
      <w:r>
        <w:rPr>
          <w:rFonts w:ascii="Times New Roman" w:hAnsi="Times New Roman" w:cs="Times New Roman"/>
        </w:rPr>
        <w:t xml:space="preserve"> и </w:t>
      </w:r>
      <w:hyperlink w:anchor="sub_7000">
        <w:r>
          <w:rPr>
            <w:rStyle w:val="af6"/>
            <w:rFonts w:ascii="Times New Roman" w:eastAsiaTheme="majorEastAsia" w:hAnsi="Times New Roman" w:cs="Times New Roman"/>
            <w:color w:val="00000A"/>
          </w:rPr>
          <w:t>приложение Ж</w:t>
        </w:r>
      </w:hyperlink>
      <w:r>
        <w:rPr>
          <w:rFonts w:ascii="Times New Roman" w:hAnsi="Times New Roman" w:cs="Times New Roman"/>
        </w:rPr>
        <w:t>) СП 42.13330.2016. При наличии региональных нормативов градостроительного проектирования следует руководствоваться приведенными в них нормативными показателями.</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bookmarkStart w:id="34" w:name="_Hlk489886994"/>
      <w:bookmarkEnd w:id="34"/>
      <w:r>
        <w:rPr>
          <w:rFonts w:ascii="Times New Roman" w:hAnsi="Times New Roman" w:cs="Times New Roman"/>
          <w:b/>
        </w:rPr>
        <w:t>3.1.2.5.</w:t>
      </w:r>
      <w:r>
        <w:rPr>
          <w:rFonts w:ascii="Times New Roman" w:hAnsi="Times New Roman" w:cs="Times New Roman"/>
        </w:rPr>
        <w:t xml:space="preserve">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30544B" w:rsidRDefault="002541BF">
      <w:pPr>
        <w:ind w:firstLine="709"/>
      </w:pPr>
      <w:r>
        <w:rPr>
          <w:rStyle w:val="af7"/>
          <w:rFonts w:ascii="Times New Roman" w:eastAsiaTheme="majorEastAsia" w:hAnsi="Times New Roman" w:cs="Times New Roman"/>
          <w:b w:val="0"/>
          <w:color w:val="00000A"/>
          <w:sz w:val="24"/>
          <w:szCs w:val="24"/>
        </w:rPr>
        <w:t>Примечание</w:t>
      </w:r>
      <w:r>
        <w:rPr>
          <w:rFonts w:ascii="Times New Roman" w:hAnsi="Times New Roman" w:cs="Times New Roman"/>
        </w:rPr>
        <w:t xml:space="preserve">: в районах с неблагоприятной гидрогеологической обстановкой, ограничивающей или исключающей возможность устройства подземных стоянок автомобилей, требование </w:t>
      </w:r>
      <w:hyperlink w:anchor="sub_100027">
        <w:r>
          <w:rPr>
            <w:rStyle w:val="af6"/>
            <w:rFonts w:ascii="Times New Roman" w:eastAsiaTheme="majorEastAsia" w:hAnsi="Times New Roman" w:cs="Times New Roman"/>
            <w:color w:val="00000A"/>
          </w:rPr>
          <w:t>первого абзаца</w:t>
        </w:r>
      </w:hyperlink>
      <w:r>
        <w:rPr>
          <w:rFonts w:ascii="Times New Roman" w:hAnsi="Times New Roman" w:cs="Times New Roman"/>
        </w:rPr>
        <w:t xml:space="preserve"> настоящего пункта следует обеспечивать посредством строительства наземных и наземно-подземных сооружений с последующей обсыпкой грунтом и использованием земляной кровли для спортивных и хозяйственных площадок.</w:t>
      </w:r>
    </w:p>
    <w:p w:rsidR="0030544B" w:rsidRDefault="0030544B">
      <w:pPr>
        <w:ind w:firstLine="0"/>
        <w:rPr>
          <w:rFonts w:ascii="Times New Roman" w:hAnsi="Times New Roman" w:cs="Times New Roman"/>
        </w:rPr>
      </w:pPr>
    </w:p>
    <w:p w:rsidR="0030544B" w:rsidRDefault="002541BF">
      <w:pPr>
        <w:ind w:firstLine="709"/>
      </w:pPr>
      <w:bookmarkStart w:id="35" w:name="_Hlk489887031"/>
      <w:bookmarkEnd w:id="35"/>
      <w:r>
        <w:rPr>
          <w:rFonts w:ascii="Times New Roman" w:hAnsi="Times New Roman" w:cs="Times New Roman"/>
          <w:b/>
        </w:rPr>
        <w:t>3.1.2.6.</w:t>
      </w:r>
      <w:r>
        <w:rPr>
          <w:rFonts w:ascii="Times New Roman" w:hAnsi="Times New Roman" w:cs="Times New Roman"/>
        </w:rPr>
        <w:t xml:space="preserve"> 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общеобразовательных и дошкольных образовательных организаций, размещаемых на селитебных территориях, следует принимать с учетом </w:t>
      </w:r>
      <w:hyperlink r:id="rId27">
        <w:r>
          <w:rPr>
            <w:rStyle w:val="af6"/>
            <w:rFonts w:ascii="Times New Roman" w:eastAsiaTheme="majorEastAsia" w:hAnsi="Times New Roman" w:cs="Times New Roman"/>
            <w:color w:val="00000A"/>
          </w:rPr>
          <w:t>СанПиН 2.2.1/2.1.1.1200</w:t>
        </w:r>
      </w:hyperlink>
      <w:r>
        <w:rPr>
          <w:rFonts w:ascii="Times New Roman" w:hAnsi="Times New Roman" w:cs="Times New Roman"/>
        </w:rPr>
        <w:t xml:space="preserve">, нормативных документов по пожарной безопасности и </w:t>
      </w:r>
      <w:hyperlink r:id="rId28">
        <w:r>
          <w:rPr>
            <w:rStyle w:val="af6"/>
            <w:rFonts w:ascii="Times New Roman" w:eastAsiaTheme="majorEastAsia" w:hAnsi="Times New Roman" w:cs="Times New Roman"/>
            <w:color w:val="00000A"/>
          </w:rPr>
          <w:t>СП 113.13330</w:t>
        </w:r>
      </w:hyperlink>
      <w:r>
        <w:rPr>
          <w:rFonts w:ascii="Times New Roman" w:hAnsi="Times New Roman" w:cs="Times New Roman"/>
        </w:rPr>
        <w:t>.</w:t>
      </w:r>
    </w:p>
    <w:p w:rsidR="0030544B" w:rsidRDefault="002541BF">
      <w:pPr>
        <w:ind w:firstLine="709"/>
        <w:rPr>
          <w:rFonts w:ascii="Times New Roman" w:hAnsi="Times New Roman" w:cs="Times New Roman"/>
        </w:rPr>
      </w:pPr>
      <w:r>
        <w:rPr>
          <w:rFonts w:ascii="Times New Roman" w:hAnsi="Times New Roman" w:cs="Times New Roman"/>
        </w:rPr>
        <w:t xml:space="preserve">Размер земельных участков гаражей и стоянок легковых автомобилей в зависимости от </w:t>
      </w:r>
      <w:r>
        <w:rPr>
          <w:rFonts w:ascii="Times New Roman" w:hAnsi="Times New Roman" w:cs="Times New Roman"/>
        </w:rPr>
        <w:lastRenderedPageBreak/>
        <w:t>их этажности следует принимать на одно машино-место, м²:</w:t>
      </w:r>
    </w:p>
    <w:p w:rsidR="0030544B" w:rsidRDefault="002541BF">
      <w:pPr>
        <w:ind w:firstLine="709"/>
        <w:rPr>
          <w:rFonts w:ascii="Times New Roman" w:hAnsi="Times New Roman" w:cs="Times New Roman"/>
        </w:rPr>
      </w:pPr>
      <w:r>
        <w:rPr>
          <w:rFonts w:ascii="Times New Roman" w:hAnsi="Times New Roman" w:cs="Times New Roman"/>
        </w:rPr>
        <w:t>- для гаражей:</w:t>
      </w:r>
    </w:p>
    <w:p w:rsidR="0030544B" w:rsidRDefault="002541BF">
      <w:pPr>
        <w:ind w:firstLine="1134"/>
        <w:rPr>
          <w:rFonts w:ascii="Times New Roman" w:hAnsi="Times New Roman" w:cs="Times New Roman"/>
        </w:rPr>
      </w:pPr>
      <w:r>
        <w:rPr>
          <w:rFonts w:ascii="Times New Roman" w:hAnsi="Times New Roman" w:cs="Times New Roman"/>
        </w:rPr>
        <w:t>одноэтажных</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30,</w:t>
      </w:r>
    </w:p>
    <w:p w:rsidR="0030544B" w:rsidRDefault="002541BF">
      <w:pPr>
        <w:ind w:firstLine="1134"/>
        <w:rPr>
          <w:rFonts w:ascii="Times New Roman" w:hAnsi="Times New Roman" w:cs="Times New Roman"/>
        </w:rPr>
      </w:pPr>
      <w:r>
        <w:rPr>
          <w:rFonts w:ascii="Times New Roman" w:hAnsi="Times New Roman" w:cs="Times New Roman"/>
        </w:rPr>
        <w:t>двухэтажных</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20,</w:t>
      </w:r>
    </w:p>
    <w:p w:rsidR="0030544B" w:rsidRDefault="002541BF">
      <w:pPr>
        <w:ind w:firstLine="1134"/>
        <w:rPr>
          <w:rFonts w:ascii="Times New Roman" w:hAnsi="Times New Roman" w:cs="Times New Roman"/>
        </w:rPr>
      </w:pPr>
      <w:r>
        <w:rPr>
          <w:rFonts w:ascii="Times New Roman" w:hAnsi="Times New Roman" w:cs="Times New Roman"/>
        </w:rPr>
        <w:t>трехэтажных</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14,</w:t>
      </w:r>
    </w:p>
    <w:p w:rsidR="0030544B" w:rsidRDefault="002541BF">
      <w:pPr>
        <w:ind w:firstLine="1134"/>
        <w:rPr>
          <w:rFonts w:ascii="Times New Roman" w:hAnsi="Times New Roman" w:cs="Times New Roman"/>
        </w:rPr>
      </w:pPr>
      <w:r>
        <w:rPr>
          <w:rFonts w:ascii="Times New Roman" w:hAnsi="Times New Roman" w:cs="Times New Roman"/>
        </w:rPr>
        <w:t>четырехэтажных</w:t>
      </w:r>
      <w:r>
        <w:rPr>
          <w:rFonts w:ascii="Times New Roman" w:hAnsi="Times New Roman" w:cs="Times New Roman"/>
        </w:rPr>
        <w:tab/>
      </w:r>
      <w:r>
        <w:rPr>
          <w:rFonts w:ascii="Times New Roman" w:hAnsi="Times New Roman" w:cs="Times New Roman"/>
        </w:rPr>
        <w:tab/>
        <w:t>12,</w:t>
      </w:r>
    </w:p>
    <w:p w:rsidR="0030544B" w:rsidRDefault="002541BF">
      <w:pPr>
        <w:ind w:firstLine="1134"/>
        <w:rPr>
          <w:rFonts w:ascii="Times New Roman" w:hAnsi="Times New Roman" w:cs="Times New Roman"/>
        </w:rPr>
      </w:pPr>
      <w:r>
        <w:rPr>
          <w:rFonts w:ascii="Times New Roman" w:hAnsi="Times New Roman" w:cs="Times New Roman"/>
        </w:rPr>
        <w:t>пятиэтажных</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10;</w:t>
      </w:r>
    </w:p>
    <w:p w:rsidR="0030544B" w:rsidRDefault="002541BF">
      <w:pPr>
        <w:ind w:firstLine="709"/>
        <w:rPr>
          <w:rFonts w:ascii="Times New Roman" w:hAnsi="Times New Roman" w:cs="Times New Roman"/>
        </w:rPr>
      </w:pPr>
      <w:r>
        <w:rPr>
          <w:rFonts w:ascii="Times New Roman" w:hAnsi="Times New Roman" w:cs="Times New Roman"/>
        </w:rPr>
        <w:t>- наземных стоянок автомобилей</w:t>
      </w:r>
      <w:r>
        <w:rPr>
          <w:rFonts w:ascii="Times New Roman" w:hAnsi="Times New Roman" w:cs="Times New Roman"/>
        </w:rPr>
        <w:tab/>
        <w:t>25.</w:t>
      </w:r>
    </w:p>
    <w:p w:rsidR="0030544B" w:rsidRDefault="002541BF">
      <w:pPr>
        <w:ind w:firstLine="709"/>
      </w:pPr>
      <w:r>
        <w:rPr>
          <w:rFonts w:ascii="Times New Roman" w:hAnsi="Times New Roman" w:cs="Times New Roman"/>
        </w:rPr>
        <w:t xml:space="preserve">Наименьшие расстояния до въездов в гаражи и выездов из них следует принимать по расчету, м, но не менее: от перекрестков магистральных улиц - 50, улиц местного значения - 20, от остановочных пунктов общественного пассажирского транспорта - 30. Въезды в подземные гаражи легковых автомобилей и выезды из них следует принимать в соответствии с </w:t>
      </w:r>
      <w:hyperlink r:id="rId29">
        <w:r>
          <w:rPr>
            <w:rStyle w:val="af6"/>
            <w:rFonts w:ascii="Times New Roman" w:eastAsiaTheme="majorEastAsia" w:hAnsi="Times New Roman" w:cs="Times New Roman"/>
            <w:color w:val="00000A"/>
          </w:rPr>
          <w:t>СанПиН 2.2.1/2.1.1.1200</w:t>
        </w:r>
      </w:hyperlink>
      <w:r>
        <w:rPr>
          <w:rFonts w:ascii="Times New Roman" w:hAnsi="Times New Roman" w:cs="Times New Roman"/>
        </w:rPr>
        <w:t>. Вентиляционные шахты подземных гаражей должны предусматриваться в соответствии с санитарными правилами и нормами.</w:t>
      </w:r>
    </w:p>
    <w:p w:rsidR="0030544B" w:rsidRDefault="002541BF">
      <w:pPr>
        <w:ind w:firstLine="709"/>
      </w:pPr>
      <w:r>
        <w:rPr>
          <w:rFonts w:ascii="Times New Roman" w:hAnsi="Times New Roman" w:cs="Times New Roman"/>
        </w:rPr>
        <w:t xml:space="preserve">Гаражи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w:t>
      </w:r>
      <w:hyperlink w:anchor="sub_8000">
        <w:r>
          <w:rPr>
            <w:rStyle w:val="af6"/>
            <w:rFonts w:ascii="Times New Roman" w:eastAsiaTheme="majorEastAsia" w:hAnsi="Times New Roman" w:cs="Times New Roman"/>
            <w:color w:val="00000A"/>
          </w:rPr>
          <w:t xml:space="preserve">приложению </w:t>
        </w:r>
        <w:r>
          <w:rPr>
            <w:rStyle w:val="af6"/>
            <w:rFonts w:ascii="Times New Roman" w:eastAsiaTheme="majorEastAsia" w:hAnsi="Times New Roman" w:cs="Times New Roman"/>
            <w:b/>
            <w:color w:val="00000A"/>
          </w:rPr>
          <w:t>И</w:t>
        </w:r>
      </w:hyperlink>
      <w:r>
        <w:rPr>
          <w:rFonts w:ascii="Times New Roman" w:hAnsi="Times New Roman" w:cs="Times New Roman"/>
        </w:rPr>
        <w:t>. СП 42.13330.2016.</w:t>
      </w:r>
    </w:p>
    <w:p w:rsidR="0030544B" w:rsidRDefault="002541BF">
      <w:pPr>
        <w:pStyle w:val="Heading1"/>
        <w:keepLines w:val="0"/>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Нормы земельных участков гаражей и парков транспортных средств:</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107"/>
        <w:gridCol w:w="2835"/>
        <w:gridCol w:w="1672"/>
        <w:gridCol w:w="1606"/>
      </w:tblGrid>
      <w:tr w:rsidR="0030544B">
        <w:trPr>
          <w:jc w:val="center"/>
        </w:trPr>
        <w:tc>
          <w:tcPr>
            <w:tcW w:w="41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Объекты</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Расчетная единица</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Вместимость объекта</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Площадь участка на объект, га</w:t>
            </w:r>
          </w:p>
        </w:tc>
      </w:tr>
      <w:tr w:rsidR="0030544B">
        <w:trPr>
          <w:jc w:val="center"/>
        </w:trPr>
        <w:tc>
          <w:tcPr>
            <w:tcW w:w="41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Многоэтажные гаражи для легковых таксомоторов и базы проката легковых автомобилей</w:t>
            </w:r>
          </w:p>
        </w:tc>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Таксомотор, автомобиль проката</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0,5</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1,2</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1,6</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2,1</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2,3</w:t>
            </w:r>
          </w:p>
        </w:tc>
      </w:tr>
      <w:tr w:rsidR="0030544B">
        <w:trPr>
          <w:jc w:val="center"/>
        </w:trPr>
        <w:tc>
          <w:tcPr>
            <w:tcW w:w="41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Гаражи грузовых автомобилей</w:t>
            </w:r>
          </w:p>
        </w:tc>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Автомобиль</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3,5</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4,5</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w:t>
            </w:r>
          </w:p>
        </w:tc>
      </w:tr>
      <w:tr w:rsidR="0030544B">
        <w:trPr>
          <w:jc w:val="center"/>
        </w:trPr>
        <w:tc>
          <w:tcPr>
            <w:tcW w:w="41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Трамвайные депо:</w:t>
            </w:r>
          </w:p>
        </w:tc>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Вагон</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w:t>
            </w:r>
          </w:p>
        </w:tc>
      </w:tr>
      <w:tr w:rsidR="0030544B">
        <w:trPr>
          <w:jc w:val="center"/>
        </w:trPr>
        <w:tc>
          <w:tcPr>
            <w:tcW w:w="41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без ремонтных мастерских</w:t>
            </w: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150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7,5</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8,0</w:t>
            </w:r>
          </w:p>
        </w:tc>
      </w:tr>
      <w:tr w:rsidR="0030544B">
        <w:trPr>
          <w:jc w:val="center"/>
        </w:trPr>
        <w:tc>
          <w:tcPr>
            <w:tcW w:w="41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с ремонтными мастерскими</w:t>
            </w: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6,5</w:t>
            </w:r>
          </w:p>
        </w:tc>
      </w:tr>
      <w:tr w:rsidR="0030544B">
        <w:trPr>
          <w:jc w:val="center"/>
        </w:trPr>
        <w:tc>
          <w:tcPr>
            <w:tcW w:w="41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Троллейбусные парки без ремонтных мастерских</w:t>
            </w:r>
          </w:p>
        </w:tc>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Машина</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3,5</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left"/>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6,0</w:t>
            </w:r>
          </w:p>
        </w:tc>
      </w:tr>
      <w:tr w:rsidR="0030544B">
        <w:trPr>
          <w:jc w:val="center"/>
        </w:trPr>
        <w:tc>
          <w:tcPr>
            <w:tcW w:w="41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То же, с ремонтными мастерскими</w:t>
            </w: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w:t>
            </w:r>
          </w:p>
        </w:tc>
      </w:tr>
      <w:tr w:rsidR="0030544B">
        <w:trPr>
          <w:jc w:val="center"/>
        </w:trPr>
        <w:tc>
          <w:tcPr>
            <w:tcW w:w="41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Автобусные парки (гаражи)</w:t>
            </w: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2,3</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200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3,5</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4,5</w:t>
            </w:r>
          </w:p>
        </w:tc>
      </w:tr>
      <w:tr w:rsidR="0030544B">
        <w:trPr>
          <w:jc w:val="center"/>
        </w:trPr>
        <w:tc>
          <w:tcPr>
            <w:tcW w:w="41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rPr>
                <w:rFonts w:ascii="Times New Roman" w:hAnsi="Times New Roman"/>
              </w:rPr>
            </w:pP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500</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6,5</w:t>
            </w:r>
          </w:p>
        </w:tc>
      </w:tr>
    </w:tbl>
    <w:p w:rsidR="0030544B" w:rsidRDefault="002541BF">
      <w:pPr>
        <w:ind w:firstLine="709"/>
        <w:rPr>
          <w:rFonts w:ascii="Times New Roman" w:hAnsi="Times New Roman" w:cs="Times New Roman"/>
        </w:rPr>
      </w:pPr>
      <w:r>
        <w:rPr>
          <w:rFonts w:ascii="Times New Roman" w:hAnsi="Times New Roman" w:cs="Times New Roman"/>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b/>
        </w:rPr>
      </w:pPr>
      <w:bookmarkStart w:id="36" w:name="_Hlk489887129"/>
      <w:bookmarkEnd w:id="36"/>
      <w:r>
        <w:rPr>
          <w:rFonts w:ascii="Times New Roman" w:hAnsi="Times New Roman" w:cs="Times New Roman"/>
          <w:b/>
        </w:rPr>
        <w:t>3.1.2.7.Расчет требуемого количества машино-мест для временного хранения легковых автомобилей на приобъектных стоянках у общественных зданий, учреждений, предприятий, вокзалов и на рекреационных территориях</w:t>
      </w:r>
    </w:p>
    <w:p w:rsidR="0030544B" w:rsidRDefault="002541BF">
      <w:pPr>
        <w:ind w:firstLine="709"/>
        <w:rPr>
          <w:rFonts w:ascii="Times New Roman" w:hAnsi="Times New Roman" w:cs="Times New Roman"/>
        </w:rPr>
      </w:pPr>
      <w:r>
        <w:rPr>
          <w:rFonts w:ascii="Times New Roman" w:hAnsi="Times New Roman" w:cs="Times New Roman"/>
        </w:rPr>
        <w:t xml:space="preserve">Для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w:t>
      </w:r>
      <w:r>
        <w:rPr>
          <w:rFonts w:ascii="Times New Roman" w:hAnsi="Times New Roman" w:cs="Times New Roman"/>
        </w:rPr>
        <w:lastRenderedPageBreak/>
        <w:t>перехватывающие стоянки автомобилей.</w:t>
      </w:r>
    </w:p>
    <w:p w:rsidR="0030544B" w:rsidRDefault="002541BF">
      <w:pPr>
        <w:ind w:firstLine="709"/>
      </w:pPr>
      <w:r>
        <w:rPr>
          <w:rStyle w:val="af7"/>
          <w:rFonts w:ascii="Times New Roman" w:eastAsiaTheme="majorEastAsia" w:hAnsi="Times New Roman" w:cs="Times New Roman"/>
          <w:b w:val="0"/>
          <w:bCs w:val="0"/>
          <w:color w:val="00000A"/>
          <w:sz w:val="24"/>
          <w:szCs w:val="24"/>
        </w:rPr>
        <w:t>Примечание:</w:t>
      </w:r>
      <w:r>
        <w:rPr>
          <w:rFonts w:ascii="Times New Roman" w:hAnsi="Times New Roman" w:cs="Times New Roman"/>
        </w:rPr>
        <w:t xml:space="preserve"> Расположение мест для парковки личного транспорта инвалидов следует предусматривать в соответствии с требованиями </w:t>
      </w:r>
      <w:hyperlink r:id="rId30">
        <w:r>
          <w:rPr>
            <w:rStyle w:val="af6"/>
            <w:rFonts w:ascii="Times New Roman" w:eastAsiaTheme="majorEastAsia" w:hAnsi="Times New Roman" w:cs="Times New Roman"/>
            <w:color w:val="00000A"/>
          </w:rPr>
          <w:t>СП 59.13330</w:t>
        </w:r>
      </w:hyperlink>
      <w:r>
        <w:rPr>
          <w:rFonts w:ascii="Times New Roman" w:hAnsi="Times New Roman" w:cs="Times New Roman"/>
        </w:rPr>
        <w:t xml:space="preserve">, </w:t>
      </w:r>
      <w:hyperlink r:id="rId31">
        <w:r>
          <w:rPr>
            <w:rStyle w:val="af6"/>
            <w:rFonts w:ascii="Times New Roman" w:eastAsiaTheme="majorEastAsia" w:hAnsi="Times New Roman" w:cs="Times New Roman"/>
            <w:color w:val="00000A"/>
          </w:rPr>
          <w:t>СП 113.13330</w:t>
        </w:r>
      </w:hyperlink>
      <w:r>
        <w:rPr>
          <w:rFonts w:ascii="Times New Roman" w:hAnsi="Times New Roman" w:cs="Times New Roman"/>
        </w:rPr>
        <w:t>.</w:t>
      </w:r>
    </w:p>
    <w:p w:rsidR="0030544B" w:rsidRDefault="002541BF">
      <w:pPr>
        <w:ind w:firstLine="709"/>
        <w:rPr>
          <w:rFonts w:ascii="Times New Roman" w:hAnsi="Times New Roman" w:cs="Times New Roman"/>
          <w:highlight w:val="white"/>
        </w:rPr>
      </w:pPr>
      <w:r>
        <w:rPr>
          <w:rFonts w:ascii="Times New Roman" w:hAnsi="Times New Roman" w:cs="Times New Roman"/>
          <w:shd w:val="clear" w:color="auto" w:fill="FFFFFF"/>
        </w:rPr>
        <w:t>Количество мест для парковки специальных автотранспортных средств инвалидов 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не менее 10 процентов мест (но не менее одного места) от расчетного количества парковочных мест.</w:t>
      </w:r>
    </w:p>
    <w:p w:rsidR="0030544B" w:rsidRDefault="0030544B">
      <w:pPr>
        <w:ind w:firstLine="0"/>
        <w:rPr>
          <w:rFonts w:ascii="Times New Roman" w:hAnsi="Times New Roman" w:cs="Times New Roman"/>
          <w:shd w:val="clear" w:color="auto" w:fill="FFFFFF"/>
        </w:rPr>
      </w:pPr>
    </w:p>
    <w:p w:rsidR="0030544B" w:rsidRDefault="002541BF">
      <w:pPr>
        <w:ind w:firstLine="567"/>
        <w:jc w:val="center"/>
        <w:rPr>
          <w:rFonts w:ascii="Times New Roman" w:hAnsi="Times New Roman" w:cs="Times New Roman"/>
          <w:b/>
        </w:rPr>
      </w:pPr>
      <w:r>
        <w:rPr>
          <w:rFonts w:ascii="Times New Roman" w:hAnsi="Times New Roman" w:cs="Times New Roman"/>
          <w:b/>
        </w:rPr>
        <w:t>Количество мест для транспорта инвалидов на индивидуальных автостоянках</w:t>
      </w:r>
    </w:p>
    <w:p w:rsidR="0030544B" w:rsidRDefault="0030544B">
      <w:pPr>
        <w:ind w:firstLine="0"/>
        <w:rPr>
          <w:rFonts w:ascii="Times New Roman" w:hAnsi="Times New Roman" w:cs="Times New Roman"/>
        </w:rPr>
      </w:pPr>
    </w:p>
    <w:tbl>
      <w:tblPr>
        <w:tblStyle w:val="affffffff2"/>
        <w:tblW w:w="9356" w:type="dxa"/>
        <w:jc w:val="center"/>
        <w:tblLook w:val="04A0"/>
      </w:tblPr>
      <w:tblGrid>
        <w:gridCol w:w="4677"/>
        <w:gridCol w:w="4679"/>
      </w:tblGrid>
      <w:tr w:rsidR="0030544B">
        <w:trPr>
          <w:jc w:val="center"/>
        </w:trPr>
        <w:tc>
          <w:tcPr>
            <w:tcW w:w="4677"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Количество мест на индивидуальных автостоянках</w:t>
            </w:r>
          </w:p>
        </w:tc>
        <w:tc>
          <w:tcPr>
            <w:tcW w:w="467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Количество мест для транспорта инвалидов</w:t>
            </w:r>
          </w:p>
        </w:tc>
      </w:tr>
      <w:tr w:rsidR="0030544B">
        <w:trPr>
          <w:jc w:val="center"/>
        </w:trPr>
        <w:tc>
          <w:tcPr>
            <w:tcW w:w="4677" w:type="dxa"/>
            <w:shd w:val="clear" w:color="auto" w:fill="auto"/>
            <w:tcMar>
              <w:left w:w="108" w:type="dxa"/>
            </w:tcMar>
            <w:vAlign w:val="center"/>
          </w:tcPr>
          <w:p w:rsidR="0030544B" w:rsidRDefault="002541BF">
            <w:pPr>
              <w:ind w:firstLine="709"/>
              <w:jc w:val="left"/>
              <w:rPr>
                <w:rFonts w:ascii="Times New Roman" w:hAnsi="Times New Roman" w:cs="Times New Roman"/>
              </w:rPr>
            </w:pPr>
            <w:r>
              <w:rPr>
                <w:rFonts w:ascii="Times New Roman" w:hAnsi="Times New Roman" w:cs="Times New Roman"/>
                <w:szCs w:val="20"/>
              </w:rPr>
              <w:t>до 100 включительно</w:t>
            </w:r>
          </w:p>
        </w:tc>
        <w:tc>
          <w:tcPr>
            <w:tcW w:w="467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5%, но не менее одного места</w:t>
            </w:r>
          </w:p>
        </w:tc>
      </w:tr>
      <w:tr w:rsidR="0030544B">
        <w:trPr>
          <w:jc w:val="center"/>
        </w:trPr>
        <w:tc>
          <w:tcPr>
            <w:tcW w:w="4677" w:type="dxa"/>
            <w:shd w:val="clear" w:color="auto" w:fill="auto"/>
            <w:tcMar>
              <w:left w:w="108" w:type="dxa"/>
            </w:tcMar>
            <w:vAlign w:val="center"/>
          </w:tcPr>
          <w:p w:rsidR="0030544B" w:rsidRDefault="002541BF">
            <w:pPr>
              <w:ind w:firstLine="709"/>
              <w:jc w:val="left"/>
              <w:rPr>
                <w:rFonts w:ascii="Times New Roman" w:hAnsi="Times New Roman" w:cs="Times New Roman"/>
              </w:rPr>
            </w:pPr>
            <w:r>
              <w:rPr>
                <w:rFonts w:ascii="Times New Roman" w:hAnsi="Times New Roman" w:cs="Times New Roman"/>
                <w:szCs w:val="20"/>
              </w:rPr>
              <w:t>от 101 до 200</w:t>
            </w:r>
          </w:p>
        </w:tc>
        <w:tc>
          <w:tcPr>
            <w:tcW w:w="467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5 мест и дополнительно 3%;</w:t>
            </w:r>
          </w:p>
        </w:tc>
      </w:tr>
      <w:tr w:rsidR="0030544B">
        <w:trPr>
          <w:jc w:val="center"/>
        </w:trPr>
        <w:tc>
          <w:tcPr>
            <w:tcW w:w="4677" w:type="dxa"/>
            <w:shd w:val="clear" w:color="auto" w:fill="auto"/>
            <w:tcMar>
              <w:left w:w="108" w:type="dxa"/>
            </w:tcMar>
            <w:vAlign w:val="center"/>
          </w:tcPr>
          <w:p w:rsidR="0030544B" w:rsidRDefault="002541BF">
            <w:pPr>
              <w:ind w:firstLine="709"/>
              <w:jc w:val="left"/>
              <w:rPr>
                <w:rFonts w:ascii="Times New Roman" w:hAnsi="Times New Roman" w:cs="Times New Roman"/>
              </w:rPr>
            </w:pPr>
            <w:r>
              <w:rPr>
                <w:rFonts w:ascii="Times New Roman" w:hAnsi="Times New Roman" w:cs="Times New Roman"/>
                <w:szCs w:val="20"/>
              </w:rPr>
              <w:t>от 201 до 1000</w:t>
            </w:r>
          </w:p>
        </w:tc>
        <w:tc>
          <w:tcPr>
            <w:tcW w:w="467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8 мест и дополнительно 2%;</w:t>
            </w:r>
          </w:p>
        </w:tc>
      </w:tr>
      <w:tr w:rsidR="0030544B">
        <w:trPr>
          <w:jc w:val="center"/>
        </w:trPr>
        <w:tc>
          <w:tcPr>
            <w:tcW w:w="4677" w:type="dxa"/>
            <w:shd w:val="clear" w:color="auto" w:fill="auto"/>
            <w:tcMar>
              <w:left w:w="108" w:type="dxa"/>
            </w:tcMar>
            <w:vAlign w:val="center"/>
          </w:tcPr>
          <w:p w:rsidR="0030544B" w:rsidRDefault="002541BF">
            <w:pPr>
              <w:ind w:firstLine="709"/>
              <w:jc w:val="left"/>
              <w:rPr>
                <w:rFonts w:ascii="Times New Roman" w:hAnsi="Times New Roman" w:cs="Times New Roman"/>
              </w:rPr>
            </w:pPr>
            <w:r>
              <w:rPr>
                <w:rFonts w:ascii="Times New Roman" w:hAnsi="Times New Roman" w:cs="Times New Roman"/>
                <w:szCs w:val="20"/>
              </w:rPr>
              <w:t>1001 место и более</w:t>
            </w:r>
          </w:p>
        </w:tc>
        <w:tc>
          <w:tcPr>
            <w:tcW w:w="4678" w:type="dxa"/>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szCs w:val="20"/>
              </w:rPr>
              <w:t>24 места плюс не менее 1% на каждые 100 мест свыше</w:t>
            </w:r>
          </w:p>
        </w:tc>
      </w:tr>
    </w:tbl>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w:t>
      </w:r>
    </w:p>
    <w:p w:rsidR="0030544B" w:rsidRDefault="002541BF">
      <w:pPr>
        <w:ind w:firstLine="709"/>
        <w:rPr>
          <w:rFonts w:ascii="Times New Roman" w:hAnsi="Times New Roman" w:cs="Times New Roman"/>
          <w:i/>
        </w:rPr>
      </w:pPr>
      <w:r>
        <w:rPr>
          <w:rFonts w:ascii="Times New Roman" w:hAnsi="Times New Roman" w:cs="Times New Roman"/>
        </w:rPr>
        <w:t xml:space="preserve">Исходя из увеличения уровня автомобилизации к 2020 году в 1,2 раза, количество машино-мест для временного хранения легковых автомобилей на приобъектных стоянках принимается с коэффициентом 1,2 </w:t>
      </w:r>
      <w:r>
        <w:rPr>
          <w:rFonts w:ascii="Times New Roman" w:hAnsi="Times New Roman" w:cs="Times New Roman"/>
          <w:i/>
        </w:rPr>
        <w:t>(290 легк. авт./1000 чел.: 250 легк. авт./1000 чел. = 1,2).</w:t>
      </w:r>
    </w:p>
    <w:p w:rsidR="0030544B" w:rsidRDefault="002541BF">
      <w:pPr>
        <w:ind w:firstLine="709"/>
        <w:rPr>
          <w:rFonts w:ascii="Times New Roman" w:hAnsi="Times New Roman" w:cs="Times New Roman"/>
          <w:i/>
        </w:rPr>
      </w:pPr>
      <w:r>
        <w:rPr>
          <w:rFonts w:ascii="Times New Roman" w:hAnsi="Times New Roman" w:cs="Times New Roman"/>
        </w:rPr>
        <w:t xml:space="preserve">Исходя из увеличения уровня автомобилизации к 2030 год в 1.5 раза количество машино-мест для временного хранения легковых автомобилей на приобъектных стоянках принимается с коэффициентом 1.5 </w:t>
      </w:r>
      <w:r>
        <w:rPr>
          <w:rFonts w:ascii="Times New Roman" w:hAnsi="Times New Roman" w:cs="Times New Roman"/>
          <w:i/>
        </w:rPr>
        <w:t>(375 легк. авт./1000 чел.: 250 легк. авт./1000 чел. = 1,5).</w:t>
      </w:r>
    </w:p>
    <w:p w:rsidR="0030544B" w:rsidRDefault="0030544B">
      <w:pPr>
        <w:ind w:firstLine="0"/>
        <w:rPr>
          <w:rFonts w:ascii="Times New Roman" w:hAnsi="Times New Roman" w:cs="Times New Roman"/>
        </w:rPr>
      </w:pPr>
      <w:bookmarkStart w:id="37" w:name="_Hlk489887190"/>
      <w:bookmarkEnd w:id="37"/>
    </w:p>
    <w:p w:rsidR="0030544B" w:rsidRDefault="002541BF">
      <w:pPr>
        <w:ind w:firstLine="0"/>
        <w:jc w:val="center"/>
        <w:rPr>
          <w:rFonts w:ascii="Times New Roman" w:hAnsi="Times New Roman" w:cs="Times New Roman"/>
          <w:b/>
        </w:rPr>
      </w:pPr>
      <w:r>
        <w:rPr>
          <w:rFonts w:ascii="Times New Roman" w:hAnsi="Times New Roman" w:cs="Times New Roman"/>
          <w:b/>
        </w:rPr>
        <w:t>3.1.3. Обоснование расчетных показателей объектов дорожного сервиса,</w:t>
      </w:r>
      <w:r>
        <w:rPr>
          <w:rFonts w:ascii="Times New Roman" w:hAnsi="Times New Roman" w:cs="Times New Roman"/>
          <w:b/>
        </w:rPr>
        <w:br/>
        <w:t>кроме предназначенных для предоставления транспортных услуг</w:t>
      </w:r>
      <w:r>
        <w:rPr>
          <w:rFonts w:ascii="Times New Roman" w:hAnsi="Times New Roman" w:cs="Times New Roman"/>
          <w:b/>
        </w:rPr>
        <w:br/>
        <w:t>населению и организации транспортного обслуживания населения</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 xml:space="preserve">3.1.3.1. </w:t>
      </w:r>
      <w:r>
        <w:rPr>
          <w:rFonts w:ascii="Times New Roman" w:hAnsi="Times New Roman" w:cs="Times New Roma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 га:</w:t>
      </w:r>
    </w:p>
    <w:p w:rsidR="0030544B" w:rsidRDefault="002541BF">
      <w:pPr>
        <w:ind w:firstLine="709"/>
        <w:rPr>
          <w:rFonts w:ascii="Times New Roman" w:hAnsi="Times New Roman" w:cs="Times New Roman"/>
        </w:rPr>
      </w:pPr>
      <w:r>
        <w:rPr>
          <w:rFonts w:ascii="Times New Roman" w:hAnsi="Times New Roman" w:cs="Times New Roman"/>
        </w:rPr>
        <w:t>На 10 постов</w:t>
      </w:r>
      <w:r>
        <w:rPr>
          <w:rFonts w:ascii="Times New Roman" w:hAnsi="Times New Roman" w:cs="Times New Roman"/>
        </w:rPr>
        <w:tab/>
      </w:r>
      <w:r>
        <w:rPr>
          <w:rFonts w:ascii="Times New Roman" w:hAnsi="Times New Roman" w:cs="Times New Roman"/>
        </w:rPr>
        <w:tab/>
        <w:t>1,0;</w:t>
      </w:r>
    </w:p>
    <w:p w:rsidR="0030544B" w:rsidRDefault="002541BF">
      <w:pPr>
        <w:ind w:firstLine="709"/>
        <w:rPr>
          <w:rFonts w:ascii="Times New Roman" w:hAnsi="Times New Roman" w:cs="Times New Roman"/>
        </w:rPr>
      </w:pPr>
      <w:r>
        <w:rPr>
          <w:rFonts w:ascii="Times New Roman" w:hAnsi="Times New Roman" w:cs="Times New Roman"/>
        </w:rPr>
        <w:t>«15»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1,5;</w:t>
      </w:r>
    </w:p>
    <w:p w:rsidR="0030544B" w:rsidRDefault="002541BF">
      <w:pPr>
        <w:ind w:firstLine="709"/>
        <w:rPr>
          <w:rFonts w:ascii="Times New Roman" w:hAnsi="Times New Roman" w:cs="Times New Roman"/>
        </w:rPr>
      </w:pPr>
      <w:r>
        <w:rPr>
          <w:rFonts w:ascii="Times New Roman" w:hAnsi="Times New Roman" w:cs="Times New Roman"/>
        </w:rPr>
        <w:t>«25»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2,0;</w:t>
      </w:r>
    </w:p>
    <w:p w:rsidR="0030544B" w:rsidRDefault="002541BF">
      <w:pPr>
        <w:ind w:firstLine="709"/>
        <w:rPr>
          <w:rFonts w:ascii="Times New Roman" w:hAnsi="Times New Roman" w:cs="Times New Roman"/>
        </w:rPr>
      </w:pPr>
      <w:r>
        <w:rPr>
          <w:rFonts w:ascii="Times New Roman" w:hAnsi="Times New Roman" w:cs="Times New Roman"/>
        </w:rPr>
        <w:t>«40»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3,5.</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bookmarkStart w:id="38" w:name="_Hlk489887337"/>
      <w:bookmarkEnd w:id="38"/>
      <w:r>
        <w:rPr>
          <w:rFonts w:ascii="Times New Roman" w:hAnsi="Times New Roman" w:cs="Times New Roman"/>
          <w:b/>
        </w:rPr>
        <w:t xml:space="preserve">3.1.3.2. </w:t>
      </w:r>
      <w:r>
        <w:rPr>
          <w:rFonts w:ascii="Times New Roman" w:hAnsi="Times New Roman" w:cs="Times New Roman"/>
        </w:rPr>
        <w:t>Автозаправочные станции (АЗС) следует проектировать из расчета одна топливораздаточная колонка на 1200 легковых автомобилей, принимая размеры их земельных участков для станций, га:</w:t>
      </w:r>
    </w:p>
    <w:p w:rsidR="0030544B" w:rsidRDefault="002541BF">
      <w:pPr>
        <w:ind w:firstLine="709"/>
        <w:rPr>
          <w:rFonts w:ascii="Times New Roman" w:hAnsi="Times New Roman" w:cs="Times New Roman"/>
        </w:rPr>
      </w:pPr>
      <w:r>
        <w:rPr>
          <w:rFonts w:ascii="Times New Roman" w:hAnsi="Times New Roman" w:cs="Times New Roman"/>
        </w:rPr>
        <w:t>На 2 колонки</w:t>
      </w:r>
      <w:r>
        <w:rPr>
          <w:rFonts w:ascii="Times New Roman" w:hAnsi="Times New Roman" w:cs="Times New Roman"/>
        </w:rPr>
        <w:tab/>
      </w:r>
      <w:r>
        <w:rPr>
          <w:rFonts w:ascii="Times New Roman" w:hAnsi="Times New Roman" w:cs="Times New Roman"/>
        </w:rPr>
        <w:tab/>
        <w:t>0,1;</w:t>
      </w:r>
    </w:p>
    <w:p w:rsidR="0030544B" w:rsidRDefault="002541BF">
      <w:pPr>
        <w:ind w:firstLine="709"/>
        <w:rPr>
          <w:rFonts w:ascii="Times New Roman" w:hAnsi="Times New Roman" w:cs="Times New Roman"/>
        </w:rPr>
      </w:pPr>
      <w:r>
        <w:rPr>
          <w:rFonts w:ascii="Times New Roman" w:hAnsi="Times New Roman" w:cs="Times New Roman"/>
        </w:rPr>
        <w:t>«5» колонок</w:t>
      </w:r>
      <w:r>
        <w:rPr>
          <w:rFonts w:ascii="Times New Roman" w:hAnsi="Times New Roman" w:cs="Times New Roman"/>
        </w:rPr>
        <w:tab/>
      </w:r>
      <w:r>
        <w:rPr>
          <w:rFonts w:ascii="Times New Roman" w:hAnsi="Times New Roman" w:cs="Times New Roman"/>
        </w:rPr>
        <w:tab/>
        <w:t>0,2;</w:t>
      </w:r>
    </w:p>
    <w:p w:rsidR="0030544B" w:rsidRDefault="002541BF">
      <w:pPr>
        <w:ind w:firstLine="709"/>
        <w:rPr>
          <w:rFonts w:ascii="Times New Roman" w:hAnsi="Times New Roman" w:cs="Times New Roman"/>
        </w:rPr>
      </w:pPr>
      <w:r>
        <w:rPr>
          <w:rFonts w:ascii="Times New Roman" w:hAnsi="Times New Roman" w:cs="Times New Roman"/>
        </w:rPr>
        <w:t>«7»</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0,3;</w:t>
      </w:r>
    </w:p>
    <w:p w:rsidR="0030544B" w:rsidRDefault="002541BF">
      <w:pPr>
        <w:ind w:firstLine="709"/>
        <w:rPr>
          <w:rFonts w:ascii="Times New Roman" w:hAnsi="Times New Roman" w:cs="Times New Roman"/>
        </w:rPr>
      </w:pPr>
      <w:r>
        <w:rPr>
          <w:rFonts w:ascii="Times New Roman" w:hAnsi="Times New Roman" w:cs="Times New Roman"/>
        </w:rPr>
        <w:t>«9»</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0,35;</w:t>
      </w:r>
    </w:p>
    <w:p w:rsidR="0030544B" w:rsidRDefault="0030544B">
      <w:pPr>
        <w:ind w:firstLine="0"/>
        <w:rPr>
          <w:rFonts w:ascii="Times New Roman" w:hAnsi="Times New Roman" w:cs="Times New Roman"/>
        </w:rPr>
      </w:pPr>
    </w:p>
    <w:p w:rsidR="0030544B" w:rsidRDefault="002541BF">
      <w:pPr>
        <w:ind w:firstLine="709"/>
      </w:pPr>
      <w:bookmarkStart w:id="39" w:name="_Hlk489887375"/>
      <w:bookmarkEnd w:id="39"/>
      <w:r>
        <w:rPr>
          <w:rFonts w:ascii="Times New Roman" w:hAnsi="Times New Roman" w:cs="Times New Roman"/>
          <w:b/>
        </w:rPr>
        <w:t xml:space="preserve">3.1.3.3. </w:t>
      </w:r>
      <w:r>
        <w:rPr>
          <w:rFonts w:ascii="Times New Roman" w:hAnsi="Times New Roman" w:cs="Times New Roman"/>
        </w:rPr>
        <w:t xml:space="preserve">Расстояния от АЗС с подземными резервуарами для хранения жидкого топлива до границ земельных участков дошкольных образовательных организаций, </w:t>
      </w:r>
      <w:r>
        <w:rPr>
          <w:rFonts w:ascii="Times New Roman" w:hAnsi="Times New Roman" w:cs="Times New Roman"/>
        </w:rPr>
        <w:lastRenderedPageBreak/>
        <w:t xml:space="preserve">общеобразовательных организаций, в том числе с наличием интерната, медицинских организаций стационарного типа или до стен жилых и других общественных зданий и сооружений следует принимать в соответствии с </w:t>
      </w:r>
      <w:hyperlink w:anchor="sub_12004">
        <w:r>
          <w:rPr>
            <w:rStyle w:val="af6"/>
            <w:rFonts w:ascii="Times New Roman" w:eastAsiaTheme="majorEastAsia" w:hAnsi="Times New Roman" w:cs="Times New Roman"/>
            <w:color w:val="00000A"/>
          </w:rPr>
          <w:t>[4]</w:t>
        </w:r>
      </w:hyperlink>
      <w:r>
        <w:rPr>
          <w:rFonts w:ascii="Times New Roman" w:hAnsi="Times New Roman" w:cs="Times New Roman"/>
        </w:rPr>
        <w:t xml:space="preserve"> и </w:t>
      </w:r>
      <w:hyperlink r:id="rId32">
        <w:r>
          <w:rPr>
            <w:rStyle w:val="af6"/>
            <w:rFonts w:ascii="Times New Roman" w:eastAsiaTheme="majorEastAsia" w:hAnsi="Times New Roman" w:cs="Times New Roman"/>
            <w:color w:val="00000A"/>
          </w:rPr>
          <w:t>СанПиН 2.2.1/2.1.1.1200</w:t>
        </w:r>
      </w:hyperlink>
      <w:r>
        <w:rPr>
          <w:rFonts w:ascii="Times New Roman" w:hAnsi="Times New Roman" w:cs="Times New Roman"/>
        </w:rPr>
        <w:t>. Указанное расстояние следует определять от топливораздаточных колонок и подземных резервуаров для хранения жидкого топлива.</w:t>
      </w:r>
    </w:p>
    <w:p w:rsidR="0030544B" w:rsidRDefault="002541BF">
      <w:pPr>
        <w:ind w:firstLine="709"/>
        <w:rPr>
          <w:rFonts w:ascii="Times New Roman" w:hAnsi="Times New Roman" w:cs="Times New Roman"/>
        </w:rPr>
      </w:pPr>
      <w:r>
        <w:rPr>
          <w:rFonts w:ascii="Times New Roman" w:hAnsi="Times New Roman" w:cs="Times New Roman"/>
        </w:rPr>
        <w:t>На территории населенных пунктов следует предусматривать устройства зарядной сервисной инфраструктуры электротранспорта. Зарядные пункты могут размещаться на АЗС, станциях технического обслуживания, на стоянках автомобилей бизнес- и торговых центров, в жилых районах.</w:t>
      </w:r>
    </w:p>
    <w:p w:rsidR="0030544B" w:rsidRDefault="0030544B">
      <w:pPr>
        <w:ind w:firstLine="0"/>
        <w:rPr>
          <w:rFonts w:ascii="Times New Roman" w:hAnsi="Times New Roman" w:cs="Times New Roman"/>
        </w:rPr>
      </w:pPr>
      <w:bookmarkStart w:id="40" w:name="_Hlk489887438"/>
      <w:bookmarkEnd w:id="40"/>
    </w:p>
    <w:p w:rsidR="0030544B" w:rsidRDefault="002541BF">
      <w:pPr>
        <w:ind w:firstLine="709"/>
        <w:rPr>
          <w:rFonts w:ascii="Times New Roman" w:hAnsi="Times New Roman" w:cs="Times New Roman"/>
          <w:bCs/>
        </w:rPr>
      </w:pPr>
      <w:r>
        <w:rPr>
          <w:rFonts w:ascii="Times New Roman" w:hAnsi="Times New Roman" w:cs="Times New Roman"/>
          <w:b/>
        </w:rPr>
        <w:t>3.1.3.4.</w:t>
      </w:r>
      <w:r>
        <w:rPr>
          <w:rFonts w:ascii="Times New Roman" w:hAnsi="Times New Roman" w:cs="Times New Roman"/>
        </w:rPr>
        <w:t xml:space="preserve"> Моечные пункты</w:t>
      </w:r>
      <w:r>
        <w:rPr>
          <w:rFonts w:ascii="Times New Roman" w:hAnsi="Times New Roman" w:cs="Times New Roman"/>
          <w:bCs/>
        </w:rPr>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30544B" w:rsidRDefault="0030544B">
      <w:pPr>
        <w:ind w:firstLine="0"/>
        <w:rPr>
          <w:rFonts w:ascii="Times New Roman" w:hAnsi="Times New Roman" w:cs="Times New Roman"/>
          <w:bCs/>
        </w:rPr>
      </w:pPr>
    </w:p>
    <w:p w:rsidR="0030544B" w:rsidRDefault="002541BF">
      <w:pPr>
        <w:pStyle w:val="Heading2"/>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3.1.4. Обоснование расчетных показателей объектов, предназначенных</w:t>
      </w:r>
      <w:r>
        <w:rPr>
          <w:rFonts w:ascii="Times New Roman" w:hAnsi="Times New Roman" w:cs="Times New Roman"/>
          <w:b/>
          <w:color w:val="00000A"/>
          <w:sz w:val="24"/>
          <w:szCs w:val="24"/>
        </w:rPr>
        <w:br/>
        <w:t>для предоставления транспортных услуг населению и организации</w:t>
      </w:r>
      <w:r>
        <w:rPr>
          <w:rFonts w:ascii="Times New Roman" w:hAnsi="Times New Roman" w:cs="Times New Roman"/>
          <w:b/>
          <w:color w:val="00000A"/>
          <w:sz w:val="24"/>
          <w:szCs w:val="24"/>
        </w:rPr>
        <w:br/>
        <w:t>транспортного обслуживания населения</w:t>
      </w:r>
    </w:p>
    <w:p w:rsidR="0030544B" w:rsidRDefault="0030544B">
      <w:pPr>
        <w:pStyle w:val="affff0"/>
        <w:widowControl w:val="0"/>
        <w:spacing w:beforeAutospacing="0" w:afterAutospacing="0"/>
        <w:jc w:val="both"/>
        <w:rPr>
          <w:rFonts w:ascii="Times New Roman" w:hAnsi="Times New Roman" w:cs="Times New Roman"/>
        </w:rPr>
      </w:pPr>
    </w:p>
    <w:p w:rsidR="0030544B" w:rsidRDefault="002541BF">
      <w:pPr>
        <w:pStyle w:val="affff0"/>
        <w:widowControl w:val="0"/>
        <w:spacing w:beforeAutospacing="0" w:afterAutospacing="0"/>
        <w:ind w:firstLine="709"/>
        <w:jc w:val="both"/>
        <w:rPr>
          <w:rFonts w:ascii="Times New Roman" w:hAnsi="Times New Roman" w:cs="Times New Roman"/>
        </w:rPr>
      </w:pPr>
      <w:r>
        <w:rPr>
          <w:rFonts w:ascii="Times New Roman" w:hAnsi="Times New Roman" w:cs="Times New Roman"/>
          <w:b/>
        </w:rPr>
        <w:t>3.1.4.1.</w:t>
      </w:r>
      <w:r>
        <w:rPr>
          <w:rFonts w:ascii="Times New Roman" w:hAnsi="Times New Roman" w:cs="Times New Roman"/>
        </w:rPr>
        <w:t xml:space="preserve">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города.</w:t>
      </w:r>
    </w:p>
    <w:p w:rsidR="0030544B" w:rsidRDefault="0030544B">
      <w:pPr>
        <w:pStyle w:val="affff0"/>
        <w:widowControl w:val="0"/>
        <w:spacing w:beforeAutospacing="0" w:afterAutospacing="0"/>
        <w:jc w:val="both"/>
        <w:rPr>
          <w:rFonts w:ascii="Times New Roman" w:hAnsi="Times New Roman" w:cs="Times New Roman"/>
        </w:rPr>
      </w:pPr>
    </w:p>
    <w:p w:rsidR="0030544B" w:rsidRDefault="002541BF">
      <w:pPr>
        <w:tabs>
          <w:tab w:val="left" w:pos="993"/>
        </w:tabs>
        <w:ind w:firstLine="709"/>
        <w:rPr>
          <w:rFonts w:ascii="Times New Roman" w:hAnsi="Times New Roman" w:cs="Times New Roman"/>
        </w:rPr>
      </w:pPr>
      <w:r>
        <w:rPr>
          <w:rFonts w:ascii="Times New Roman" w:hAnsi="Times New Roman" w:cs="Times New Roman"/>
          <w:b/>
        </w:rPr>
        <w:t>3.1.4.2.</w:t>
      </w:r>
      <w:r>
        <w:rPr>
          <w:rFonts w:ascii="Times New Roman" w:hAnsi="Times New Roman" w:cs="Times New Roman"/>
        </w:rPr>
        <w:t xml:space="preserve"> Сеть общественного пассажирского транспорта </w:t>
      </w:r>
      <w:r>
        <w:rPr>
          <w:rFonts w:ascii="Times New Roman" w:hAnsi="Times New Roman" w:cs="Times New Roman"/>
          <w:bCs/>
        </w:rPr>
        <w:t xml:space="preserve">следует проектировать в соответствия с </w:t>
      </w:r>
      <w:r>
        <w:rPr>
          <w:rFonts w:ascii="Times New Roman" w:hAnsi="Times New Roman" w:cs="Times New Roman"/>
        </w:rPr>
        <w:t xml:space="preserve">частью 11 СП 42.13330.2016. </w:t>
      </w:r>
      <w:r>
        <w:rPr>
          <w:rFonts w:ascii="Times New Roman" w:hAnsi="Times New Roman" w:cs="Times New Roman"/>
          <w:bCs/>
        </w:rPr>
        <w:t xml:space="preserve">Проектирование троллейбусных линий следует осуществлять в соответствии с требованиями </w:t>
      </w:r>
      <w:r>
        <w:rPr>
          <w:rFonts w:ascii="Times New Roman" w:hAnsi="Times New Roman" w:cs="Times New Roman"/>
        </w:rPr>
        <w:t>СП 98.13330.2012.</w:t>
      </w:r>
    </w:p>
    <w:p w:rsidR="0030544B" w:rsidRDefault="0030544B">
      <w:pPr>
        <w:tabs>
          <w:tab w:val="left" w:pos="993"/>
        </w:tabs>
        <w:ind w:firstLine="0"/>
        <w:rPr>
          <w:rFonts w:ascii="Times New Roman" w:hAnsi="Times New Roman" w:cs="Times New Roman"/>
        </w:rPr>
      </w:pPr>
    </w:p>
    <w:p w:rsidR="0030544B" w:rsidRDefault="002541BF">
      <w:pPr>
        <w:rPr>
          <w:rFonts w:ascii="Times New Roman" w:hAnsi="Times New Roman" w:cs="Times New Roman"/>
        </w:rPr>
      </w:pPr>
      <w:r>
        <w:rPr>
          <w:rFonts w:ascii="Times New Roman" w:hAnsi="Times New Roman" w:cs="Times New Roman"/>
          <w:b/>
        </w:rPr>
        <w:t>3.1.4.3.</w:t>
      </w:r>
      <w:r>
        <w:rPr>
          <w:rFonts w:ascii="Times New Roman" w:hAnsi="Times New Roman" w:cs="Times New Roman"/>
        </w:rPr>
        <w:t xml:space="preserve"> Для жителей сельских поселений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30544B" w:rsidRDefault="002541BF">
      <w:pPr>
        <w:ind w:firstLine="709"/>
        <w:rPr>
          <w:rFonts w:ascii="Times New Roman" w:hAnsi="Times New Roman" w:cs="Times New Roman"/>
        </w:rPr>
      </w:pPr>
      <w:r>
        <w:rPr>
          <w:rFonts w:ascii="Times New Roman" w:hAnsi="Times New Roman" w:cs="Times New Roman"/>
        </w:rPr>
        <w:t xml:space="preserve">Расчетные показатели приняты на уровне расчетных показателей, установленных п.11.2 </w:t>
      </w:r>
      <w:r>
        <w:rPr>
          <w:rFonts w:ascii="Times New Roman" w:hAnsi="Times New Roman" w:cs="Times New Roman"/>
          <w:bCs/>
        </w:rPr>
        <w:t>СП 42.13330.2016.</w:t>
      </w:r>
      <w:r>
        <w:rPr>
          <w:rFonts w:ascii="Times New Roman" w:hAnsi="Times New Roman" w:cs="Times New Roman"/>
        </w:rPr>
        <w:t xml:space="preserve"> Максимально допустимый уровень территориальной доступности не нормируется.</w:t>
      </w:r>
    </w:p>
    <w:p w:rsidR="0030544B" w:rsidRDefault="0030544B">
      <w:pPr>
        <w:ind w:firstLine="0"/>
        <w:rPr>
          <w:rFonts w:ascii="Times New Roman" w:hAnsi="Times New Roman" w:cs="Times New Roman"/>
          <w:bCs/>
        </w:rPr>
      </w:pPr>
    </w:p>
    <w:p w:rsidR="0030544B" w:rsidRDefault="002541BF">
      <w:pPr>
        <w:ind w:firstLine="709"/>
        <w:rPr>
          <w:rFonts w:ascii="Times New Roman" w:hAnsi="Times New Roman" w:cs="Times New Roman"/>
          <w:bCs/>
        </w:rPr>
      </w:pPr>
      <w:r>
        <w:rPr>
          <w:rFonts w:ascii="Times New Roman" w:hAnsi="Times New Roman" w:cs="Times New Roman"/>
          <w:b/>
        </w:rPr>
        <w:t>3.1.5.4.</w:t>
      </w:r>
      <w:r>
        <w:rPr>
          <w:rFonts w:ascii="Times New Roman" w:hAnsi="Times New Roman" w:cs="Times New Roman"/>
          <w:bCs/>
        </w:rPr>
        <w:t>Расстояния между остановочными пунктами общественного пассажирского транспорта (автобуса, троллейбуса) в пределах населенных пунктов следует принимать - 500 м.</w:t>
      </w:r>
    </w:p>
    <w:p w:rsidR="0030544B" w:rsidRDefault="0030544B">
      <w:pPr>
        <w:shd w:val="clear" w:color="auto" w:fill="FFFFFF"/>
        <w:ind w:firstLine="0"/>
        <w:textAlignment w:val="baseline"/>
        <w:rPr>
          <w:rFonts w:ascii="Times New Roman" w:eastAsiaTheme="majorEastAsia" w:hAnsi="Times New Roman" w:cs="Times New Roman"/>
        </w:rPr>
      </w:pPr>
    </w:p>
    <w:p w:rsidR="0030544B" w:rsidRDefault="0030544B">
      <w:pPr>
        <w:shd w:val="clear" w:color="auto" w:fill="FFFFFF"/>
        <w:ind w:firstLine="0"/>
        <w:textAlignment w:val="baseline"/>
        <w:rPr>
          <w:rFonts w:ascii="Times New Roman" w:eastAsiaTheme="majorEastAsia" w:hAnsi="Times New Roman" w:cs="Times New Roman"/>
        </w:rPr>
      </w:pPr>
    </w:p>
    <w:p w:rsidR="0030544B" w:rsidRDefault="002541BF">
      <w:pPr>
        <w:shd w:val="clear" w:color="auto" w:fill="FFFFFF"/>
        <w:ind w:firstLine="0"/>
        <w:jc w:val="center"/>
        <w:textAlignment w:val="baseline"/>
        <w:rPr>
          <w:rFonts w:ascii="Times New Roman" w:eastAsia="Calibri" w:hAnsi="Times New Roman" w:cs="Times New Roman"/>
          <w:b/>
          <w:lang w:eastAsia="en-US"/>
        </w:rPr>
      </w:pPr>
      <w:r>
        <w:rPr>
          <w:rFonts w:ascii="Times New Roman" w:eastAsiaTheme="majorEastAsia" w:hAnsi="Times New Roman" w:cs="Times New Roman"/>
          <w:b/>
        </w:rPr>
        <w:t>Глава 3.2.</w:t>
      </w:r>
      <w:r>
        <w:rPr>
          <w:rFonts w:ascii="Times New Roman" w:eastAsia="Calibri" w:hAnsi="Times New Roman" w:cs="Times New Roman"/>
          <w:b/>
          <w:lang w:eastAsia="en-US"/>
        </w:rPr>
        <w:t xml:space="preserve"> Расчетные показатели</w:t>
      </w:r>
      <w:r>
        <w:rPr>
          <w:rFonts w:ascii="Times New Roman" w:hAnsi="Times New Roman" w:cs="Times New Roman"/>
          <w:b/>
        </w:rPr>
        <w:t>защитных сооружений,</w:t>
      </w:r>
      <w:r>
        <w:rPr>
          <w:rFonts w:ascii="Times New Roman" w:hAnsi="Times New Roman" w:cs="Times New Roman"/>
          <w:b/>
        </w:rPr>
        <w:br/>
        <w:t>средств для защиты</w:t>
      </w:r>
      <w:r>
        <w:rPr>
          <w:rFonts w:ascii="Times New Roman" w:eastAsia="Calibri" w:hAnsi="Times New Roman" w:cs="Times New Roman"/>
          <w:b/>
          <w:lang w:eastAsia="en-US"/>
        </w:rPr>
        <w:t>территорий от чрезвычайных ситуаций</w:t>
      </w:r>
    </w:p>
    <w:p w:rsidR="0030544B" w:rsidRDefault="0030544B">
      <w:pPr>
        <w:pStyle w:val="Heading2"/>
        <w:keepLines w:val="0"/>
        <w:spacing w:before="0"/>
        <w:rPr>
          <w:rStyle w:val="apple-converted-space"/>
          <w:rFonts w:ascii="Times New Roman" w:hAnsi="Times New Roman" w:cs="Times New Roman"/>
          <w:color w:val="00000A"/>
          <w:sz w:val="24"/>
          <w:szCs w:val="24"/>
          <w:shd w:val="clear" w:color="auto" w:fill="FFFFFF"/>
        </w:rPr>
      </w:pPr>
    </w:p>
    <w:p w:rsidR="0030544B" w:rsidRDefault="002541BF">
      <w:pPr>
        <w:pStyle w:val="Heading2"/>
        <w:keepLines w:val="0"/>
        <w:spacing w:before="0"/>
        <w:ind w:firstLine="709"/>
        <w:rPr>
          <w:rFonts w:ascii="Times New Roman" w:hAnsi="Times New Roman" w:cs="Times New Roman"/>
          <w:color w:val="00000A"/>
          <w:sz w:val="24"/>
          <w:szCs w:val="24"/>
          <w:highlight w:val="white"/>
        </w:rPr>
      </w:pPr>
      <w:r>
        <w:rPr>
          <w:rStyle w:val="apple-converted-space"/>
          <w:rFonts w:ascii="Times New Roman" w:hAnsi="Times New Roman" w:cs="Times New Roman"/>
          <w:b/>
          <w:color w:val="00000A"/>
          <w:sz w:val="24"/>
          <w:szCs w:val="24"/>
          <w:shd w:val="clear" w:color="auto" w:fill="FFFFFF"/>
        </w:rPr>
        <w:t xml:space="preserve">3.2.1. </w:t>
      </w:r>
      <w:r>
        <w:rPr>
          <w:rStyle w:val="apple-converted-space"/>
          <w:rFonts w:ascii="Times New Roman" w:hAnsi="Times New Roman" w:cs="Times New Roman"/>
          <w:color w:val="00000A"/>
          <w:sz w:val="24"/>
          <w:szCs w:val="24"/>
          <w:shd w:val="clear" w:color="auto" w:fill="FFFFFF"/>
        </w:rPr>
        <w:t>Градостроительное проектирование в границах</w:t>
      </w:r>
      <w:r>
        <w:rPr>
          <w:rFonts w:ascii="Times New Roman" w:hAnsi="Times New Roman" w:cs="Times New Roman"/>
          <w:color w:val="00000A"/>
          <w:sz w:val="24"/>
          <w:szCs w:val="24"/>
          <w:shd w:val="clear" w:color="auto" w:fill="FFFFFF"/>
        </w:rPr>
        <w:t xml:space="preserve"> водоохранных, прибрежно-защитных зон, береговых полос следует осуществлять в соответствии со ст.5 и 65 Водного кодекса РФ.</w:t>
      </w:r>
    </w:p>
    <w:p w:rsidR="0030544B" w:rsidRDefault="0030544B">
      <w:pPr>
        <w:pStyle w:val="Heading2"/>
        <w:keepLines w:val="0"/>
        <w:spacing w:before="0"/>
        <w:rPr>
          <w:rFonts w:ascii="Times New Roman" w:hAnsi="Times New Roman" w:cs="Times New Roman"/>
          <w:color w:val="00000A"/>
          <w:sz w:val="24"/>
          <w:szCs w:val="24"/>
        </w:rPr>
      </w:pPr>
    </w:p>
    <w:p w:rsidR="0030544B" w:rsidRDefault="002541BF">
      <w:pPr>
        <w:pStyle w:val="Heading2"/>
        <w:keepLines w:val="0"/>
        <w:spacing w:before="0"/>
        <w:ind w:firstLine="709"/>
        <w:rPr>
          <w:rFonts w:ascii="Times New Roman" w:hAnsi="Times New Roman" w:cs="Times New Roman"/>
          <w:bCs/>
          <w:color w:val="00000A"/>
          <w:sz w:val="24"/>
          <w:szCs w:val="24"/>
          <w:u w:val="single"/>
        </w:rPr>
      </w:pPr>
      <w:r>
        <w:rPr>
          <w:rFonts w:ascii="Times New Roman" w:hAnsi="Times New Roman" w:cs="Times New Roman"/>
          <w:b/>
          <w:color w:val="00000A"/>
          <w:sz w:val="24"/>
          <w:szCs w:val="24"/>
        </w:rPr>
        <w:t>3.2.2.Обоснование расчетных показателей защитных сооружений, средств для защиты территорий от чрезвычайных ситуаций</w:t>
      </w:r>
    </w:p>
    <w:p w:rsidR="0030544B" w:rsidRDefault="002541BF">
      <w:pPr>
        <w:ind w:firstLine="709"/>
        <w:rPr>
          <w:rFonts w:ascii="Times New Roman" w:hAnsi="Times New Roman" w:cs="Times New Roman"/>
          <w:bCs/>
          <w:u w:val="single"/>
        </w:rPr>
      </w:pPr>
      <w:r>
        <w:rPr>
          <w:rFonts w:ascii="Times New Roman" w:hAnsi="Times New Roman" w:cs="Times New Roman"/>
        </w:rPr>
        <w:t xml:space="preserve">Мероприятия по гражданской обороне разрабатываются органами местного самоуправления в соответствии с требованиями Федерального закона от 12.02.1998 №28-ФЗ «О </w:t>
      </w:r>
      <w:r>
        <w:rPr>
          <w:rFonts w:ascii="Times New Roman" w:hAnsi="Times New Roman" w:cs="Times New Roman"/>
        </w:rPr>
        <w:lastRenderedPageBreak/>
        <w:t>гражданской обороне».</w:t>
      </w:r>
    </w:p>
    <w:p w:rsidR="0030544B" w:rsidRDefault="002541BF">
      <w:pPr>
        <w:ind w:firstLine="709"/>
        <w:rPr>
          <w:rFonts w:ascii="Times New Roman" w:hAnsi="Times New Roman" w:cs="Times New Roman"/>
        </w:rPr>
      </w:pPr>
      <w:r>
        <w:rPr>
          <w:rFonts w:ascii="Times New Roman" w:hAnsi="Times New Roman" w:cs="Times New Roman"/>
        </w:rPr>
        <w:t>Мероприятия по защите населения и территорий от воздействия чрезвычайных ситуаций природного и техногенного характера разрабатываются органами местного самоуправления в соответствии с требованиями Федерального закона от 21.12.1994 №68-ФЗ «О защите населения и территорий от чрезвычайных ситуаций природного и техногенного характера» с учетом требований ГОСТ 22.0.07-97/ГОСТ Р 22.0.07-95.</w:t>
      </w:r>
    </w:p>
    <w:p w:rsidR="0030544B" w:rsidRDefault="002541BF">
      <w:pPr>
        <w:ind w:firstLine="709"/>
        <w:rPr>
          <w:rFonts w:ascii="Times New Roman" w:hAnsi="Times New Roman" w:cs="Times New Roman"/>
        </w:rPr>
      </w:pPr>
      <w:r>
        <w:rPr>
          <w:rFonts w:ascii="Times New Roman" w:hAnsi="Times New Roman" w:cs="Times New Roman"/>
        </w:rPr>
        <w:t>Полномочия органов местного самоуправления в области защиты населения и территорий от чрезвычайных ситуаций определены ч.2 ст. 11 Федерального закона от 21.12.1994 №68-ФЗ «О защите населения и территорий от чрезвычайных ситуаций природного и техногенного характера».</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 xml:space="preserve">Градостроительное проектирование следует осуществлять в соответствии с требованиями СП 116.13330.2012, СП 165.1325800.2014, СНиП </w:t>
      </w:r>
      <w:r>
        <w:rPr>
          <w:rFonts w:ascii="Times New Roman" w:hAnsi="Times New Roman" w:cs="Times New Roman"/>
          <w:lang w:val="en-US"/>
        </w:rPr>
        <w:t>II</w:t>
      </w:r>
      <w:r>
        <w:rPr>
          <w:rFonts w:ascii="Times New Roman" w:hAnsi="Times New Roman" w:cs="Times New Roman"/>
        </w:rPr>
        <w:t>-11-77*, Федерального закона от 22.07.2008 №123-ФЗ «Технический регламент о требованиях пожарной безопасности», «Правил противопожарного режима в Российской Федерации», утвержденных постановлением Правительства Российской Федерации от 25.04.2012 №390, «Положения о системе оповещения населения», утвержденного совместными приказами МЧС РФ №422, Мининформсвязи РФ №90, Минкультуры РФ №376 от 25.07.2006, требованиями СНиП 2. 7-81* с учетом изменения №5.</w:t>
      </w:r>
    </w:p>
    <w:p w:rsidR="0030544B" w:rsidRDefault="002541BF">
      <w:pPr>
        <w:pStyle w:val="afff9"/>
        <w:widowControl w:val="0"/>
        <w:spacing w:after="0"/>
        <w:ind w:firstLine="709"/>
        <w:jc w:val="both"/>
        <w:rPr>
          <w:rFonts w:ascii="Times New Roman" w:hAnsi="Times New Roman" w:cs="Times New Roman"/>
          <w:bCs/>
        </w:rPr>
      </w:pPr>
      <w:r>
        <w:rPr>
          <w:rFonts w:ascii="Times New Roman" w:hAnsi="Times New Roman" w:cs="Times New Roman"/>
          <w:bCs/>
        </w:rPr>
        <w:t xml:space="preserve">Инженерную защиту от действующих факторов природного риска следует предусматривать в соответствии с действующими нормативными документами (СНиП 22-01-95, </w:t>
      </w:r>
      <w:r>
        <w:rPr>
          <w:rFonts w:ascii="Times New Roman" w:eastAsia="Times New Roman" w:hAnsi="Times New Roman" w:cs="Times New Roman"/>
        </w:rPr>
        <w:t>СП 47.13330.2012</w:t>
      </w:r>
      <w:r>
        <w:rPr>
          <w:rFonts w:ascii="Times New Roman" w:hAnsi="Times New Roman" w:cs="Times New Roman"/>
          <w:bCs/>
        </w:rPr>
        <w:t>, СП 58.13330.2012, СНиП 2.06.15-85), «Общей схемой инженерной защиты территории России от опасных процессов».</w:t>
      </w:r>
    </w:p>
    <w:p w:rsidR="0030544B" w:rsidRDefault="002541BF">
      <w:pPr>
        <w:pStyle w:val="afff9"/>
        <w:widowControl w:val="0"/>
        <w:spacing w:after="0"/>
        <w:ind w:firstLine="709"/>
        <w:jc w:val="both"/>
        <w:rPr>
          <w:rFonts w:ascii="Times New Roman" w:hAnsi="Times New Roman" w:cs="Times New Roman"/>
        </w:rPr>
      </w:pPr>
      <w:r>
        <w:rPr>
          <w:rFonts w:ascii="Times New Roman" w:hAnsi="Times New Roman" w:cs="Times New Roman"/>
        </w:rPr>
        <w:t xml:space="preserve">Сооружения и мероприятия для защиты от затопления проектируются в соответствии с требованиями </w:t>
      </w:r>
      <w:r>
        <w:rPr>
          <w:rFonts w:ascii="Times New Roman" w:eastAsia="Times New Roman" w:hAnsi="Times New Roman" w:cs="Times New Roman"/>
        </w:rPr>
        <w:t xml:space="preserve">СП 116.13330.2012 </w:t>
      </w:r>
      <w:r>
        <w:rPr>
          <w:rFonts w:ascii="Times New Roman" w:hAnsi="Times New Roman" w:cs="Times New Roman"/>
        </w:rPr>
        <w:t>и СНиП 2.06.15-85.</w:t>
      </w:r>
    </w:p>
    <w:p w:rsidR="0030544B" w:rsidRDefault="002541BF">
      <w:pPr>
        <w:ind w:firstLine="709"/>
        <w:rPr>
          <w:rFonts w:ascii="Times New Roman" w:hAnsi="Times New Roman" w:cs="Times New Roman"/>
        </w:rPr>
      </w:pPr>
      <w:r>
        <w:rPr>
          <w:rFonts w:ascii="Times New Roman" w:hAnsi="Times New Roman" w:cs="Times New Roman"/>
          <w:bCs/>
        </w:rPr>
        <w:t xml:space="preserve">Противооползневые и противообвальные сооружения проектируются в соответствии с требованиями </w:t>
      </w:r>
      <w:r>
        <w:rPr>
          <w:rFonts w:ascii="Times New Roman" w:hAnsi="Times New Roman" w:cs="Times New Roman"/>
        </w:rPr>
        <w:t>СП 116.13330.2012</w:t>
      </w:r>
      <w:r>
        <w:rPr>
          <w:rFonts w:ascii="Times New Roman" w:hAnsi="Times New Roman" w:cs="Times New Roman"/>
          <w:bCs/>
        </w:rPr>
        <w:t>.</w:t>
      </w:r>
    </w:p>
    <w:p w:rsidR="0030544B" w:rsidRDefault="002541BF">
      <w:pPr>
        <w:ind w:firstLine="709"/>
        <w:rPr>
          <w:rFonts w:ascii="Times New Roman" w:hAnsi="Times New Roman" w:cs="Times New Roman"/>
        </w:rPr>
      </w:pPr>
      <w:r>
        <w:rPr>
          <w:rFonts w:ascii="Times New Roman" w:hAnsi="Times New Roman" w:cs="Times New Roman"/>
        </w:rPr>
        <w:t>Проектирование набережных и берегозащитных сооружений осуществляется с учетом требований СП 116.13330.2012.</w:t>
      </w:r>
    </w:p>
    <w:p w:rsidR="0030544B" w:rsidRDefault="002541BF">
      <w:pPr>
        <w:ind w:firstLine="709"/>
        <w:rPr>
          <w:rFonts w:ascii="Times New Roman" w:hAnsi="Times New Roman" w:cs="Times New Roman"/>
          <w:bCs/>
        </w:rPr>
      </w:pPr>
      <w:r>
        <w:rPr>
          <w:rFonts w:ascii="Times New Roman" w:hAnsi="Times New Roman" w:cs="Times New Roman"/>
          <w:bCs/>
        </w:rPr>
        <w:t xml:space="preserve">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w:t>
      </w:r>
    </w:p>
    <w:p w:rsidR="0030544B" w:rsidRDefault="002541BF">
      <w:pPr>
        <w:ind w:firstLine="709"/>
        <w:rPr>
          <w:rFonts w:ascii="Times New Roman" w:hAnsi="Times New Roman" w:cs="Times New Roman"/>
        </w:rPr>
      </w:pPr>
      <w:r>
        <w:rPr>
          <w:rFonts w:ascii="Times New Roman" w:hAnsi="Times New Roman" w:cs="Times New Roman"/>
        </w:rPr>
        <w:t>Сооружения и мероприятия по защите на просадочных грунтах следует проектировать в соответствии с требованиями СП 21.13330.2012.</w:t>
      </w:r>
    </w:p>
    <w:p w:rsidR="0030544B" w:rsidRDefault="0030544B">
      <w:pPr>
        <w:ind w:firstLine="0"/>
        <w:rPr>
          <w:rFonts w:ascii="Times New Roman" w:hAnsi="Times New Roman" w:cs="Times New Roman"/>
        </w:rPr>
      </w:pPr>
    </w:p>
    <w:p w:rsidR="0030544B" w:rsidRDefault="002541BF">
      <w:pPr>
        <w:pStyle w:val="Heading1"/>
        <w:keepLines w:val="0"/>
        <w:shd w:val="clear" w:color="auto" w:fill="FFFFFF"/>
        <w:spacing w:before="0"/>
        <w:ind w:firstLine="709"/>
        <w:textAlignment w:val="baseline"/>
        <w:rPr>
          <w:rFonts w:ascii="Times New Roman" w:hAnsi="Times New Roman" w:cs="Times New Roman"/>
          <w:color w:val="00000A"/>
          <w:sz w:val="24"/>
          <w:szCs w:val="24"/>
        </w:rPr>
      </w:pPr>
      <w:r>
        <w:rPr>
          <w:rFonts w:ascii="Times New Roman" w:hAnsi="Times New Roman" w:cs="Times New Roman"/>
          <w:b/>
          <w:color w:val="00000A"/>
          <w:sz w:val="24"/>
          <w:szCs w:val="24"/>
        </w:rPr>
        <w:t>3.2.3</w:t>
      </w:r>
      <w:r>
        <w:rPr>
          <w:rFonts w:ascii="Times New Roman" w:hAnsi="Times New Roman" w:cs="Times New Roman"/>
          <w:color w:val="00000A"/>
          <w:sz w:val="24"/>
          <w:szCs w:val="24"/>
        </w:rPr>
        <w:t xml:space="preserve">. </w:t>
      </w:r>
      <w:r>
        <w:rPr>
          <w:rFonts w:ascii="Times New Roman" w:hAnsi="Times New Roman" w:cs="Times New Roman"/>
          <w:b/>
          <w:bCs/>
          <w:color w:val="00000A"/>
          <w:sz w:val="24"/>
          <w:szCs w:val="24"/>
        </w:rPr>
        <w:t xml:space="preserve">Зоны возможных завалов </w:t>
      </w:r>
      <w:r>
        <w:rPr>
          <w:rFonts w:ascii="Times New Roman" w:hAnsi="Times New Roman" w:cs="Times New Roman"/>
          <w:b/>
          <w:color w:val="00000A"/>
          <w:sz w:val="24"/>
          <w:szCs w:val="24"/>
        </w:rPr>
        <w:t>«желтые линии</w:t>
      </w:r>
      <w:r>
        <w:rPr>
          <w:rFonts w:ascii="Times New Roman" w:hAnsi="Times New Roman" w:cs="Times New Roman"/>
          <w:color w:val="00000A"/>
          <w:sz w:val="24"/>
          <w:szCs w:val="24"/>
        </w:rPr>
        <w:t xml:space="preserve">» </w:t>
      </w:r>
      <w:r>
        <w:rPr>
          <w:rFonts w:ascii="Times New Roman" w:hAnsi="Times New Roman" w:cs="Times New Roman"/>
          <w:bCs/>
          <w:color w:val="00000A"/>
          <w:sz w:val="24"/>
          <w:szCs w:val="24"/>
        </w:rPr>
        <w:t>возможного образования завалов от зданий (сооружений) различной этажности (высоты), в условиях сейсмики приняты в соответствии</w:t>
      </w:r>
      <w:r>
        <w:rPr>
          <w:rFonts w:ascii="Times New Roman" w:hAnsi="Times New Roman" w:cs="Times New Roman"/>
          <w:color w:val="00000A"/>
          <w:sz w:val="24"/>
          <w:szCs w:val="24"/>
        </w:rPr>
        <w:t>СП 165.1325800.2014 Инженерно-технические мероприятия по гражданской обороне. Актуализированная редакция СНиП 2.01.51-90.</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При проектировании и строительстве зданий и сооружений следует соблюдать требования СП 14.13330.2014 и руководствоваться территориальными строительными нормативными документами.</w:t>
      </w:r>
    </w:p>
    <w:p w:rsidR="0030544B" w:rsidRDefault="002541BF">
      <w:pPr>
        <w:ind w:firstLine="709"/>
        <w:rPr>
          <w:rFonts w:ascii="Times New Roman" w:hAnsi="Times New Roman" w:cs="Times New Roman"/>
        </w:rPr>
      </w:pPr>
      <w:r>
        <w:rPr>
          <w:rFonts w:ascii="Times New Roman" w:hAnsi="Times New Roman" w:cs="Times New Roman"/>
        </w:rPr>
        <w:t>При подготовке документации по планировке территории разрабатывается раздел «Инженерно-технические мероприятия ГО ЧС» в соответствии с СП.165.1325800.2014.</w:t>
      </w:r>
    </w:p>
    <w:p w:rsidR="0030544B" w:rsidRDefault="0030544B">
      <w:pPr>
        <w:ind w:firstLine="0"/>
        <w:rPr>
          <w:rFonts w:ascii="Times New Roman" w:hAnsi="Times New Roman" w:cs="Times New Roman"/>
        </w:rPr>
      </w:pPr>
    </w:p>
    <w:p w:rsidR="0030544B" w:rsidRDefault="002541BF">
      <w:pPr>
        <w:pStyle w:val="Heading2"/>
        <w:keepLines w:val="0"/>
        <w:spacing w:before="0"/>
        <w:jc w:val="center"/>
        <w:rPr>
          <w:rFonts w:ascii="Times New Roman" w:hAnsi="Times New Roman" w:cs="Times New Roman"/>
          <w:color w:val="00000A"/>
          <w:sz w:val="24"/>
          <w:szCs w:val="24"/>
        </w:rPr>
      </w:pPr>
      <w:r>
        <w:rPr>
          <w:rFonts w:ascii="Times New Roman" w:hAnsi="Times New Roman" w:cs="Times New Roman"/>
          <w:b/>
          <w:color w:val="00000A"/>
          <w:sz w:val="24"/>
          <w:szCs w:val="24"/>
        </w:rPr>
        <w:t>3.2.4. Обоснование расчетных показателей объектов, предназначенных</w:t>
      </w:r>
      <w:r>
        <w:rPr>
          <w:rFonts w:ascii="Times New Roman" w:hAnsi="Times New Roman" w:cs="Times New Roman"/>
          <w:b/>
          <w:color w:val="00000A"/>
          <w:sz w:val="24"/>
          <w:szCs w:val="24"/>
        </w:rPr>
        <w:br/>
        <w:t>для обеспечения первичных мер пожарной безопасности</w:t>
      </w:r>
    </w:p>
    <w:p w:rsidR="0030544B" w:rsidRDefault="002541BF">
      <w:pPr>
        <w:pStyle w:val="Heading1"/>
        <w:keepLines w:val="0"/>
        <w:tabs>
          <w:tab w:val="left" w:pos="0"/>
        </w:tabs>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 xml:space="preserve">Параметры расчета местных нормативов обеспечения первичных мер пожарной безопасности в целях осуществления полномочий органов местного самоуправления по обеспечению первичных мер пожарной безопасности сельских поселений определяются в соответствии с требованиями Федерального закона РФ от 22.07.2008 №123-ФЗ «Технический регламент о требованиях пожарной безопасности», Федерального закона РФ от 21.12.1994 №69-ФЗ «О пожарной безопасности», Федерального закона РФ от 06.10.2003 №131-ФЗ «Об общих </w:t>
      </w:r>
      <w:r>
        <w:rPr>
          <w:rFonts w:ascii="Times New Roman" w:hAnsi="Times New Roman" w:cs="Times New Roman"/>
          <w:color w:val="00000A"/>
          <w:sz w:val="24"/>
          <w:szCs w:val="24"/>
        </w:rPr>
        <w:lastRenderedPageBreak/>
        <w:t>принципах местного самоуправления в Российской Федерации»,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0544B" w:rsidRDefault="002541BF">
      <w:pPr>
        <w:pStyle w:val="s12"/>
        <w:widowControl w:val="0"/>
        <w:shd w:val="clear" w:color="auto" w:fill="FFFFFF"/>
        <w:spacing w:beforeAutospacing="0" w:afterAutospacing="0"/>
        <w:ind w:firstLine="709"/>
        <w:jc w:val="both"/>
      </w:pPr>
      <w:r>
        <w:t>На территориях поселений должны быть источники наружного противопожарного водоснабжения:</w:t>
      </w:r>
    </w:p>
    <w:p w:rsidR="0030544B" w:rsidRDefault="002541BF">
      <w:pPr>
        <w:pStyle w:val="s12"/>
        <w:widowControl w:val="0"/>
        <w:numPr>
          <w:ilvl w:val="0"/>
          <w:numId w:val="12"/>
        </w:numPr>
        <w:shd w:val="clear" w:color="auto" w:fill="FFFFFF"/>
        <w:spacing w:beforeAutospacing="0" w:afterAutospacing="0"/>
        <w:jc w:val="both"/>
      </w:pPr>
      <w:r>
        <w:t>наружные водопроводные сети с пожарными гидрантами;</w:t>
      </w:r>
    </w:p>
    <w:p w:rsidR="0030544B" w:rsidRDefault="002541BF">
      <w:pPr>
        <w:pStyle w:val="s12"/>
        <w:widowControl w:val="0"/>
        <w:numPr>
          <w:ilvl w:val="0"/>
          <w:numId w:val="12"/>
        </w:numPr>
        <w:shd w:val="clear" w:color="auto" w:fill="FFFFFF"/>
        <w:spacing w:beforeAutospacing="0" w:afterAutospacing="0"/>
        <w:jc w:val="both"/>
      </w:pPr>
      <w:r>
        <w:t>водные объекты, используемые для целей пожаротушения в соответствии с законодательством Российской Федерации;</w:t>
      </w:r>
    </w:p>
    <w:p w:rsidR="0030544B" w:rsidRDefault="002541BF">
      <w:pPr>
        <w:pStyle w:val="s12"/>
        <w:widowControl w:val="0"/>
        <w:numPr>
          <w:ilvl w:val="0"/>
          <w:numId w:val="12"/>
        </w:numPr>
        <w:shd w:val="clear" w:color="auto" w:fill="FFFFFF"/>
        <w:spacing w:beforeAutospacing="0" w:afterAutospacing="0"/>
        <w:jc w:val="both"/>
      </w:pPr>
      <w:r>
        <w:t>противопожарные резервуары.</w:t>
      </w:r>
    </w:p>
    <w:p w:rsidR="0030544B" w:rsidRDefault="002541BF">
      <w:pPr>
        <w:pStyle w:val="s12"/>
        <w:widowControl w:val="0"/>
        <w:shd w:val="clear" w:color="auto" w:fill="FFFFFF"/>
        <w:spacing w:beforeAutospacing="0" w:afterAutospacing="0"/>
        <w:ind w:firstLine="709"/>
        <w:jc w:val="both"/>
      </w:pPr>
      <w: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30544B" w:rsidRDefault="002541BF">
      <w:pPr>
        <w:pStyle w:val="s12"/>
        <w:widowControl w:val="0"/>
        <w:shd w:val="clear" w:color="auto" w:fill="FFFFFF"/>
        <w:spacing w:beforeAutospacing="0" w:afterAutospacing="0"/>
        <w:ind w:firstLine="709"/>
        <w:jc w:val="both"/>
      </w:pPr>
      <w:r>
        <w:t xml:space="preserve">В поселениях и городских округах с количеством жителей до 5000 человек, отдельно стоящих зданиях классов функциональной пожарной опасности </w:t>
      </w:r>
      <w:hyperlink r:id="rId33" w:anchor="/document/12161584/entry/32111" w:history="1">
        <w:r>
          <w:rPr>
            <w:rStyle w:val="-"/>
            <w:rFonts w:eastAsiaTheme="majorEastAsia"/>
            <w:color w:val="00000A"/>
            <w:u w:val="none"/>
          </w:rPr>
          <w:t>Ф1.1</w:t>
        </w:r>
      </w:hyperlink>
      <w:r>
        <w:t xml:space="preserve">, </w:t>
      </w:r>
      <w:hyperlink r:id="rId34" w:anchor="/document/12161584/entry/32112" w:history="1">
        <w:r>
          <w:rPr>
            <w:rStyle w:val="-"/>
            <w:rFonts w:eastAsiaTheme="majorEastAsia"/>
            <w:color w:val="00000A"/>
            <w:u w:val="none"/>
          </w:rPr>
          <w:t>Ф1.2</w:t>
        </w:r>
      </w:hyperlink>
      <w:r>
        <w:t xml:space="preserve">, </w:t>
      </w:r>
      <w:hyperlink r:id="rId35" w:anchor="/document/12161584/entry/3212" w:history="1">
        <w:r>
          <w:rPr>
            <w:rStyle w:val="-"/>
            <w:rFonts w:eastAsiaTheme="majorEastAsia"/>
            <w:color w:val="00000A"/>
            <w:u w:val="none"/>
          </w:rPr>
          <w:t>Ф2</w:t>
        </w:r>
      </w:hyperlink>
      <w:r>
        <w:t xml:space="preserve">, </w:t>
      </w:r>
      <w:hyperlink r:id="rId36" w:anchor="/document/12161584/entry/3213" w:history="1">
        <w:r>
          <w:rPr>
            <w:rStyle w:val="-"/>
            <w:rFonts w:eastAsiaTheme="majorEastAsia"/>
            <w:color w:val="00000A"/>
            <w:u w:val="none"/>
          </w:rPr>
          <w:t>Ф3</w:t>
        </w:r>
      </w:hyperlink>
      <w:r>
        <w:t xml:space="preserve">, </w:t>
      </w:r>
      <w:hyperlink r:id="rId37" w:anchor="/document/12161584/entry/3214" w:history="1">
        <w:r>
          <w:rPr>
            <w:rStyle w:val="-"/>
            <w:rFonts w:eastAsiaTheme="majorEastAsia"/>
            <w:color w:val="00000A"/>
            <w:u w:val="none"/>
          </w:rPr>
          <w:t>Ф4</w:t>
        </w:r>
      </w:hyperlink>
      <w:r>
        <w:t xml:space="preserve">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w:t>
      </w:r>
      <w:hyperlink r:id="rId38" w:anchor="/document/12161584/entry/3215" w:history="1">
        <w:r>
          <w:rPr>
            <w:rStyle w:val="-"/>
            <w:rFonts w:eastAsiaTheme="majorEastAsia"/>
            <w:color w:val="00000A"/>
            <w:u w:val="none"/>
          </w:rPr>
          <w:t>Ф5</w:t>
        </w:r>
      </w:hyperlink>
      <w:r>
        <w:t xml:space="preserve">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30544B" w:rsidRDefault="002541BF">
      <w:pPr>
        <w:pStyle w:val="s12"/>
        <w:widowControl w:val="0"/>
        <w:shd w:val="clear" w:color="auto" w:fill="FFFFFF"/>
        <w:spacing w:beforeAutospacing="0" w:afterAutospacing="0"/>
        <w:ind w:firstLine="709"/>
        <w:jc w:val="both"/>
      </w:pPr>
      <w:r>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w:t>
      </w:r>
      <w:hyperlink r:id="rId39" w:anchor="/document/12161584/entry/32112" w:history="1">
        <w:r>
          <w:rPr>
            <w:rStyle w:val="-"/>
            <w:rFonts w:eastAsiaTheme="majorEastAsia"/>
            <w:color w:val="00000A"/>
            <w:u w:val="none"/>
          </w:rPr>
          <w:t>Ф1.2</w:t>
        </w:r>
      </w:hyperlink>
      <w:r>
        <w:t xml:space="preserve">, </w:t>
      </w:r>
      <w:hyperlink r:id="rId40" w:anchor="/document/12161584/entry/32113" w:history="1">
        <w:r>
          <w:rPr>
            <w:rStyle w:val="-"/>
            <w:rFonts w:eastAsiaTheme="majorEastAsia"/>
            <w:color w:val="00000A"/>
            <w:u w:val="none"/>
          </w:rPr>
          <w:t>Ф1.3</w:t>
        </w:r>
      </w:hyperlink>
      <w:r>
        <w:t xml:space="preserve">, </w:t>
      </w:r>
      <w:hyperlink r:id="rId41" w:anchor="/document/12161584/entry/32114" w:history="1">
        <w:r>
          <w:rPr>
            <w:rStyle w:val="-"/>
            <w:rFonts w:eastAsiaTheme="majorEastAsia"/>
            <w:color w:val="00000A"/>
            <w:u w:val="none"/>
          </w:rPr>
          <w:t>Ф1.4</w:t>
        </w:r>
      </w:hyperlink>
      <w:r>
        <w:t xml:space="preserve">, </w:t>
      </w:r>
      <w:hyperlink r:id="rId42" w:anchor="/document/12161584/entry/32123" w:history="1">
        <w:r>
          <w:rPr>
            <w:rStyle w:val="-"/>
            <w:rFonts w:eastAsiaTheme="majorEastAsia"/>
            <w:color w:val="00000A"/>
            <w:u w:val="none"/>
          </w:rPr>
          <w:t>Ф2.3</w:t>
        </w:r>
      </w:hyperlink>
      <w:r>
        <w:t xml:space="preserve">, </w:t>
      </w:r>
      <w:hyperlink r:id="rId43" w:anchor="/document/12161584/entry/32124" w:history="1">
        <w:r>
          <w:rPr>
            <w:rStyle w:val="-"/>
            <w:rFonts w:eastAsiaTheme="majorEastAsia"/>
            <w:color w:val="00000A"/>
            <w:u w:val="none"/>
          </w:rPr>
          <w:t>Ф2.4</w:t>
        </w:r>
      </w:hyperlink>
      <w:r>
        <w:t xml:space="preserve">, </w:t>
      </w:r>
      <w:hyperlink r:id="rId44" w:anchor="/document/12161584/entry/3213" w:history="1">
        <w:r>
          <w:rPr>
            <w:rStyle w:val="-"/>
            <w:rFonts w:eastAsiaTheme="majorEastAsia"/>
            <w:color w:val="00000A"/>
            <w:u w:val="none"/>
          </w:rPr>
          <w:t>Ф3</w:t>
        </w:r>
      </w:hyperlink>
      <w:r>
        <w:t xml:space="preserve"> (кроме </w:t>
      </w:r>
      <w:hyperlink r:id="rId45" w:anchor="/document/12161584/entry/32134" w:history="1">
        <w:r>
          <w:rPr>
            <w:rStyle w:val="-"/>
            <w:rFonts w:eastAsiaTheme="majorEastAsia"/>
            <w:color w:val="00000A"/>
            <w:u w:val="none"/>
          </w:rPr>
          <w:t>Ф3.4</w:t>
        </w:r>
      </w:hyperlink>
      <w:r>
        <w:t>), в которых одновременно могут находиться до 50 человек и объем которых не более 1000 кубических метров.</w:t>
      </w:r>
    </w:p>
    <w:p w:rsidR="0030544B" w:rsidRDefault="002541BF">
      <w:pPr>
        <w:pStyle w:val="Heading1"/>
        <w:keepLines w:val="0"/>
        <w:tabs>
          <w:tab w:val="left" w:pos="0"/>
        </w:tabs>
        <w:spacing w:before="0"/>
        <w:ind w:firstLine="709"/>
      </w:pPr>
      <w:r>
        <w:rPr>
          <w:rFonts w:ascii="Times New Roman" w:hAnsi="Times New Roman" w:cs="Times New Roman"/>
          <w:color w:val="00000A"/>
          <w:sz w:val="24"/>
          <w:szCs w:val="24"/>
        </w:rPr>
        <w:t>Расход воды на наружное пожаротушение поселения на расчетный срок принимать в соответствии</w:t>
      </w:r>
      <w:r>
        <w:rPr>
          <w:rFonts w:ascii="Times New Roman" w:hAnsi="Times New Roman" w:cs="Times New Roman"/>
          <w:color w:val="00000A"/>
          <w:sz w:val="24"/>
          <w:szCs w:val="24"/>
          <w:shd w:val="clear" w:color="auto" w:fill="FFFFFF"/>
        </w:rPr>
        <w:t xml:space="preserve"> сводом правил СП 31.13330.2012СНиП 2.04.02-84*. Водоснабжение. Наружные сети и сооружения»Актуализированная редакция СНиП 2.04.02-84* (утв. </w:t>
      </w:r>
      <w:hyperlink r:id="rId46" w:anchor="/document/70287250/entry/0" w:history="1">
        <w:r>
          <w:rPr>
            <w:rStyle w:val="-"/>
            <w:rFonts w:ascii="Times New Roman" w:hAnsi="Times New Roman" w:cs="Times New Roman"/>
            <w:color w:val="00000A"/>
            <w:sz w:val="24"/>
            <w:szCs w:val="24"/>
            <w:u w:val="none"/>
          </w:rPr>
          <w:t>приказом</w:t>
        </w:r>
      </w:hyperlink>
      <w:r>
        <w:rPr>
          <w:rFonts w:ascii="Times New Roman" w:hAnsi="Times New Roman" w:cs="Times New Roman"/>
          <w:color w:val="00000A"/>
          <w:sz w:val="24"/>
          <w:szCs w:val="24"/>
          <w:shd w:val="clear" w:color="auto" w:fill="FFFFFF"/>
        </w:rPr>
        <w:t xml:space="preserve"> Министерства регионального развития РФ от 29.12.2011 №635/14), а также </w:t>
      </w:r>
      <w:hyperlink r:id="rId47" w:anchor="/document/195658/entry/10" w:history="1">
        <w:r>
          <w:rPr>
            <w:rStyle w:val="-"/>
            <w:rFonts w:ascii="Times New Roman" w:hAnsi="Times New Roman" w:cs="Times New Roman"/>
            <w:color w:val="00000A"/>
            <w:sz w:val="24"/>
            <w:szCs w:val="24"/>
            <w:u w:val="none"/>
          </w:rPr>
          <w:t>СП 5.13130</w:t>
        </w:r>
      </w:hyperlink>
      <w:r>
        <w:rPr>
          <w:rFonts w:ascii="Times New Roman" w:hAnsi="Times New Roman" w:cs="Times New Roman"/>
          <w:color w:val="00000A"/>
          <w:sz w:val="24"/>
          <w:szCs w:val="24"/>
          <w:shd w:val="clear" w:color="auto" w:fill="FFFFFF"/>
        </w:rPr>
        <w:t xml:space="preserve">, </w:t>
      </w:r>
      <w:hyperlink r:id="rId48" w:anchor="/document/195661/entry/10000" w:history="1">
        <w:r>
          <w:rPr>
            <w:rStyle w:val="-"/>
            <w:rFonts w:ascii="Times New Roman" w:hAnsi="Times New Roman" w:cs="Times New Roman"/>
            <w:color w:val="00000A"/>
            <w:sz w:val="24"/>
            <w:szCs w:val="24"/>
            <w:u w:val="none"/>
          </w:rPr>
          <w:t>СП 8.13130</w:t>
        </w:r>
      </w:hyperlink>
      <w:r>
        <w:rPr>
          <w:rFonts w:ascii="Times New Roman" w:hAnsi="Times New Roman" w:cs="Times New Roman"/>
          <w:color w:val="00000A"/>
          <w:sz w:val="24"/>
          <w:szCs w:val="24"/>
          <w:shd w:val="clear" w:color="auto" w:fill="FFFFFF"/>
        </w:rPr>
        <w:t>, СП 10.13130.</w:t>
      </w:r>
    </w:p>
    <w:p w:rsidR="0030544B" w:rsidRDefault="002541BF">
      <w:pPr>
        <w:ind w:firstLine="709"/>
        <w:rPr>
          <w:rFonts w:ascii="Times New Roman" w:hAnsi="Times New Roman" w:cs="Times New Roman"/>
        </w:rPr>
      </w:pPr>
      <w:r>
        <w:rPr>
          <w:rFonts w:ascii="Times New Roman" w:hAnsi="Times New Roman" w:cs="Times New Roman"/>
        </w:rPr>
        <w:t>Неприкосновенный запас воды для пожаротушения хранить в резервуарах чистой воды.</w:t>
      </w:r>
    </w:p>
    <w:p w:rsidR="0030544B" w:rsidRDefault="002541BF">
      <w:pPr>
        <w:shd w:val="clear" w:color="auto" w:fill="FFFFFF"/>
        <w:ind w:firstLine="709"/>
      </w:pPr>
      <w:r>
        <w:rPr>
          <w:rFonts w:ascii="Times New Roman" w:hAnsi="Times New Roman" w:cs="Times New Roman"/>
        </w:rPr>
        <w:t xml:space="preserve">Расход воды на наружное пожаротушение (на один пожар) и количество одновременных пожаров в городских округах, городских и сельских поселениях для расчета магистральных (расчетных кольцевых) линий водопроводной сети должны приниматься по таблице </w:t>
      </w:r>
      <w:r>
        <w:rPr>
          <w:rFonts w:ascii="Times New Roman" w:hAnsi="Times New Roman" w:cs="Times New Roman"/>
          <w:b/>
        </w:rPr>
        <w:t>1</w:t>
      </w:r>
      <w:hyperlink r:id="rId49" w:anchor="/document/195661/entry/10000" w:history="1">
        <w:r>
          <w:rPr>
            <w:rStyle w:val="-"/>
            <w:rFonts w:ascii="Times New Roman" w:eastAsiaTheme="majorEastAsia" w:hAnsi="Times New Roman" w:cs="Times New Roman"/>
            <w:color w:val="00000A"/>
            <w:u w:val="none"/>
          </w:rPr>
          <w:t>СП 8.13130</w:t>
        </w:r>
      </w:hyperlink>
      <w:r>
        <w:rPr>
          <w:rFonts w:ascii="Times New Roman" w:hAnsi="Times New Roman" w:cs="Times New Roman"/>
        </w:rPr>
        <w:t>.</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Расход воды из водопроводной сети на наружное пожаротушение в поселениях:</w:t>
      </w:r>
    </w:p>
    <w:tbl>
      <w:tblPr>
        <w:tblW w:w="1018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3348"/>
        <w:gridCol w:w="1657"/>
        <w:gridCol w:w="2576"/>
        <w:gridCol w:w="2604"/>
      </w:tblGrid>
      <w:tr w:rsidR="0030544B">
        <w:trPr>
          <w:jc w:val="center"/>
        </w:trPr>
        <w:tc>
          <w:tcPr>
            <w:tcW w:w="3347"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Число жителей в поселении, тыс. чел.</w:t>
            </w:r>
          </w:p>
        </w:tc>
        <w:tc>
          <w:tcPr>
            <w:tcW w:w="1657"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Расчетное количество одновременных пожаров</w:t>
            </w:r>
          </w:p>
        </w:tc>
        <w:tc>
          <w:tcPr>
            <w:tcW w:w="5180"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Расход воды на наружное пожаротушение в поселении на 1 пожар, л/с</w:t>
            </w:r>
          </w:p>
        </w:tc>
      </w:tr>
      <w:tr w:rsidR="0030544B">
        <w:trPr>
          <w:jc w:val="center"/>
        </w:trPr>
        <w:tc>
          <w:tcPr>
            <w:tcW w:w="3347" w:type="dxa"/>
            <w:vMerge/>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rPr>
                <w:rFonts w:ascii="Times New Roman" w:hAnsi="Times New Roman" w:cs="Times New Roman"/>
              </w:rPr>
            </w:pPr>
          </w:p>
        </w:tc>
        <w:tc>
          <w:tcPr>
            <w:tcW w:w="1657" w:type="dxa"/>
            <w:vMerge/>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rPr>
                <w:rFonts w:ascii="Times New Roman" w:hAnsi="Times New Roman" w:cs="Times New Roman"/>
              </w:rPr>
            </w:pP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Застройка зданиями высотой не более 2 этажей независимо от степени их огнестойкости</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Застройка зданиями высотой 3 этажа и выше независимо от степени их огнестойкости</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Не более 1</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1, но не более 5</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5, но не более 10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10, но не более 25</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25, но не более 50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lastRenderedPageBreak/>
              <w:t>Более 50, но не более 100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100, но не более 200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200, но не более 300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55</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300, но не более 400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70</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400, но не более 500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80</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500, но не более 600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85</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600, но не более 700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90</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700, но не более 800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95</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800, но не более 1000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w:t>
            </w:r>
          </w:p>
        </w:tc>
      </w:tr>
      <w:tr w:rsidR="0030544B">
        <w:trPr>
          <w:jc w:val="center"/>
        </w:trPr>
        <w:tc>
          <w:tcPr>
            <w:tcW w:w="334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left="284" w:firstLine="0"/>
              <w:jc w:val="left"/>
              <w:rPr>
                <w:rFonts w:ascii="Times New Roman" w:hAnsi="Times New Roman" w:cs="Times New Roman"/>
              </w:rPr>
            </w:pPr>
            <w:r>
              <w:rPr>
                <w:rFonts w:ascii="Times New Roman" w:hAnsi="Times New Roman" w:cs="Times New Roman"/>
              </w:rPr>
              <w:t>Более 1000</w:t>
            </w:r>
          </w:p>
        </w:tc>
        <w:tc>
          <w:tcPr>
            <w:tcW w:w="16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2576"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110</w:t>
            </w:r>
          </w:p>
        </w:tc>
      </w:tr>
    </w:tbl>
    <w:p w:rsidR="0030544B" w:rsidRDefault="002541BF">
      <w:pPr>
        <w:ind w:firstLine="709"/>
        <w:rPr>
          <w:rFonts w:ascii="Times New Roman" w:hAnsi="Times New Roman" w:cs="Times New Roman"/>
        </w:rPr>
      </w:pPr>
      <w:r>
        <w:rPr>
          <w:rFonts w:ascii="Times New Roman" w:hAnsi="Times New Roman" w:cs="Times New Roman"/>
        </w:rPr>
        <w:t xml:space="preserve">Для определения количества объектов пожарной охраны и типа пожарных депо следует использовать </w:t>
      </w:r>
      <w:r>
        <w:rPr>
          <w:rStyle w:val="s10"/>
          <w:rFonts w:ascii="Times New Roman" w:hAnsi="Times New Roman" w:cs="Times New Roman"/>
        </w:rPr>
        <w:t xml:space="preserve">приложение 7 </w:t>
      </w:r>
      <w:r>
        <w:rPr>
          <w:rFonts w:ascii="Times New Roman" w:hAnsi="Times New Roman" w:cs="Times New Roman"/>
        </w:rPr>
        <w:t>НПБ 101-95 «Нормы проектирования объектов пожарной охраны» (Приложение 7).</w:t>
      </w:r>
    </w:p>
    <w:p w:rsidR="0030544B" w:rsidRDefault="0030544B">
      <w:pPr>
        <w:ind w:firstLine="0"/>
        <w:rPr>
          <w:rFonts w:ascii="Times New Roman" w:hAnsi="Times New Roman" w:cs="Times New Roman"/>
        </w:rPr>
      </w:pPr>
    </w:p>
    <w:p w:rsidR="0030544B" w:rsidRDefault="002541BF">
      <w:pPr>
        <w:pStyle w:val="Heading2"/>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3.2.5. Обоснование расчетных показателей объектов, предназначенные для</w:t>
      </w:r>
      <w:r>
        <w:rPr>
          <w:rFonts w:ascii="Times New Roman" w:hAnsi="Times New Roman" w:cs="Times New Roman"/>
          <w:b/>
          <w:color w:val="00000A"/>
          <w:sz w:val="24"/>
          <w:szCs w:val="24"/>
        </w:rPr>
        <w:br/>
        <w:t>осуществления мероприятий по обеспечению безопасности людей на водных объектах</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rPr>
        <w:t>В соответствии с водным законодательством Российской Федерации к водным объектам относятся пляжи, купальни, плавательные бассейны и другие организованные места купания, переправы, наплавные мосты, а также места массового отдыха населения, туризма и спорта на водоемах.</w:t>
      </w:r>
    </w:p>
    <w:p w:rsidR="0030544B" w:rsidRDefault="002541BF">
      <w:pPr>
        <w:ind w:firstLine="709"/>
        <w:rPr>
          <w:rFonts w:ascii="Times New Roman" w:hAnsi="Times New Roman" w:cs="Times New Roman"/>
        </w:rPr>
      </w:pPr>
      <w:r>
        <w:rPr>
          <w:rFonts w:ascii="Times New Roman" w:hAnsi="Times New Roman" w:cs="Times New Roman"/>
        </w:rPr>
        <w:t>Водные объекты используются для массового отдыха, купания, туризма и спорта в местах, устанавливаемых органами местного самоуправления по согласованию с территориальным специально уполномоченным государственным органом управления использованием и охраной водного фонда, Государственной инспекцией по маломерным судам и государственным органом санитарно-эпидемиологического надзора, с соблюдением требований Водного кодекса Российской Федерации от 3 июня 2006 года №74-ФЗ,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утвержденного Постановлением Правительства Российской Федерации от 23.12.2004 №835, «О Правилах охраны жизни людей на водных объектах», утвержденных Постановлением Кабинета Министров Республики Адыгея от 27 октября 2008 г. №175.</w:t>
      </w:r>
    </w:p>
    <w:p w:rsidR="0030544B" w:rsidRDefault="002541BF">
      <w:pPr>
        <w:ind w:firstLine="709"/>
        <w:rPr>
          <w:rFonts w:ascii="Times New Roman" w:hAnsi="Times New Roman" w:cs="Times New Roman"/>
        </w:rPr>
      </w:pPr>
      <w:r>
        <w:rPr>
          <w:rFonts w:ascii="Times New Roman" w:hAnsi="Times New Roman" w:cs="Times New Roman"/>
        </w:rPr>
        <w:t>Использование водных объектов для рекреационных целей (отдых, туризм, спорт) осуществляется с учетом правил использования водных объектов для личных и бытовых нужд, устанавливаемых органами местного самоуправления на основании договора водопользования или решения о предоставлении водного объекта в пользование.</w:t>
      </w:r>
    </w:p>
    <w:p w:rsidR="0030544B" w:rsidRDefault="002541BF">
      <w:pPr>
        <w:ind w:firstLine="709"/>
        <w:rPr>
          <w:rFonts w:ascii="Times New Roman" w:hAnsi="Times New Roman" w:cs="Times New Roman"/>
        </w:rPr>
      </w:pPr>
      <w:r>
        <w:rPr>
          <w:rFonts w:ascii="Times New Roman" w:hAnsi="Times New Roman" w:cs="Times New Roman"/>
        </w:rPr>
        <w:t>На водных объектах общего пользования могут быть запрещены купание, использование маломерных судов, водных мотоциклов и других технических средств, предназначенных для отдыха на водных объектах, а также установлены другие запреты в случаях, предусмотренных федеральным законодательством и законодательством Республики Адыгея, с обязательным оповещением населения органами местного самоуправления через средства массовой информации, выставлением вдоль берега специальных информационных знаков и иным способом.</w:t>
      </w:r>
    </w:p>
    <w:p w:rsidR="0030544B" w:rsidRDefault="002541BF">
      <w:pPr>
        <w:ind w:firstLine="709"/>
        <w:rPr>
          <w:rFonts w:ascii="Times New Roman" w:hAnsi="Times New Roman" w:cs="Times New Roman"/>
        </w:rPr>
      </w:pPr>
      <w:r>
        <w:rPr>
          <w:rFonts w:ascii="Times New Roman" w:hAnsi="Times New Roman" w:cs="Times New Roman"/>
        </w:rPr>
        <w:t>В соответствии с федеральным законодательством органы государственного санитарно-эпидемиологического надзора осуществляют контроль за состоянием водного объекта и пригодностью его для купания.</w:t>
      </w:r>
    </w:p>
    <w:p w:rsidR="0030544B" w:rsidRDefault="002541BF">
      <w:pPr>
        <w:ind w:firstLine="709"/>
      </w:pPr>
      <w:r>
        <w:rPr>
          <w:rFonts w:ascii="Times New Roman" w:hAnsi="Times New Roman" w:cs="Times New Roman"/>
        </w:rPr>
        <w:t xml:space="preserve">Проектирование, размещение,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w:t>
      </w:r>
      <w:hyperlink r:id="rId50">
        <w:r>
          <w:rPr>
            <w:rStyle w:val="af6"/>
            <w:rFonts w:ascii="Times New Roman" w:eastAsiaTheme="majorEastAsia" w:hAnsi="Times New Roman" w:cs="Times New Roman"/>
            <w:color w:val="00000A"/>
          </w:rPr>
          <w:t>водным законодательством</w:t>
        </w:r>
      </w:hyperlink>
      <w:r>
        <w:rPr>
          <w:rFonts w:ascii="Times New Roman" w:hAnsi="Times New Roman" w:cs="Times New Roman"/>
        </w:rPr>
        <w:t xml:space="preserve"> и </w:t>
      </w:r>
      <w:hyperlink r:id="rId51">
        <w:r>
          <w:rPr>
            <w:rStyle w:val="af6"/>
            <w:rFonts w:ascii="Times New Roman" w:eastAsiaTheme="majorEastAsia" w:hAnsi="Times New Roman" w:cs="Times New Roman"/>
            <w:color w:val="00000A"/>
          </w:rPr>
          <w:t>законодательством</w:t>
        </w:r>
      </w:hyperlink>
      <w:r>
        <w:rPr>
          <w:rFonts w:ascii="Times New Roman" w:hAnsi="Times New Roman" w:cs="Times New Roman"/>
        </w:rPr>
        <w:t xml:space="preserve"> о градостроительной деятельности.</w:t>
      </w:r>
    </w:p>
    <w:p w:rsidR="0030544B" w:rsidRDefault="002541BF">
      <w:pPr>
        <w:ind w:firstLine="709"/>
        <w:rPr>
          <w:rFonts w:ascii="Times New Roman" w:hAnsi="Times New Roman" w:cs="Times New Roman"/>
        </w:rPr>
      </w:pPr>
      <w:r>
        <w:rPr>
          <w:rFonts w:ascii="Times New Roman" w:hAnsi="Times New Roman" w:cs="Times New Roman"/>
        </w:rPr>
        <w:t xml:space="preserve">Водопользователи, осуществляющие пользование водным объектом или его участком в </w:t>
      </w:r>
      <w:r>
        <w:rPr>
          <w:rFonts w:ascii="Times New Roman" w:hAnsi="Times New Roman" w:cs="Times New Roman"/>
        </w:rPr>
        <w:lastRenderedPageBreak/>
        <w:t>рекреационных целях, несут ответственность за безопасность людей на предоставленных им для этих целей водных объектах или их участках.</w:t>
      </w:r>
    </w:p>
    <w:p w:rsidR="0030544B" w:rsidRDefault="002541BF">
      <w:pPr>
        <w:ind w:firstLine="709"/>
        <w:rPr>
          <w:rFonts w:ascii="Times New Roman" w:hAnsi="Times New Roman" w:cs="Times New Roman"/>
        </w:rPr>
      </w:pPr>
      <w:r>
        <w:rPr>
          <w:rFonts w:ascii="Times New Roman" w:hAnsi="Times New Roman" w:cs="Times New Roman"/>
        </w:rPr>
        <w:t>В местах отдыха для предупреждения несчастных случаев и оказания помощи людям на водных объектах в период купального сезона выставляются ведомственные спасательные посты организаций независимо от форм собственности, за которыми закреплены места отдыха.</w:t>
      </w:r>
    </w:p>
    <w:p w:rsidR="0030544B" w:rsidRDefault="002541BF">
      <w:pPr>
        <w:ind w:firstLine="709"/>
        <w:rPr>
          <w:rFonts w:ascii="Times New Roman" w:hAnsi="Times New Roman" w:cs="Times New Roman"/>
        </w:rPr>
      </w:pPr>
      <w:r>
        <w:rPr>
          <w:rFonts w:ascii="Times New Roman" w:hAnsi="Times New Roman" w:cs="Times New Roman"/>
        </w:rPr>
        <w:t>Контроль за работой ведомственных спасательных постов возлагается на организации, которым подчинены эти посты.</w:t>
      </w:r>
    </w:p>
    <w:p w:rsidR="0030544B" w:rsidRDefault="002541BF">
      <w:pPr>
        <w:ind w:firstLine="709"/>
        <w:rPr>
          <w:rFonts w:ascii="Times New Roman" w:hAnsi="Times New Roman" w:cs="Times New Roman"/>
        </w:rPr>
      </w:pPr>
      <w:r>
        <w:rPr>
          <w:rFonts w:ascii="Times New Roman" w:hAnsi="Times New Roman" w:cs="Times New Roman"/>
        </w:rPr>
        <w:t>Береговая территория места отдыха на водных объектах должна соответствовать санитарным и противопожарным нормам и правилам, места отдыха располагаются на расстоянии не менее 500 метров выше по течению от мест выпуска сточных вод. В местах, отведенных для купания, и выше их по течению до 500 метров запрещается стирка белья и купание животных.</w:t>
      </w:r>
    </w:p>
    <w:p w:rsidR="0030544B" w:rsidRDefault="002541BF">
      <w:pPr>
        <w:ind w:firstLine="709"/>
        <w:rPr>
          <w:rFonts w:ascii="Times New Roman" w:hAnsi="Times New Roman" w:cs="Times New Roman"/>
        </w:rPr>
      </w:pPr>
      <w:r>
        <w:rPr>
          <w:rFonts w:ascii="Times New Roman" w:hAnsi="Times New Roman" w:cs="Times New Roman"/>
        </w:rPr>
        <w:t>Перед началом купального сезона дно участка акватории водного объекта, отведенного для купания, должно быть обследовано водолазами и очищено от водных растений, коряг, камней, стекла и прочего мусора, иметь постепенный скат без уступов до глубины 1,75 метра при ширине полосы от берега не менее 15 метров.</w:t>
      </w:r>
    </w:p>
    <w:p w:rsidR="0030544B" w:rsidRDefault="002541BF">
      <w:pPr>
        <w:ind w:firstLine="709"/>
        <w:rPr>
          <w:rFonts w:ascii="Times New Roman" w:hAnsi="Times New Roman" w:cs="Times New Roman"/>
        </w:rPr>
      </w:pPr>
      <w:r>
        <w:rPr>
          <w:rFonts w:ascii="Times New Roman" w:hAnsi="Times New Roman" w:cs="Times New Roman"/>
        </w:rPr>
        <w:t>Площадь участка акватории водного объекта, отведенного для купания при проточном водном объекте, должна обеспечивать не менее 4 квадратных метров на одного купающегося, а при непроточном водоеме - 10 квадратных метров. На каждого человека должно приходиться не менее 3 квадратных метров площади пляжа.</w:t>
      </w:r>
    </w:p>
    <w:p w:rsidR="0030544B" w:rsidRDefault="002541BF">
      <w:pPr>
        <w:ind w:firstLine="709"/>
        <w:rPr>
          <w:rFonts w:ascii="Times New Roman" w:hAnsi="Times New Roman" w:cs="Times New Roman"/>
        </w:rPr>
      </w:pPr>
      <w:r>
        <w:rPr>
          <w:rFonts w:ascii="Times New Roman" w:hAnsi="Times New Roman" w:cs="Times New Roman"/>
        </w:rPr>
        <w:t>Места, отведенные для купания, должны быть безопасны, не иметь выхода грунтовых вод, водоворотов и воронок. Скорость течения не должна превышать 0,5 метра в секунду.</w:t>
      </w:r>
    </w:p>
    <w:p w:rsidR="0030544B" w:rsidRDefault="002541BF">
      <w:pPr>
        <w:ind w:firstLine="709"/>
        <w:rPr>
          <w:rFonts w:ascii="Times New Roman" w:hAnsi="Times New Roman" w:cs="Times New Roman"/>
        </w:rPr>
      </w:pPr>
      <w:r>
        <w:rPr>
          <w:rFonts w:ascii="Times New Roman" w:hAnsi="Times New Roman" w:cs="Times New Roman"/>
        </w:rPr>
        <w:t>Границы участка акватории водного объекта, отведенного для купания, обозначаются буйками оранжевого цвета, расположенными на расстоянии 25-30 метров один от другого и до 25 метров от мест с глубиной 1,3 метра.</w:t>
      </w:r>
    </w:p>
    <w:p w:rsidR="0030544B" w:rsidRDefault="002541BF">
      <w:pPr>
        <w:ind w:firstLine="709"/>
        <w:rPr>
          <w:rFonts w:ascii="Times New Roman" w:hAnsi="Times New Roman" w:cs="Times New Roman"/>
        </w:rPr>
      </w:pPr>
      <w:r>
        <w:rPr>
          <w:rFonts w:ascii="Times New Roman" w:hAnsi="Times New Roman" w:cs="Times New Roman"/>
        </w:rPr>
        <w:t>В местах отдыха отводятся участки для купания детей и не умеющих плавать глубиной не более 1,2 метра. Участки обозначаются линией поплавков оранжевого или красного цвета диаметром не менее 300 миллиметров, закрепленных на тросах и расположенных на расстоянии не более 1 метра, и знаками «Место купания детей».</w:t>
      </w:r>
    </w:p>
    <w:p w:rsidR="0030544B" w:rsidRDefault="002541BF">
      <w:pPr>
        <w:ind w:firstLine="709"/>
        <w:rPr>
          <w:rFonts w:ascii="Times New Roman" w:hAnsi="Times New Roman" w:cs="Times New Roman"/>
        </w:rPr>
      </w:pPr>
      <w:r>
        <w:rPr>
          <w:rFonts w:ascii="Times New Roman" w:hAnsi="Times New Roman" w:cs="Times New Roman"/>
        </w:rPr>
        <w:t>На пляже устанавливаются мачты голубого цвета высотой 8-10 метров для подъема сигналов: «купание разрешено» - желтый флаг размером 70x100 сантиметров и «купание запрещено» - черный шар диаметром 1 метр.</w:t>
      </w:r>
    </w:p>
    <w:p w:rsidR="0030544B" w:rsidRDefault="002541BF">
      <w:pPr>
        <w:ind w:firstLine="709"/>
        <w:rPr>
          <w:rFonts w:ascii="Times New Roman" w:hAnsi="Times New Roman" w:cs="Times New Roman"/>
        </w:rPr>
      </w:pPr>
      <w:r>
        <w:rPr>
          <w:rFonts w:ascii="Times New Roman" w:hAnsi="Times New Roman" w:cs="Times New Roman"/>
        </w:rPr>
        <w:t>Места для прыжков в воду, оборудованные вышками, должны находиться на участках акватории с глубиной, обеспечивающей безопасность при выполнении прыжков. При отсутствии таких участков устанавливаются мостки или плоты до мест с глубиной, обеспечивающей безопасность при нырянии.</w:t>
      </w:r>
    </w:p>
    <w:p w:rsidR="0030544B" w:rsidRDefault="002541BF">
      <w:pPr>
        <w:ind w:firstLine="709"/>
        <w:rPr>
          <w:rFonts w:ascii="Times New Roman" w:hAnsi="Times New Roman" w:cs="Times New Roman"/>
        </w:rPr>
      </w:pPr>
      <w:r>
        <w:rPr>
          <w:rFonts w:ascii="Times New Roman" w:hAnsi="Times New Roman" w:cs="Times New Roman"/>
        </w:rPr>
        <w:t>В местах отдыха на период купального сезона организуется дежурство медицинского персонала для оказания медицинской помощи пострадавшим на водных объектах.</w:t>
      </w:r>
    </w:p>
    <w:p w:rsidR="0030544B" w:rsidRDefault="002541BF">
      <w:pPr>
        <w:ind w:firstLine="709"/>
        <w:rPr>
          <w:rFonts w:ascii="Times New Roman" w:hAnsi="Times New Roman" w:cs="Times New Roman"/>
        </w:rPr>
      </w:pPr>
      <w:r>
        <w:rPr>
          <w:rFonts w:ascii="Times New Roman" w:hAnsi="Times New Roman" w:cs="Times New Roman"/>
        </w:rPr>
        <w:t>Места отдыха на водных объектах должны быть радиофицированы и (или) иметь телефонную связь.</w:t>
      </w:r>
    </w:p>
    <w:p w:rsidR="0030544B" w:rsidRDefault="002541BF">
      <w:pPr>
        <w:ind w:firstLine="709"/>
        <w:rPr>
          <w:rFonts w:ascii="Times New Roman" w:hAnsi="Times New Roman" w:cs="Times New Roman"/>
        </w:rPr>
      </w:pPr>
      <w:r>
        <w:rPr>
          <w:rFonts w:ascii="Times New Roman" w:hAnsi="Times New Roman" w:cs="Times New Roman"/>
        </w:rPr>
        <w:t>Все водные объекты, используемые в целях купания и отдыха, могут эксплуатироваться в конкретно указанных целях только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rsidR="0030544B" w:rsidRDefault="002541BF">
      <w:pPr>
        <w:ind w:firstLine="709"/>
        <w:rPr>
          <w:rFonts w:ascii="Times New Roman" w:hAnsi="Times New Roman" w:cs="Times New Roman"/>
        </w:rPr>
      </w:pPr>
      <w:r>
        <w:rPr>
          <w:rFonts w:ascii="Times New Roman" w:hAnsi="Times New Roman" w:cs="Times New Roman"/>
        </w:rPr>
        <w:t>В целях обеспечения безопасности участников прохождения водных туристских маршрутов по горным и предгорным участкам рек с использованием специальных средств сплава (далее - сплав) сплав выполняется на изготовленных в заводских условиях специальных средствах сплава, имеющих паспорт изделия (далее - паспорт) и инструкцию по эксплуатации.</w:t>
      </w:r>
    </w:p>
    <w:p w:rsidR="0030544B" w:rsidRDefault="002541BF">
      <w:pPr>
        <w:ind w:firstLine="709"/>
        <w:rPr>
          <w:rFonts w:ascii="Times New Roman" w:hAnsi="Times New Roman" w:cs="Times New Roman"/>
        </w:rPr>
      </w:pPr>
      <w:r>
        <w:rPr>
          <w:rFonts w:ascii="Times New Roman" w:hAnsi="Times New Roman" w:cs="Times New Roman"/>
        </w:rPr>
        <w:t>Участникам сплава рекомендуется уведомить о запланированном сплаве Адыгейский поисково-спасательный отряд Республики Адыгея.</w:t>
      </w:r>
    </w:p>
    <w:p w:rsidR="0030544B" w:rsidRDefault="0030544B">
      <w:pPr>
        <w:shd w:val="clear" w:color="auto" w:fill="FFFFFF"/>
        <w:tabs>
          <w:tab w:val="left" w:pos="1200"/>
        </w:tabs>
        <w:ind w:firstLine="0"/>
        <w:rPr>
          <w:rFonts w:ascii="Times New Roman" w:hAnsi="Times New Roman" w:cs="Times New Roman"/>
        </w:rPr>
      </w:pPr>
    </w:p>
    <w:p w:rsidR="0030544B" w:rsidRDefault="002541BF">
      <w:pPr>
        <w:shd w:val="clear" w:color="auto" w:fill="FFFFFF"/>
        <w:tabs>
          <w:tab w:val="left" w:pos="1200"/>
        </w:tabs>
        <w:ind w:firstLine="0"/>
        <w:jc w:val="center"/>
        <w:rPr>
          <w:rFonts w:ascii="Times New Roman" w:hAnsi="Times New Roman" w:cs="Times New Roman"/>
        </w:rPr>
      </w:pPr>
      <w:r>
        <w:rPr>
          <w:rFonts w:ascii="Times New Roman" w:hAnsi="Times New Roman" w:cs="Times New Roman"/>
          <w:b/>
        </w:rPr>
        <w:t>3.2.6. Санитарно-защитные зоны</w:t>
      </w:r>
    </w:p>
    <w:p w:rsidR="0030544B" w:rsidRDefault="0030544B">
      <w:pPr>
        <w:ind w:firstLine="0"/>
        <w:rPr>
          <w:rFonts w:ascii="Times New Roman" w:hAnsi="Times New Roman" w:cs="Times New Roman"/>
          <w:bCs/>
          <w:shd w:val="clear" w:color="auto" w:fill="FFFFFF"/>
        </w:rPr>
      </w:pPr>
    </w:p>
    <w:p w:rsidR="0030544B" w:rsidRDefault="002541BF">
      <w:pPr>
        <w:ind w:firstLine="709"/>
      </w:pPr>
      <w:r>
        <w:rPr>
          <w:rFonts w:ascii="Times New Roman" w:hAnsi="Times New Roman" w:cs="Times New Roman"/>
          <w:bCs/>
          <w:shd w:val="clear" w:color="auto" w:fill="FFFFFF"/>
        </w:rPr>
        <w:t>В целях обеспечения безопасности населения и в соответствии с</w:t>
      </w:r>
      <w:hyperlink r:id="rId52">
        <w:r>
          <w:rPr>
            <w:rStyle w:val="-"/>
            <w:rFonts w:ascii="Times New Roman" w:eastAsiaTheme="majorEastAsia" w:hAnsi="Times New Roman" w:cs="Times New Roman"/>
            <w:bCs/>
            <w:color w:val="00000A"/>
            <w:u w:val="none"/>
          </w:rPr>
          <w:t>Федеральным законом</w:t>
        </w:r>
      </w:hyperlink>
      <w:r>
        <w:rPr>
          <w:rFonts w:ascii="Times New Roman" w:hAnsi="Times New Roman" w:cs="Times New Roman"/>
          <w:bCs/>
          <w:shd w:val="clear" w:color="auto" w:fill="FFFFFF"/>
        </w:rPr>
        <w:t>«О санитарно-эпидемиологическом благополучии населения» от 30.03.1999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w:t>
      </w:r>
    </w:p>
    <w:p w:rsidR="0030544B" w:rsidRDefault="002541BF">
      <w:pPr>
        <w:ind w:firstLine="709"/>
        <w:rPr>
          <w:rFonts w:ascii="Times New Roman" w:hAnsi="Times New Roman" w:cs="Times New Roman"/>
        </w:rPr>
      </w:pPr>
      <w:r>
        <w:rPr>
          <w:rFonts w:ascii="Times New Roman" w:hAnsi="Times New Roman" w:cs="Times New Roman"/>
          <w:bCs/>
          <w:shd w:val="clear" w:color="auto" w:fill="FFFFFF"/>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эксплуатацииотдельного промышленного объекта и производства и/или группы промышленных объектов и производств</w:t>
      </w:r>
      <w:r>
        <w:rPr>
          <w:rFonts w:ascii="Times New Roman" w:hAnsi="Times New Roman" w:cs="Times New Roman"/>
          <w:b/>
          <w:bCs/>
          <w:shd w:val="clear" w:color="auto" w:fill="FFFFFF"/>
        </w:rPr>
        <w:t xml:space="preserve">, </w:t>
      </w:r>
      <w:r>
        <w:rPr>
          <w:rFonts w:ascii="Times New Roman" w:hAnsi="Times New Roman" w:cs="Times New Roman"/>
        </w:rPr>
        <w:t xml:space="preserve">в соответствии с требованиями </w:t>
      </w:r>
      <w:r>
        <w:rPr>
          <w:rFonts w:ascii="Times New Roman" w:hAnsi="Times New Roman" w:cs="Times New Roman"/>
          <w:bCs/>
          <w:shd w:val="clear" w:color="auto" w:fill="FFFFFF"/>
        </w:rPr>
        <w:t>Постановления Главного государственного санитарного врача РФ от 25 сентября 2007 г.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0544B" w:rsidRDefault="002541BF">
      <w:pPr>
        <w:ind w:firstLine="709"/>
        <w:rPr>
          <w:rFonts w:ascii="Times New Roman" w:hAnsi="Times New Roman" w:cs="Times New Roman"/>
          <w:bCs/>
          <w:highlight w:val="white"/>
        </w:rPr>
      </w:pPr>
      <w:r>
        <w:rPr>
          <w:rStyle w:val="apple-converted-space"/>
          <w:rFonts w:ascii="Times New Roman" w:hAnsi="Times New Roman" w:cs="Times New Roman"/>
          <w:shd w:val="clear" w:color="auto" w:fill="FFFFFF"/>
        </w:rPr>
        <w:t>Градостроительное проектирование в границах</w:t>
      </w:r>
      <w:r>
        <w:rPr>
          <w:rFonts w:ascii="Times New Roman" w:hAnsi="Times New Roman" w:cs="Times New Roman"/>
          <w:bCs/>
          <w:shd w:val="clear" w:color="auto" w:fill="FFFFFF"/>
        </w:rPr>
        <w:t>санитарно-защитных зон</w:t>
      </w:r>
      <w:r>
        <w:rPr>
          <w:rFonts w:ascii="Times New Roman" w:hAnsi="Times New Roman" w:cs="Times New Roman"/>
          <w:shd w:val="clear" w:color="auto" w:fill="FFFFFF"/>
        </w:rPr>
        <w:t>следует осуществлять в соответствии с</w:t>
      </w:r>
      <w:r>
        <w:rPr>
          <w:rFonts w:ascii="Times New Roman" w:hAnsi="Times New Roman" w:cs="Times New Roman"/>
          <w:bCs/>
          <w:shd w:val="clear" w:color="auto" w:fill="FFFFFF"/>
        </w:rPr>
        <w:t>Постановления Главного государственного санитарного врача РФ от 25 сентября 2007 г.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0544B" w:rsidRDefault="0030544B">
      <w:pPr>
        <w:widowControl/>
        <w:ind w:firstLine="0"/>
        <w:rPr>
          <w:rFonts w:ascii="Times New Roman" w:hAnsi="Times New Roman" w:cs="Times New Roman"/>
        </w:rPr>
      </w:pPr>
    </w:p>
    <w:p w:rsidR="0030544B" w:rsidRDefault="0030544B">
      <w:pPr>
        <w:widowControl/>
        <w:ind w:firstLine="0"/>
        <w:rPr>
          <w:rFonts w:ascii="Times New Roman" w:hAnsi="Times New Roman" w:cs="Times New Roman"/>
        </w:rPr>
      </w:pPr>
    </w:p>
    <w:p w:rsidR="0030544B" w:rsidRDefault="002541BF">
      <w:pPr>
        <w:pStyle w:val="Heading2"/>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Глава 3.3. Обоснование расчетных показателей объектов,</w:t>
      </w:r>
      <w:r>
        <w:rPr>
          <w:rFonts w:ascii="Times New Roman" w:hAnsi="Times New Roman" w:cs="Times New Roman"/>
          <w:b/>
          <w:color w:val="00000A"/>
          <w:sz w:val="24"/>
          <w:szCs w:val="24"/>
        </w:rPr>
        <w:br/>
        <w:t>относящихся к области образования</w:t>
      </w:r>
    </w:p>
    <w:p w:rsidR="0030544B" w:rsidRDefault="0030544B">
      <w:pPr>
        <w:ind w:firstLine="0"/>
        <w:rPr>
          <w:rFonts w:ascii="Times New Roman" w:hAnsi="Times New Roman" w:cs="Times New Roman"/>
        </w:rPr>
      </w:pPr>
    </w:p>
    <w:p w:rsidR="0030544B" w:rsidRDefault="002541BF">
      <w:pPr>
        <w:pStyle w:val="Heading3"/>
        <w:keepLines w:val="0"/>
        <w:numPr>
          <w:ilvl w:val="0"/>
          <w:numId w:val="0"/>
        </w:numPr>
        <w:spacing w:before="0"/>
        <w:ind w:firstLine="709"/>
        <w:rPr>
          <w:rFonts w:ascii="Times New Roman" w:hAnsi="Times New Roman" w:cs="Times New Roman"/>
          <w:b/>
          <w:color w:val="00000A"/>
        </w:rPr>
      </w:pPr>
      <w:r>
        <w:rPr>
          <w:rFonts w:ascii="Times New Roman" w:hAnsi="Times New Roman" w:cs="Times New Roman"/>
          <w:b/>
          <w:color w:val="00000A"/>
        </w:rPr>
        <w:t>3.3.1. Обоснование расчетных показателей дошкольных образовательных организаций</w:t>
      </w:r>
    </w:p>
    <w:p w:rsidR="0030544B" w:rsidRDefault="002541BF">
      <w:pPr>
        <w:pStyle w:val="Heading2"/>
        <w:keepLines w:val="0"/>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 xml:space="preserve">Расчетные показатели дошкольных образовательных организаций приняты на уровне расчетных показателей, установленных: в </w:t>
      </w:r>
      <w:r>
        <w:rPr>
          <w:rFonts w:ascii="Times New Roman" w:hAnsi="Times New Roman" w:cs="Times New Roman"/>
          <w:color w:val="00000A"/>
          <w:sz w:val="24"/>
          <w:szCs w:val="24"/>
          <w:shd w:val="clear" w:color="auto" w:fill="FFFFFF"/>
        </w:rPr>
        <w:t>письме Министерства образования и науки РФ от 04.05.2016 №АК-950/02 «О методических рекомендациях»</w:t>
      </w:r>
      <w:r>
        <w:rPr>
          <w:rFonts w:ascii="Times New Roman" w:hAnsi="Times New Roman" w:cs="Times New Roman"/>
          <w:color w:val="00000A"/>
          <w:sz w:val="24"/>
          <w:szCs w:val="24"/>
        </w:rPr>
        <w:t xml:space="preserve"> в приложении Д СП 42.13330.2016, и демографических показателей по сельским поселениям на 2017 год и с учетом Региональных нормативов Республики Адыгея.</w:t>
      </w:r>
    </w:p>
    <w:p w:rsidR="0030544B" w:rsidRDefault="002541BF">
      <w:pPr>
        <w:pStyle w:val="Heading2"/>
        <w:keepLines w:val="0"/>
        <w:spacing w:before="0"/>
        <w:ind w:firstLine="709"/>
        <w:rPr>
          <w:rFonts w:ascii="Times New Roman" w:hAnsi="Times New Roman" w:cs="Times New Roman"/>
          <w:bCs/>
          <w:color w:val="00000A"/>
          <w:sz w:val="24"/>
          <w:szCs w:val="24"/>
        </w:rPr>
      </w:pPr>
      <w:r>
        <w:rPr>
          <w:rFonts w:ascii="Times New Roman" w:hAnsi="Times New Roman" w:cs="Times New Roman"/>
          <w:color w:val="00000A"/>
          <w:sz w:val="24"/>
          <w:szCs w:val="24"/>
        </w:rPr>
        <w:t>Максимально допустимый уровень территориальной доступности принят на уровне, установленном в таблице 10.3 СП 42.13330.2016.</w:t>
      </w:r>
    </w:p>
    <w:p w:rsidR="0030544B" w:rsidRDefault="002541BF">
      <w:pPr>
        <w:pStyle w:val="affffc"/>
        <w:widowControl w:val="0"/>
        <w:ind w:firstLine="709"/>
        <w:jc w:val="both"/>
        <w:rPr>
          <w:rFonts w:ascii="Times New Roman" w:hAnsi="Times New Roman"/>
        </w:rPr>
      </w:pPr>
      <w:r>
        <w:rPr>
          <w:rFonts w:ascii="Times New Roman" w:hAnsi="Times New Roman"/>
        </w:rPr>
        <w:t>Размеры земельных участков принимаются: при вместимости до 100 мест - 44 кв.м. на место, свыше 100 мест - 38 кв.м. на место; в комплексе дошкольных образовательных организаций св. 500 мест - 33 кв.м. на место. Размеры земельных участков могут быть уменьшены: на 20% - в условиях реконструкции; на 15% - при размещении на рельефе с уклоном более 20%.</w:t>
      </w:r>
    </w:p>
    <w:p w:rsidR="0030544B" w:rsidRDefault="002541BF">
      <w:pPr>
        <w:ind w:firstLine="709"/>
        <w:rPr>
          <w:rFonts w:ascii="Times New Roman" w:hAnsi="Times New Roman" w:cs="Times New Roman"/>
        </w:rPr>
      </w:pPr>
      <w:r>
        <w:rPr>
          <w:rFonts w:ascii="Times New Roman" w:hAnsi="Times New Roman" w:cs="Times New Roman"/>
        </w:rPr>
        <w:t>При новом строительстве, в условиях сложившейся затесненной застройки, допускается размещение дошкольных образовательных организаций во встроенных в жилые дома помещениях, вместимостью до 80 мест, и во встроенно-пристроенных помещениях к жилым домам (или пристроенных), вместимостью до 150 мест, при наличии отдельно огороженной территории с самостоятельным входом и выездом (въездом).</w:t>
      </w:r>
    </w:p>
    <w:p w:rsidR="0030544B" w:rsidRDefault="002541BF">
      <w:pPr>
        <w:ind w:firstLine="709"/>
        <w:rPr>
          <w:rFonts w:ascii="Times New Roman" w:hAnsi="Times New Roman" w:cs="Times New Roman"/>
        </w:rPr>
      </w:pPr>
      <w:r>
        <w:rPr>
          <w:rFonts w:ascii="Times New Roman" w:hAnsi="Times New Roman" w:cs="Times New Roman"/>
        </w:rPr>
        <w:t xml:space="preserve">Места для инвалидов приняты в соответствии с </w:t>
      </w:r>
      <w:r>
        <w:rPr>
          <w:rFonts w:ascii="Times New Roman" w:hAnsi="Times New Roman" w:cs="Times New Roman"/>
          <w:shd w:val="clear" w:color="auto" w:fill="FFFFFF"/>
        </w:rPr>
        <w:t>письмом Министерства образования и науки РФ от 04.05.2016 №АК-950/02 «О методических рекомендациях».</w:t>
      </w:r>
    </w:p>
    <w:p w:rsidR="0030544B" w:rsidRDefault="0030544B">
      <w:pPr>
        <w:ind w:firstLine="0"/>
        <w:rPr>
          <w:rFonts w:ascii="Times New Roman" w:hAnsi="Times New Roman" w:cs="Times New Roman"/>
        </w:rPr>
      </w:pPr>
    </w:p>
    <w:p w:rsidR="0030544B" w:rsidRDefault="002541BF">
      <w:pPr>
        <w:pStyle w:val="Heading3"/>
        <w:keepLines w:val="0"/>
        <w:numPr>
          <w:ilvl w:val="0"/>
          <w:numId w:val="0"/>
        </w:numPr>
        <w:spacing w:before="0"/>
        <w:ind w:firstLine="709"/>
        <w:rPr>
          <w:rFonts w:ascii="Times New Roman" w:hAnsi="Times New Roman" w:cs="Times New Roman"/>
          <w:b/>
          <w:color w:val="00000A"/>
        </w:rPr>
      </w:pPr>
      <w:r>
        <w:rPr>
          <w:rFonts w:ascii="Times New Roman" w:hAnsi="Times New Roman" w:cs="Times New Roman"/>
          <w:b/>
          <w:color w:val="00000A"/>
        </w:rPr>
        <w:lastRenderedPageBreak/>
        <w:t>3.3.2. Обоснование расчетных показателей общеобразовательных организаций</w:t>
      </w:r>
    </w:p>
    <w:p w:rsidR="0030544B" w:rsidRDefault="002541BF">
      <w:pPr>
        <w:pStyle w:val="Heading2"/>
        <w:keepLines w:val="0"/>
        <w:spacing w:before="0"/>
        <w:ind w:firstLine="709"/>
      </w:pPr>
      <w:r>
        <w:rPr>
          <w:rFonts w:ascii="Times New Roman" w:hAnsi="Times New Roman" w:cs="Times New Roman"/>
          <w:color w:val="00000A"/>
          <w:sz w:val="24"/>
          <w:szCs w:val="24"/>
        </w:rPr>
        <w:t xml:space="preserve">В сельской местности размещение общеобразовательных организаций должно соответствовать требованиям, приведенным в </w:t>
      </w:r>
      <w:hyperlink w:anchor="sub_10512">
        <w:r>
          <w:rPr>
            <w:rStyle w:val="af6"/>
            <w:rFonts w:ascii="Times New Roman" w:hAnsi="Times New Roman" w:cs="Times New Roman"/>
            <w:color w:val="00000A"/>
            <w:sz w:val="24"/>
            <w:szCs w:val="24"/>
          </w:rPr>
          <w:t>таблице 10.3</w:t>
        </w:r>
      </w:hyperlink>
      <w:r>
        <w:rPr>
          <w:rFonts w:ascii="Times New Roman" w:hAnsi="Times New Roman" w:cs="Times New Roman"/>
          <w:color w:val="00000A"/>
          <w:sz w:val="24"/>
          <w:szCs w:val="24"/>
        </w:rPr>
        <w:t>. СП 42.13330.2016.</w:t>
      </w:r>
    </w:p>
    <w:p w:rsidR="0030544B" w:rsidRDefault="002541BF">
      <w:pPr>
        <w:ind w:firstLine="709"/>
        <w:rPr>
          <w:rFonts w:ascii="Times New Roman" w:hAnsi="Times New Roman" w:cs="Times New Roman"/>
        </w:rPr>
      </w:pPr>
      <w:r>
        <w:rPr>
          <w:rFonts w:ascii="Times New Roman" w:hAnsi="Times New Roman" w:cs="Times New Roman"/>
        </w:rPr>
        <w:t>Подвоз учащихся осуществляется на транспорте, предназначенном для перевозки детей.</w:t>
      </w:r>
    </w:p>
    <w:p w:rsidR="0030544B" w:rsidRDefault="002541BF">
      <w:pPr>
        <w:ind w:firstLine="709"/>
        <w:rPr>
          <w:rFonts w:ascii="Times New Roman" w:hAnsi="Times New Roman" w:cs="Times New Roman"/>
        </w:rPr>
      </w:pPr>
      <w:r>
        <w:rPr>
          <w:rFonts w:ascii="Times New Roman" w:hAnsi="Times New Roman" w:cs="Times New Roman"/>
        </w:rPr>
        <w:t>Предельный пешеходный подход учащихся к месту сбора на остановке должен быть не более 500 м.</w:t>
      </w:r>
    </w:p>
    <w:p w:rsidR="0030544B" w:rsidRDefault="002541BF">
      <w:pPr>
        <w:ind w:firstLine="709"/>
        <w:rPr>
          <w:rFonts w:ascii="Times New Roman" w:hAnsi="Times New Roman" w:cs="Times New Roman"/>
        </w:rPr>
      </w:pPr>
      <w:r>
        <w:rPr>
          <w:rFonts w:ascii="Times New Roman" w:hAnsi="Times New Roman" w:cs="Times New Roman"/>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30544B" w:rsidRDefault="002541BF">
      <w:pPr>
        <w:ind w:firstLine="709"/>
        <w:rPr>
          <w:rFonts w:ascii="Times New Roman" w:hAnsi="Times New Roman" w:cs="Times New Roman"/>
          <w:highlight w:val="yellow"/>
        </w:rPr>
      </w:pPr>
      <w:r>
        <w:rPr>
          <w:rFonts w:ascii="Times New Roman" w:hAnsi="Times New Roman" w:cs="Times New Roman"/>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30544B" w:rsidRDefault="002541BF">
      <w:pPr>
        <w:ind w:firstLine="709"/>
        <w:rPr>
          <w:rFonts w:ascii="Times New Roman" w:hAnsi="Times New Roman" w:cs="Times New Roman"/>
          <w:highlight w:val="white"/>
        </w:rPr>
      </w:pPr>
      <w:r>
        <w:rPr>
          <w:rFonts w:ascii="Times New Roman" w:hAnsi="Times New Roman" w:cs="Times New Roman"/>
        </w:rPr>
        <w:t xml:space="preserve">Расчетные показатели общеобразовательных организаций приняты на уровне расчетных показателей, установленных: в </w:t>
      </w:r>
      <w:r>
        <w:rPr>
          <w:rFonts w:ascii="Times New Roman" w:hAnsi="Times New Roman" w:cs="Times New Roman"/>
          <w:shd w:val="clear" w:color="auto" w:fill="FFFFFF"/>
        </w:rPr>
        <w:t>письме Министерства образования и науки РФ от 04.05.2016 №АК-950/02 «О методических рекомендациях» в приложении Д СП 42.13330.2016, и демографических показателей по сельским поселениям на 2017 год и с учетом Региональных нормативов Республики Адыгея.</w:t>
      </w:r>
    </w:p>
    <w:p w:rsidR="0030544B" w:rsidRDefault="002541BF">
      <w:pPr>
        <w:ind w:firstLine="709"/>
      </w:pPr>
      <w:r>
        <w:rPr>
          <w:rFonts w:ascii="Times New Roman" w:hAnsi="Times New Roman" w:cs="Times New Roman"/>
          <w:shd w:val="clear" w:color="auto" w:fill="FFFFFF"/>
        </w:rPr>
        <w:t xml:space="preserve">Во исполнение поручений Правительства Российской Федерации от 1 марта 2016 г. №ДК-П12-1123 и от 25 апреля 2016 г. №ДК-П12-2459 Минобрнауки России разработало и направляет для сведения и использования в работе </w:t>
      </w:r>
      <w:hyperlink r:id="rId53" w:anchor="/document/71422382/entry/1000" w:history="1">
        <w:r>
          <w:rPr>
            <w:rStyle w:val="-"/>
            <w:rFonts w:ascii="Times New Roman" w:eastAsiaTheme="majorEastAsia" w:hAnsi="Times New Roman" w:cs="Times New Roman"/>
            <w:color w:val="00000A"/>
            <w:u w:val="none"/>
          </w:rPr>
          <w:t>методические рекомендации</w:t>
        </w:r>
      </w:hyperlink>
      <w:r>
        <w:rPr>
          <w:rFonts w:ascii="Times New Roman" w:hAnsi="Times New Roman" w:cs="Times New Roman"/>
          <w:shd w:val="clear" w:color="auto" w:fill="FFFFFF"/>
        </w:rPr>
        <w:t xml:space="preserve">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Климовым А.А. 4 мая 2016 г. №АК-15/02вн).</w:t>
      </w:r>
    </w:p>
    <w:p w:rsidR="0030544B" w:rsidRDefault="002541BF">
      <w:pPr>
        <w:ind w:firstLine="709"/>
        <w:rPr>
          <w:rFonts w:ascii="Times New Roman" w:hAnsi="Times New Roman" w:cs="Times New Roman"/>
          <w:bCs/>
        </w:rPr>
      </w:pPr>
      <w:r>
        <w:rPr>
          <w:rFonts w:ascii="Times New Roman" w:hAnsi="Times New Roman" w:cs="Times New Roman"/>
        </w:rPr>
        <w:t xml:space="preserve">Максимально допустимый уровень территориальной доступности принят на уровне, установленном таблицей 10.3 </w:t>
      </w:r>
      <w:r>
        <w:rPr>
          <w:rFonts w:ascii="Times New Roman" w:hAnsi="Times New Roman" w:cs="Times New Roman"/>
          <w:bCs/>
        </w:rPr>
        <w:t>СП 42.13330.2016.</w:t>
      </w:r>
    </w:p>
    <w:p w:rsidR="0030544B" w:rsidRDefault="002541BF">
      <w:pPr>
        <w:pStyle w:val="ConsPlusCell"/>
        <w:widowControl w:val="0"/>
        <w:ind w:firstLine="709"/>
        <w:jc w:val="both"/>
        <w:rPr>
          <w:sz w:val="24"/>
          <w:szCs w:val="24"/>
        </w:rPr>
      </w:pPr>
      <w:r>
        <w:rPr>
          <w:sz w:val="24"/>
          <w:szCs w:val="24"/>
        </w:rPr>
        <w:t>Размеры земельных участков принимаются в зависимости от вместимости учреждения.</w:t>
      </w:r>
    </w:p>
    <w:p w:rsidR="0030544B" w:rsidRDefault="0030544B">
      <w:pPr>
        <w:pStyle w:val="ConsPlusCell"/>
        <w:widowControl w:val="0"/>
        <w:jc w:val="both"/>
        <w:rPr>
          <w:sz w:val="24"/>
          <w:szCs w:val="24"/>
        </w:rPr>
      </w:pPr>
    </w:p>
    <w:p w:rsidR="0030544B" w:rsidRDefault="002541BF">
      <w:pPr>
        <w:ind w:firstLine="0"/>
        <w:jc w:val="center"/>
        <w:rPr>
          <w:rFonts w:ascii="Times New Roman" w:hAnsi="Times New Roman" w:cs="Times New Roman"/>
          <w:b/>
        </w:rPr>
      </w:pPr>
      <w:r>
        <w:rPr>
          <w:rFonts w:ascii="Times New Roman" w:hAnsi="Times New Roman" w:cs="Times New Roman"/>
          <w:b/>
        </w:rPr>
        <w:t>Размеры земельных участков образовательных организаций</w:t>
      </w:r>
    </w:p>
    <w:tbl>
      <w:tblPr>
        <w:tblW w:w="1006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564"/>
        <w:gridCol w:w="2543"/>
        <w:gridCol w:w="3086"/>
        <w:gridCol w:w="3871"/>
      </w:tblGrid>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w:t>
            </w:r>
            <w:r>
              <w:rPr>
                <w:rFonts w:ascii="Times New Roman" w:hAnsi="Times New Roman"/>
              </w:rPr>
              <w:br/>
              <w:t>п/п</w:t>
            </w:r>
          </w:p>
        </w:tc>
        <w:tc>
          <w:tcPr>
            <w:tcW w:w="21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Учреждения, предприятия, сооружения</w:t>
            </w:r>
          </w:p>
        </w:tc>
        <w:tc>
          <w:tcPr>
            <w:tcW w:w="32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Размеры земельных участков</w:t>
            </w:r>
          </w:p>
        </w:tc>
        <w:tc>
          <w:tcPr>
            <w:tcW w:w="40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Примечание</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1.</w:t>
            </w:r>
          </w:p>
        </w:tc>
        <w:tc>
          <w:tcPr>
            <w:tcW w:w="21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Общеобразовательная организация (школа, лицей, гимназия)</w:t>
            </w:r>
          </w:p>
        </w:tc>
        <w:tc>
          <w:tcPr>
            <w:tcW w:w="32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При вместимости:</w:t>
            </w:r>
          </w:p>
          <w:p w:rsidR="0030544B" w:rsidRDefault="002541BF">
            <w:pPr>
              <w:pStyle w:val="affffc"/>
              <w:widowControl w:val="0"/>
              <w:rPr>
                <w:rFonts w:ascii="Times New Roman" w:hAnsi="Times New Roman"/>
              </w:rPr>
            </w:pPr>
            <w:r>
              <w:rPr>
                <w:rFonts w:ascii="Times New Roman" w:hAnsi="Times New Roman"/>
              </w:rPr>
              <w:t>Св.40 до 400 мест - 55 м² на 1 учащегося</w:t>
            </w:r>
          </w:p>
          <w:p w:rsidR="0030544B" w:rsidRDefault="002541BF">
            <w:pPr>
              <w:pStyle w:val="affffc"/>
              <w:widowControl w:val="0"/>
              <w:rPr>
                <w:rFonts w:ascii="Times New Roman" w:hAnsi="Times New Roman"/>
              </w:rPr>
            </w:pPr>
            <w:r>
              <w:rPr>
                <w:rFonts w:ascii="Times New Roman" w:hAnsi="Times New Roman"/>
              </w:rPr>
              <w:t>свыше 400 до 500 мест - 65</w:t>
            </w:r>
          </w:p>
          <w:p w:rsidR="0030544B" w:rsidRDefault="002541BF">
            <w:pPr>
              <w:pStyle w:val="affffc"/>
              <w:widowControl w:val="0"/>
              <w:rPr>
                <w:rFonts w:ascii="Times New Roman" w:hAnsi="Times New Roman"/>
              </w:rPr>
            </w:pPr>
            <w:r>
              <w:rPr>
                <w:rFonts w:ascii="Times New Roman" w:hAnsi="Times New Roman"/>
              </w:rPr>
              <w:t>свыше 500 до 600 - 55</w:t>
            </w:r>
          </w:p>
          <w:p w:rsidR="0030544B" w:rsidRDefault="002541BF">
            <w:pPr>
              <w:pStyle w:val="affffc"/>
              <w:widowControl w:val="0"/>
              <w:rPr>
                <w:rFonts w:ascii="Times New Roman" w:hAnsi="Times New Roman"/>
              </w:rPr>
            </w:pPr>
            <w:r>
              <w:rPr>
                <w:rFonts w:ascii="Times New Roman" w:hAnsi="Times New Roman"/>
              </w:rPr>
              <w:t>свыше 600 до 800 - 45</w:t>
            </w:r>
          </w:p>
          <w:p w:rsidR="0030544B" w:rsidRDefault="002541BF">
            <w:pPr>
              <w:pStyle w:val="affffc"/>
              <w:widowControl w:val="0"/>
              <w:rPr>
                <w:rFonts w:ascii="Times New Roman" w:hAnsi="Times New Roman"/>
              </w:rPr>
            </w:pPr>
            <w:r>
              <w:rPr>
                <w:rFonts w:ascii="Times New Roman" w:hAnsi="Times New Roman"/>
              </w:rPr>
              <w:t>свыше 800 до 1100 - 36</w:t>
            </w:r>
          </w:p>
          <w:p w:rsidR="0030544B" w:rsidRDefault="002541BF">
            <w:pPr>
              <w:pStyle w:val="affffc"/>
              <w:widowControl w:val="0"/>
              <w:rPr>
                <w:rFonts w:ascii="Times New Roman" w:hAnsi="Times New Roman"/>
              </w:rPr>
            </w:pPr>
            <w:r>
              <w:rPr>
                <w:rFonts w:ascii="Times New Roman" w:hAnsi="Times New Roman"/>
              </w:rPr>
              <w:t>свыше 1100 до 1500 - 23</w:t>
            </w:r>
          </w:p>
          <w:p w:rsidR="0030544B" w:rsidRDefault="002541BF">
            <w:pPr>
              <w:pStyle w:val="affffc"/>
              <w:widowControl w:val="0"/>
              <w:rPr>
                <w:rFonts w:ascii="Times New Roman" w:hAnsi="Times New Roman"/>
              </w:rPr>
            </w:pPr>
            <w:r>
              <w:rPr>
                <w:rFonts w:ascii="Times New Roman" w:hAnsi="Times New Roman"/>
              </w:rPr>
              <w:t>свыше 1500 до 2000 - 18</w:t>
            </w:r>
          </w:p>
          <w:p w:rsidR="0030544B" w:rsidRDefault="002541BF">
            <w:pPr>
              <w:pStyle w:val="affffc"/>
              <w:widowControl w:val="0"/>
              <w:rPr>
                <w:rFonts w:ascii="Times New Roman" w:hAnsi="Times New Roman"/>
              </w:rPr>
            </w:pPr>
            <w:r>
              <w:rPr>
                <w:rFonts w:ascii="Times New Roman" w:hAnsi="Times New Roman"/>
              </w:rPr>
              <w:t>свыше 2000 - 16</w:t>
            </w:r>
          </w:p>
        </w:tc>
        <w:tc>
          <w:tcPr>
            <w:tcW w:w="40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Размеры земельных участков школ могут быть уменьшены на 20% в условиях реконструкции;</w:t>
            </w:r>
          </w:p>
          <w:p w:rsidR="0030544B" w:rsidRDefault="002541BF">
            <w:pPr>
              <w:pStyle w:val="affffc"/>
              <w:widowControl w:val="0"/>
              <w:rPr>
                <w:rFonts w:ascii="Times New Roman" w:hAnsi="Times New Roman"/>
              </w:rPr>
            </w:pPr>
            <w:r>
              <w:rPr>
                <w:rFonts w:ascii="Times New Roman" w:hAnsi="Times New Roman"/>
              </w:rPr>
              <w:t>Спортивная зона школы может быть объединена с физкультурно- оздоровительным комплексом микрорайона</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2.</w:t>
            </w:r>
          </w:p>
        </w:tc>
        <w:tc>
          <w:tcPr>
            <w:tcW w:w="21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Общеобразовательные организации, имеющие интернат</w:t>
            </w:r>
          </w:p>
        </w:tc>
        <w:tc>
          <w:tcPr>
            <w:tcW w:w="32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При вместимости:</w:t>
            </w:r>
          </w:p>
          <w:p w:rsidR="0030544B" w:rsidRDefault="002541BF">
            <w:pPr>
              <w:pStyle w:val="affffc"/>
              <w:widowControl w:val="0"/>
              <w:rPr>
                <w:rFonts w:ascii="Times New Roman" w:hAnsi="Times New Roman"/>
              </w:rPr>
            </w:pPr>
            <w:r>
              <w:rPr>
                <w:rFonts w:ascii="Times New Roman" w:hAnsi="Times New Roman"/>
              </w:rPr>
              <w:t>свыше 200 до 300 мест - 70 м² на 1 учащегося</w:t>
            </w:r>
          </w:p>
          <w:p w:rsidR="0030544B" w:rsidRDefault="002541BF">
            <w:pPr>
              <w:pStyle w:val="affffc"/>
              <w:widowControl w:val="0"/>
              <w:rPr>
                <w:rFonts w:ascii="Times New Roman" w:hAnsi="Times New Roman"/>
              </w:rPr>
            </w:pPr>
            <w:r>
              <w:rPr>
                <w:rFonts w:ascii="Times New Roman" w:hAnsi="Times New Roman"/>
              </w:rPr>
              <w:t xml:space="preserve">свыше 300 до 500 - 65 </w:t>
            </w:r>
          </w:p>
          <w:p w:rsidR="0030544B" w:rsidRDefault="002541BF">
            <w:pPr>
              <w:pStyle w:val="affffc"/>
              <w:widowControl w:val="0"/>
              <w:rPr>
                <w:rFonts w:ascii="Times New Roman" w:hAnsi="Times New Roman"/>
              </w:rPr>
            </w:pPr>
            <w:r>
              <w:rPr>
                <w:rFonts w:ascii="Times New Roman" w:hAnsi="Times New Roman"/>
              </w:rPr>
              <w:t>свыше 500 более 45</w:t>
            </w:r>
          </w:p>
        </w:tc>
        <w:tc>
          <w:tcPr>
            <w:tcW w:w="40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При размещении на земельном участке школы здания интерната (спального корпуса) площадь земельного участка необходимо увеличивать на 0,2 га</w:t>
            </w:r>
          </w:p>
        </w:tc>
      </w:tr>
    </w:tbl>
    <w:p w:rsidR="0030544B" w:rsidRDefault="0030544B">
      <w:pPr>
        <w:pStyle w:val="affff0"/>
        <w:widowControl w:val="0"/>
        <w:spacing w:beforeAutospacing="0" w:afterAutospacing="0"/>
        <w:jc w:val="both"/>
        <w:rPr>
          <w:rFonts w:ascii="Times New Roman" w:hAnsi="Times New Roman" w:cs="Times New Roman"/>
        </w:rPr>
      </w:pPr>
    </w:p>
    <w:p w:rsidR="0030544B" w:rsidRDefault="002541BF">
      <w:pPr>
        <w:pStyle w:val="Heading3"/>
        <w:keepLines w:val="0"/>
        <w:numPr>
          <w:ilvl w:val="0"/>
          <w:numId w:val="0"/>
        </w:numPr>
        <w:spacing w:before="0"/>
        <w:ind w:firstLine="709"/>
        <w:rPr>
          <w:rFonts w:ascii="Times New Roman" w:hAnsi="Times New Roman" w:cs="Times New Roman"/>
          <w:b/>
          <w:color w:val="00000A"/>
        </w:rPr>
      </w:pPr>
      <w:r>
        <w:rPr>
          <w:rFonts w:ascii="Times New Roman" w:hAnsi="Times New Roman" w:cs="Times New Roman"/>
          <w:b/>
          <w:color w:val="00000A"/>
        </w:rPr>
        <w:lastRenderedPageBreak/>
        <w:t>3.3.3. Обоснование расчетных показателей объектов дополнительного образования</w:t>
      </w:r>
    </w:p>
    <w:p w:rsidR="0030544B" w:rsidRDefault="002541BF">
      <w:pPr>
        <w:ind w:firstLine="709"/>
        <w:rPr>
          <w:rFonts w:ascii="Times New Roman" w:hAnsi="Times New Roman" w:cs="Times New Roman"/>
          <w:highlight w:val="white"/>
        </w:rPr>
      </w:pPr>
      <w:r>
        <w:rPr>
          <w:rFonts w:ascii="Times New Roman" w:hAnsi="Times New Roman" w:cs="Times New Roman"/>
        </w:rPr>
        <w:t xml:space="preserve">Расчетные показатели объектов дополнительного образования приняты на уровне расчетных показателей, установленных: в </w:t>
      </w:r>
      <w:r>
        <w:rPr>
          <w:rFonts w:ascii="Times New Roman" w:hAnsi="Times New Roman" w:cs="Times New Roman"/>
          <w:shd w:val="clear" w:color="auto" w:fill="FFFFFF"/>
        </w:rPr>
        <w:t>письме Министерства образования и науки РФ от 04.05.2016 №АК-950/02 «О методических рекомендациях» в приложении Д СП 42.13330.2016, и демографических показателей по сельским поселениям на 2017 год и с учетом Региональных нормативов Республики Адыгея.</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Размеры земельных участков для объектов дополнительного образования по заданию на проектирование.</w:t>
      </w:r>
    </w:p>
    <w:p w:rsidR="0030544B" w:rsidRDefault="0030544B">
      <w:pPr>
        <w:shd w:val="clear" w:color="auto" w:fill="FFFFFF"/>
        <w:ind w:firstLine="0"/>
        <w:rPr>
          <w:rFonts w:ascii="Times New Roman" w:hAnsi="Times New Roman" w:cs="Times New Roman"/>
          <w:sz w:val="23"/>
          <w:szCs w:val="23"/>
        </w:rPr>
      </w:pPr>
    </w:p>
    <w:p w:rsidR="0030544B" w:rsidRDefault="002541BF">
      <w:pPr>
        <w:pStyle w:val="Heading3"/>
        <w:keepLines w:val="0"/>
        <w:numPr>
          <w:ilvl w:val="0"/>
          <w:numId w:val="0"/>
        </w:numPr>
        <w:spacing w:before="0"/>
        <w:ind w:firstLine="709"/>
        <w:rPr>
          <w:rFonts w:ascii="Times New Roman" w:hAnsi="Times New Roman" w:cs="Times New Roman"/>
          <w:b/>
          <w:color w:val="00000A"/>
        </w:rPr>
      </w:pPr>
      <w:r>
        <w:rPr>
          <w:rFonts w:ascii="Times New Roman" w:hAnsi="Times New Roman" w:cs="Times New Roman"/>
          <w:b/>
          <w:color w:val="00000A"/>
        </w:rPr>
        <w:t>3.3.4. Обоснование расчетные показателей объектов для организации отдыха детей в каникулярное время, содержащихся в статье 1.3.4. главы 1.3. раздела 1 нормативов</w:t>
      </w: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объектов для организации отдыха детей в каникулярное время</w:t>
      </w:r>
    </w:p>
    <w:tbl>
      <w:tblPr>
        <w:tblW w:w="1003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659"/>
        <w:gridCol w:w="2193"/>
        <w:gridCol w:w="1107"/>
        <w:gridCol w:w="1515"/>
        <w:gridCol w:w="1556"/>
      </w:tblGrid>
      <w:tr w:rsidR="0030544B">
        <w:trPr>
          <w:trHeight w:val="669"/>
          <w:jc w:val="center"/>
        </w:trPr>
        <w:tc>
          <w:tcPr>
            <w:tcW w:w="365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Наименование объекта</w:t>
            </w:r>
          </w:p>
        </w:tc>
        <w:tc>
          <w:tcPr>
            <w:tcW w:w="330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307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rsidR="0030544B">
        <w:trPr>
          <w:trHeight w:val="370"/>
          <w:jc w:val="center"/>
        </w:trPr>
        <w:tc>
          <w:tcPr>
            <w:tcW w:w="365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b/>
              </w:rPr>
            </w:pPr>
          </w:p>
        </w:tc>
        <w:tc>
          <w:tcPr>
            <w:tcW w:w="21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1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108" w:firstLine="0"/>
              <w:jc w:val="center"/>
              <w:rPr>
                <w:rFonts w:ascii="Times New Roman" w:hAnsi="Times New Roman" w:cs="Times New Roman"/>
              </w:rPr>
            </w:pPr>
            <w:r>
              <w:rPr>
                <w:rFonts w:ascii="Times New Roman" w:hAnsi="Times New Roman" w:cs="Times New Roman"/>
              </w:rPr>
              <w:t>Величина</w:t>
            </w:r>
          </w:p>
        </w:tc>
        <w:tc>
          <w:tcPr>
            <w:tcW w:w="15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r>
      <w:tr w:rsidR="0030544B">
        <w:trPr>
          <w:trHeight w:val="718"/>
          <w:jc w:val="center"/>
        </w:trPr>
        <w:tc>
          <w:tcPr>
            <w:tcW w:w="3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Детский оздоровительный лагерь с дневным пребыванием детей</w:t>
            </w:r>
            <w:r>
              <w:rPr>
                <w:rFonts w:ascii="Times New Roman" w:hAnsi="Times New Roman" w:cs="Times New Roman"/>
                <w:position w:val="6"/>
                <w:sz w:val="20"/>
              </w:rPr>
              <w:t>1)</w:t>
            </w:r>
          </w:p>
        </w:tc>
        <w:tc>
          <w:tcPr>
            <w:tcW w:w="21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lang w:val="en-US"/>
              </w:rPr>
              <w:t xml:space="preserve">% </w:t>
            </w:r>
            <w:r>
              <w:rPr>
                <w:rFonts w:ascii="Times New Roman" w:hAnsi="Times New Roman" w:cs="Times New Roman"/>
              </w:rPr>
              <w:t>от общего числа школьников</w:t>
            </w:r>
          </w:p>
        </w:tc>
        <w:tc>
          <w:tcPr>
            <w:tcW w:w="11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500</w:t>
            </w:r>
            <w:r>
              <w:rPr>
                <w:rFonts w:ascii="Times New Roman" w:hAnsi="Times New Roman" w:cs="Times New Roman"/>
                <w:position w:val="6"/>
                <w:sz w:val="20"/>
              </w:rPr>
              <w:t>2)</w:t>
            </w: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ab/>
        <w:t>организуется на базе общеобразовательных организаций (школ, лицеев, гимназий);</w:t>
      </w:r>
    </w:p>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2)</w:t>
      </w:r>
      <w:r>
        <w:rPr>
          <w:rFonts w:ascii="Times New Roman" w:hAnsi="Times New Roman" w:cs="Times New Roman"/>
        </w:rPr>
        <w:tab/>
        <w:t>допускается размещение детских оздоровительных лагерей на расстоянии транспортной доступности, которая составляет 15 минут для учеников школ I уровня (начальная школа) и 30 минут - для учеников школ II-III уровня (основная или неполная средняя, средняя или старшая школа). Указанная норма максимально допустимого уровня территориальной доступности применима к объектам, находящимся в границах поселения.</w:t>
      </w:r>
    </w:p>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pStyle w:val="Heading2"/>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Глава 3.4. Обоснование расчетных показателей объектов,</w:t>
      </w:r>
      <w:r>
        <w:rPr>
          <w:rFonts w:ascii="Times New Roman" w:hAnsi="Times New Roman" w:cs="Times New Roman"/>
          <w:b/>
          <w:color w:val="00000A"/>
          <w:sz w:val="24"/>
          <w:szCs w:val="24"/>
        </w:rPr>
        <w:br/>
        <w:t>относящихся к области здравоохранения</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bCs/>
        </w:rPr>
      </w:pPr>
      <w:r>
        <w:rPr>
          <w:rFonts w:ascii="Times New Roman" w:hAnsi="Times New Roman" w:cs="Times New Roman"/>
          <w:b/>
        </w:rPr>
        <w:t xml:space="preserve">3.4.1. </w:t>
      </w:r>
      <w:r>
        <w:rPr>
          <w:rFonts w:ascii="Times New Roman" w:hAnsi="Times New Roman" w:cs="Times New Roman"/>
        </w:rPr>
        <w:t>Расчетные показатели приняты в соответствии с</w:t>
      </w:r>
      <w:r>
        <w:rPr>
          <w:rFonts w:ascii="Times New Roman" w:hAnsi="Times New Roman" w:cs="Times New Roman"/>
          <w:shd w:val="clear" w:color="auto" w:fill="FFFFFF"/>
        </w:rPr>
        <w:t>приказом Министерства здравоохранения РФ от 08.06.2016 №358 «Об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w:t>
      </w:r>
      <w:r>
        <w:rPr>
          <w:rFonts w:ascii="Times New Roman" w:hAnsi="Times New Roman" w:cs="Times New Roman"/>
        </w:rPr>
        <w:t xml:space="preserve">, </w:t>
      </w:r>
      <w:r>
        <w:rPr>
          <w:rFonts w:ascii="Times New Roman" w:hAnsi="Times New Roman" w:cs="Times New Roman"/>
          <w:sz w:val="23"/>
          <w:szCs w:val="23"/>
          <w:shd w:val="clear" w:color="auto" w:fill="FFFFFF"/>
        </w:rPr>
        <w:t xml:space="preserve">Приказом Министерства здравоохранения Российской Федерации от 27 февраля 2016 г.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в рамках исполнения поручения Правительства Российской Федерации от 1 марта 2016 г. №ДК-П12-1123, </w:t>
      </w:r>
      <w:r>
        <w:rPr>
          <w:rFonts w:ascii="Times New Roman" w:hAnsi="Times New Roman" w:cs="Times New Roman"/>
        </w:rPr>
        <w:t>в соответствии с приложением Д</w:t>
      </w:r>
      <w:r>
        <w:rPr>
          <w:rFonts w:ascii="Times New Roman" w:hAnsi="Times New Roman" w:cs="Times New Roman"/>
          <w:bCs/>
        </w:rPr>
        <w:t xml:space="preserve"> СП 42.13330.2016 и с учетом Региональных нормативов РА.</w:t>
      </w:r>
    </w:p>
    <w:p w:rsidR="0030544B" w:rsidRDefault="002541BF">
      <w:pPr>
        <w:ind w:firstLine="709"/>
        <w:rPr>
          <w:rFonts w:ascii="Times New Roman" w:hAnsi="Times New Roman" w:cs="Times New Roman"/>
          <w:bCs/>
        </w:rPr>
      </w:pPr>
      <w:r>
        <w:rPr>
          <w:rFonts w:ascii="Times New Roman" w:hAnsi="Times New Roman" w:cs="Times New Roman"/>
        </w:rPr>
        <w:t xml:space="preserve">Максимально допустимый уровень территориальной доступности принят на уровне, установленном таблицей 10.1 п.10.4 </w:t>
      </w:r>
      <w:r>
        <w:rPr>
          <w:rFonts w:ascii="Times New Roman" w:hAnsi="Times New Roman" w:cs="Times New Roman"/>
          <w:bCs/>
        </w:rPr>
        <w:t>СП 42.13330.2016.</w:t>
      </w:r>
    </w:p>
    <w:p w:rsidR="0030544B" w:rsidRDefault="0030544B">
      <w:pPr>
        <w:ind w:firstLine="0"/>
        <w:rPr>
          <w:rFonts w:ascii="Times New Roman" w:hAnsi="Times New Roman" w:cs="Times New Roman"/>
          <w:bCs/>
        </w:rPr>
      </w:pP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объектов, относящихся к области здравоохранения</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491"/>
        <w:gridCol w:w="2263"/>
        <w:gridCol w:w="1299"/>
        <w:gridCol w:w="1961"/>
        <w:gridCol w:w="93"/>
        <w:gridCol w:w="1432"/>
        <w:gridCol w:w="73"/>
        <w:gridCol w:w="2228"/>
      </w:tblGrid>
      <w:tr w:rsidR="0030544B">
        <w:trPr>
          <w:trHeight w:val="1288"/>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bCs/>
              </w:rPr>
            </w:pPr>
            <w:r>
              <w:rPr>
                <w:rFonts w:ascii="Times New Roman" w:hAnsi="Times New Roman" w:cs="Times New Roman"/>
                <w:bCs/>
              </w:rPr>
              <w:t>№</w:t>
            </w:r>
            <w:r>
              <w:rPr>
                <w:rFonts w:ascii="Times New Roman" w:hAnsi="Times New Roman" w:cs="Times New Roman"/>
                <w:bCs/>
              </w:rPr>
              <w:br/>
              <w:t>п/п</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bCs/>
              </w:rPr>
              <w:t>Наименование</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bCs/>
              </w:rPr>
              <w:t>Единица измерения</w:t>
            </w:r>
          </w:p>
        </w:tc>
        <w:tc>
          <w:tcPr>
            <w:tcW w:w="192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bCs/>
              </w:rPr>
              <w:t>Норма обеспеченности</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bCs/>
              </w:rPr>
              <w:t>Размер земельного участка кв. м/ед. измерения</w:t>
            </w:r>
          </w:p>
        </w:tc>
        <w:tc>
          <w:tcPr>
            <w:tcW w:w="2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bCs/>
              </w:rPr>
              <w:t>Примечание</w:t>
            </w:r>
          </w:p>
        </w:tc>
      </w:tr>
      <w:tr w:rsidR="0030544B">
        <w:trPr>
          <w:trHeight w:val="276"/>
          <w:jc w:val="center"/>
        </w:trPr>
        <w:tc>
          <w:tcPr>
            <w:tcW w:w="9839" w:type="dxa"/>
            <w:gridSpan w:val="8"/>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b/>
              </w:rPr>
            </w:pPr>
            <w:r>
              <w:rPr>
                <w:rFonts w:ascii="Times New Roman" w:hAnsi="Times New Roman" w:cs="Times New Roman"/>
                <w:b/>
              </w:rPr>
              <w:t>Объекты, относящиеся к области оказания медицинской помощи</w:t>
            </w:r>
          </w:p>
        </w:tc>
      </w:tr>
      <w:tr w:rsidR="0030544B">
        <w:trPr>
          <w:trHeight w:val="8444"/>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lastRenderedPageBreak/>
              <w:t>1.</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Стационары всех типов с вспомогательными зданиями и сооружениями (многопрофильные больницы, специализированные стационары и медицинские центры, родильные дома и др.)</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койка</w:t>
            </w:r>
          </w:p>
        </w:tc>
        <w:tc>
          <w:tcPr>
            <w:tcW w:w="192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 xml:space="preserve">Необходимая вместимость и структура лечебно-профилактических учреждений определяются органами здравоохранения и указываются в задании на проектирование, </w:t>
            </w:r>
          </w:p>
          <w:p w:rsidR="0030544B" w:rsidRDefault="0030544B">
            <w:pPr>
              <w:ind w:left="-57" w:right="-57" w:firstLine="0"/>
              <w:jc w:val="left"/>
              <w:rPr>
                <w:rFonts w:ascii="Times New Roman" w:hAnsi="Times New Roman" w:cs="Times New Roman"/>
              </w:rPr>
            </w:pPr>
          </w:p>
        </w:tc>
        <w:tc>
          <w:tcPr>
            <w:tcW w:w="14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При вместимости (м² на 1 койку): до 50 коек - 210; 50-100 коек - 210-160; 100-200 коек - 160-110; 200-300 коек -110 80; 300-500 коек - 80-60; свыше 500 коек - 60</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и парковок,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На одну койку для детей следует принимать норму всего стационара с коэффициентом 1,5.</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2.</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Поликлиника, амбулатория, диспансер без стационара</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посещений в смену</w:t>
            </w:r>
          </w:p>
        </w:tc>
        <w:tc>
          <w:tcPr>
            <w:tcW w:w="192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 По заданию на проектирование</w:t>
            </w:r>
          </w:p>
        </w:tc>
        <w:tc>
          <w:tcPr>
            <w:tcW w:w="14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0,1 га на 100 посещений в смену, но не менее 0,2 га</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Размеры земельных участков стационара и поликлиники (диспансера), объединенных в одно лечебно-профилактическое учреждение, определяются раздельно по соответствующим нормам и затем суммируются</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3.</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highlight w:val="yellow"/>
              </w:rPr>
            </w:pPr>
            <w:r>
              <w:rPr>
                <w:rFonts w:ascii="Times New Roman" w:hAnsi="Times New Roman" w:cs="Times New Roman"/>
              </w:rPr>
              <w:t>Выдвижные пункты скорой медицинской помощи, автомобиль</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highlight w:val="yellow"/>
              </w:rPr>
            </w:pPr>
            <w:r>
              <w:rPr>
                <w:rFonts w:ascii="Times New Roman" w:hAnsi="Times New Roman" w:cs="Times New Roman"/>
              </w:rPr>
              <w:t>автомобиль</w:t>
            </w:r>
          </w:p>
        </w:tc>
        <w:tc>
          <w:tcPr>
            <w:tcW w:w="336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highlight w:val="yellow"/>
              </w:rPr>
            </w:pPr>
            <w:r>
              <w:rPr>
                <w:rFonts w:ascii="Times New Roman" w:hAnsi="Times New Roman" w:cs="Times New Roman"/>
              </w:rPr>
              <w:t>1 на 5 тыс. чел. сельского населения</w:t>
            </w:r>
          </w:p>
        </w:tc>
        <w:tc>
          <w:tcPr>
            <w:tcW w:w="264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0,05 га на 1 автомобиль, но не менее 0,1 га</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lastRenderedPageBreak/>
              <w:t>4.</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Станция (подстанция) скорой медицинской помощи</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автомобиль</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1 на 10 тыс. чел.</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0,05 га на 1 автомобиль, но не менее 0,1 га на объект</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Станция (подстанция) скорой медицинской помощи</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5.</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Аптека</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объект</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0,2га на объект</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Возможно встроено-пристроенные</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6.</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Молочная кухня (для детей до 1 года)</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highlight w:val="yellow"/>
              </w:rPr>
            </w:pPr>
            <w:r>
              <w:rPr>
                <w:rFonts w:ascii="Times New Roman" w:hAnsi="Times New Roman" w:cs="Times New Roman"/>
              </w:rPr>
              <w:t>порция в сутки на 1 ребенка</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 По заданию на проектирование</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0,015 га на 1 тыс. порций в сутки, но не менее 0,15 га</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Возможно встроено-пристроенные</w:t>
            </w: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7.</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Раздаточный пункт</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highlight w:val="yellow"/>
              </w:rPr>
            </w:pPr>
            <w:r>
              <w:rPr>
                <w:rFonts w:ascii="Times New Roman" w:hAnsi="Times New Roman" w:cs="Times New Roman"/>
              </w:rPr>
              <w:t>кв. м общ. пл. на 1 ребенка</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Встроенные</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left="-57" w:right="-57" w:firstLine="0"/>
              <w:jc w:val="left"/>
              <w:rPr>
                <w:rFonts w:ascii="Times New Roman" w:hAnsi="Times New Roman" w:cs="Times New Roman"/>
              </w:rPr>
            </w:pPr>
          </w:p>
        </w:tc>
      </w:tr>
      <w:tr w:rsidR="0030544B">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8.</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Санаторно-курортное учреждение</w:t>
            </w:r>
          </w:p>
        </w:tc>
        <w:tc>
          <w:tcPr>
            <w:tcW w:w="1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место</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По заданию на проектирование</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center"/>
              <w:rPr>
                <w:rFonts w:ascii="Times New Roman" w:hAnsi="Times New Roman" w:cs="Times New Roman"/>
              </w:rPr>
            </w:pPr>
            <w:r>
              <w:rPr>
                <w:rFonts w:ascii="Times New Roman" w:hAnsi="Times New Roman" w:cs="Times New Roman"/>
              </w:rPr>
              <w:t>100 кв м</w:t>
            </w:r>
          </w:p>
        </w:tc>
        <w:tc>
          <w:tcPr>
            <w:tcW w:w="26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57" w:right="-57" w:firstLine="0"/>
              <w:jc w:val="left"/>
              <w:rPr>
                <w:rFonts w:ascii="Times New Roman" w:hAnsi="Times New Roman" w:cs="Times New Roman"/>
              </w:rPr>
            </w:pPr>
            <w:r>
              <w:rPr>
                <w:rFonts w:ascii="Times New Roman" w:hAnsi="Times New Roman" w:cs="Times New Roman"/>
              </w:rPr>
              <w:t>Рекомендуется размещать следующие виды санаторно-курортных учреждений: санатории, профилактории для взрослых, детей, предприятий и организаций. В условиях реконструкции размеры участков допускается уменьшать, но не более, чем на 25%</w:t>
            </w:r>
          </w:p>
        </w:tc>
      </w:tr>
    </w:tbl>
    <w:p w:rsidR="0030544B" w:rsidRDefault="002541BF">
      <w:pPr>
        <w:ind w:firstLine="709"/>
        <w:rPr>
          <w:rFonts w:ascii="Times New Roman" w:hAnsi="Times New Roman" w:cs="Times New Roman"/>
        </w:rPr>
      </w:pPr>
      <w:bookmarkStart w:id="41" w:name="Par2108"/>
      <w:bookmarkEnd w:id="41"/>
      <w:r>
        <w:rPr>
          <w:rFonts w:ascii="Times New Roman" w:hAnsi="Times New Roman" w:cs="Times New Roman"/>
        </w:rPr>
        <w:t>Места для инвалидов приняты в соответствии с 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30544B" w:rsidRDefault="0030544B">
      <w:pPr>
        <w:pStyle w:val="affff0"/>
        <w:widowControl w:val="0"/>
        <w:spacing w:beforeAutospacing="0" w:afterAutospacing="0"/>
        <w:jc w:val="both"/>
        <w:rPr>
          <w:rFonts w:ascii="Times New Roman" w:hAnsi="Times New Roman" w:cs="Times New Roman"/>
        </w:rPr>
      </w:pPr>
    </w:p>
    <w:p w:rsidR="0030544B" w:rsidRDefault="002541BF">
      <w:pPr>
        <w:ind w:firstLine="709"/>
        <w:rPr>
          <w:rFonts w:ascii="Times New Roman" w:hAnsi="Times New Roman" w:cs="Times New Roman"/>
          <w:b/>
        </w:rPr>
      </w:pPr>
      <w:r>
        <w:rPr>
          <w:rFonts w:ascii="Times New Roman" w:hAnsi="Times New Roman" w:cs="Times New Roman"/>
          <w:b/>
        </w:rPr>
        <w:t>3.4.2. Радиус обслуживания населения учреждениями здравоохранения следует принимать не более указанного в таблице 10.1 п.10.4.</w:t>
      </w:r>
      <w:r>
        <w:rPr>
          <w:rFonts w:ascii="Times New Roman" w:hAnsi="Times New Roman" w:cs="Times New Roman"/>
          <w:b/>
          <w:bCs/>
        </w:rPr>
        <w:t xml:space="preserve"> СП 42.13330.2016</w:t>
      </w:r>
    </w:p>
    <w:tbl>
      <w:tblPr>
        <w:tblW w:w="980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6573"/>
        <w:gridCol w:w="3230"/>
      </w:tblGrid>
      <w:tr w:rsidR="0030544B">
        <w:trPr>
          <w:jc w:val="center"/>
        </w:trPr>
        <w:tc>
          <w:tcPr>
            <w:tcW w:w="6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Учреждения и предприятия обслуживания</w:t>
            </w:r>
          </w:p>
        </w:tc>
        <w:tc>
          <w:tcPr>
            <w:tcW w:w="3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Радиус обслуживания, м</w:t>
            </w:r>
          </w:p>
        </w:tc>
      </w:tr>
      <w:tr w:rsidR="0030544B">
        <w:trPr>
          <w:jc w:val="center"/>
        </w:trPr>
        <w:tc>
          <w:tcPr>
            <w:tcW w:w="6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 xml:space="preserve">Доступность поликлиник, амбулаторий, фельдшерско-акушерских пунктов и аптек в сельской местности </w:t>
            </w:r>
          </w:p>
        </w:tc>
        <w:tc>
          <w:tcPr>
            <w:tcW w:w="3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30 мин (с использованием транспорта).</w:t>
            </w:r>
          </w:p>
        </w:tc>
      </w:tr>
    </w:tbl>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Глава 3.5. Обоснование расчетных показателей объектов,</w:t>
      </w:r>
      <w:r>
        <w:rPr>
          <w:rFonts w:ascii="Times New Roman" w:hAnsi="Times New Roman" w:cs="Times New Roman"/>
          <w:b/>
        </w:rPr>
        <w:br/>
        <w:t>относящихся к областям физической культуры и массового спорта</w:t>
      </w:r>
    </w:p>
    <w:p w:rsidR="0030544B" w:rsidRDefault="0030544B">
      <w:pPr>
        <w:ind w:firstLine="0"/>
        <w:rPr>
          <w:rFonts w:ascii="Times New Roman" w:hAnsi="Times New Roman" w:cs="Times New Roman"/>
        </w:rPr>
      </w:pPr>
    </w:p>
    <w:p w:rsidR="0030544B" w:rsidRDefault="002541BF">
      <w:pPr>
        <w:pStyle w:val="Heading2"/>
        <w:keepLines w:val="0"/>
        <w:spacing w:before="0"/>
        <w:ind w:firstLine="709"/>
        <w:rPr>
          <w:rFonts w:ascii="Times New Roman" w:hAnsi="Times New Roman" w:cs="Times New Roman"/>
          <w:bCs/>
          <w:color w:val="00000A"/>
          <w:sz w:val="24"/>
          <w:szCs w:val="24"/>
        </w:rPr>
      </w:pPr>
      <w:r>
        <w:rPr>
          <w:rFonts w:ascii="Times New Roman" w:hAnsi="Times New Roman" w:cs="Times New Roman"/>
          <w:b/>
          <w:color w:val="00000A"/>
          <w:sz w:val="24"/>
          <w:szCs w:val="24"/>
        </w:rPr>
        <w:t>3.5.1.</w:t>
      </w:r>
      <w:r>
        <w:rPr>
          <w:rFonts w:ascii="Times New Roman" w:hAnsi="Times New Roman" w:cs="Times New Roman"/>
          <w:color w:val="00000A"/>
          <w:sz w:val="24"/>
          <w:szCs w:val="24"/>
        </w:rPr>
        <w:t xml:space="preserve"> Расчетные показатели объектов, относящихся к областям физической культуры и массового спорта, приняты на уровне, установленном в приложении Д СП 42.13330.2016 и </w:t>
      </w:r>
      <w:r>
        <w:rPr>
          <w:rFonts w:ascii="Times New Roman" w:hAnsi="Times New Roman" w:cs="Times New Roman"/>
          <w:bCs/>
          <w:color w:val="00000A"/>
          <w:sz w:val="24"/>
          <w:szCs w:val="24"/>
        </w:rPr>
        <w:t>Методических рекомендаций по развитию сети организаций сферы физической культуры и спорта и обеспеченности населения услугами таких организаций, утвержденных Приказом Министерства спорта Российской Федерации от 25.05.2016 №586.</w:t>
      </w:r>
    </w:p>
    <w:p w:rsidR="0030544B" w:rsidRDefault="002541BF">
      <w:pPr>
        <w:pStyle w:val="Heading2"/>
        <w:keepLines w:val="0"/>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 xml:space="preserve">Площадь земельных участков физкультурно-спортивных и физкультурно-оздоровительных сооружений следует принимать исходя из суммы площадей застройки </w:t>
      </w:r>
      <w:r>
        <w:rPr>
          <w:rFonts w:ascii="Times New Roman" w:hAnsi="Times New Roman" w:cs="Times New Roman"/>
          <w:color w:val="00000A"/>
          <w:sz w:val="24"/>
          <w:szCs w:val="24"/>
        </w:rPr>
        <w:lastRenderedPageBreak/>
        <w:t>основных и вспомогательных сооружений, а также площадей, занимаемых проездами, автостоянками, пешеходными дорожками и озеленением.</w:t>
      </w:r>
    </w:p>
    <w:p w:rsidR="0030544B" w:rsidRDefault="002541BF">
      <w:pPr>
        <w:pStyle w:val="Heading1"/>
        <w:keepLines w:val="0"/>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Состав и площади физкультурно-спортивных сооружений определяются заданием на проектирование с учетом единовременной пропускной способности физкультурно-спортивных сооружений, численности тренеров-инструкторов, административных работников, подсобных рабочих, количества мест для зрителей в соответствии с требованиями СП 118.13330.2012, СП 31-112-2004, СП 31-112-2007, СП 31-115-2006.</w:t>
      </w:r>
    </w:p>
    <w:p w:rsidR="0030544B" w:rsidRDefault="002541BF">
      <w:pPr>
        <w:shd w:val="clear" w:color="auto" w:fill="FFFFFF"/>
        <w:ind w:firstLine="709"/>
        <w:rPr>
          <w:rFonts w:ascii="Times New Roman" w:hAnsi="Times New Roman" w:cs="Times New Roman"/>
        </w:rPr>
      </w:pPr>
      <w:r>
        <w:rPr>
          <w:rFonts w:ascii="Times New Roman" w:hAnsi="Times New Roman" w:cs="Times New Roman"/>
          <w:shd w:val="clear" w:color="auto" w:fill="FFFFFF"/>
        </w:rPr>
        <w:t xml:space="preserve">В соответствии с Приказом Министерства спорта РФ от 25.05.2016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 </w:t>
      </w:r>
      <w:r>
        <w:rPr>
          <w:rFonts w:ascii="Times New Roman" w:hAnsi="Times New Roman" w:cs="Times New Roman"/>
        </w:rPr>
        <w:t>критерии минимально допустимого уровня обеспеченности объектами спорта и максимально допустимого уровня территориальной доступности объектов спорта определяется исходя из Единовременной пропускной способности объекта спорта (далее - ЕПС).</w:t>
      </w:r>
    </w:p>
    <w:p w:rsidR="0030544B" w:rsidRDefault="002541BF">
      <w:pPr>
        <w:pStyle w:val="s12"/>
        <w:widowControl w:val="0"/>
        <w:spacing w:beforeAutospacing="0" w:afterAutospacing="0"/>
        <w:ind w:firstLine="709"/>
        <w:jc w:val="both"/>
      </w:pPr>
      <w:r>
        <w:t>Решения о видах создаваемых спортивных объектов органы исполнительной власти субъектов Российской Федерации (муниципальные образования)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rsidR="0030544B" w:rsidRDefault="002541BF">
      <w:pPr>
        <w:pStyle w:val="s31"/>
        <w:widowControl w:val="0"/>
        <w:shd w:val="clear" w:color="auto" w:fill="FFFFFF"/>
        <w:spacing w:beforeAutospacing="0" w:afterAutospacing="0"/>
        <w:ind w:firstLine="709"/>
        <w:jc w:val="both"/>
      </w:pPr>
      <w:r>
        <w:t>Планово-расчетные показатели количества занимающихся физической культурой и спортом, используемые при расчете единовременной пропускной способности объектов спорта.</w:t>
      </w:r>
    </w:p>
    <w:tbl>
      <w:tblPr>
        <w:tblW w:w="100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583"/>
        <w:gridCol w:w="6206"/>
        <w:gridCol w:w="12"/>
        <w:gridCol w:w="1690"/>
        <w:gridCol w:w="1569"/>
      </w:tblGrid>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pStyle w:val="s12"/>
              <w:widowControl w:val="0"/>
              <w:spacing w:beforeAutospacing="0" w:afterAutospacing="0"/>
              <w:jc w:val="center"/>
            </w:pPr>
            <w:r>
              <w:t>№п/п</w:t>
            </w:r>
          </w:p>
        </w:tc>
        <w:tc>
          <w:tcPr>
            <w:tcW w:w="622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pStyle w:val="s12"/>
              <w:widowControl w:val="0"/>
              <w:spacing w:beforeAutospacing="0" w:afterAutospacing="0"/>
              <w:jc w:val="center"/>
            </w:pPr>
            <w:r>
              <w:t>Наименование спортивных сооружений</w:t>
            </w:r>
          </w:p>
        </w:tc>
        <w:tc>
          <w:tcPr>
            <w:tcW w:w="1703"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pStyle w:val="s12"/>
              <w:widowControl w:val="0"/>
              <w:spacing w:beforeAutospacing="0" w:afterAutospacing="0"/>
              <w:jc w:val="center"/>
            </w:pPr>
            <w:r>
              <w:t>Кол-во</w:t>
            </w:r>
          </w:p>
          <w:p w:rsidR="0030544B" w:rsidRDefault="002541BF">
            <w:pPr>
              <w:pStyle w:val="s12"/>
              <w:widowControl w:val="0"/>
              <w:spacing w:beforeAutospacing="0" w:afterAutospacing="0"/>
              <w:jc w:val="center"/>
            </w:pPr>
            <w:r>
              <w:t>занимающихся</w:t>
            </w:r>
          </w:p>
          <w:p w:rsidR="0030544B" w:rsidRDefault="002541BF">
            <w:pPr>
              <w:pStyle w:val="s12"/>
              <w:widowControl w:val="0"/>
              <w:spacing w:beforeAutospacing="0" w:afterAutospacing="0"/>
              <w:jc w:val="center"/>
            </w:pPr>
            <w:r>
              <w:t>(макс.)</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pStyle w:val="s12"/>
              <w:widowControl w:val="0"/>
              <w:spacing w:beforeAutospacing="0" w:afterAutospacing="0"/>
              <w:jc w:val="center"/>
            </w:pPr>
            <w:r>
              <w:t>Норма кв.м,</w:t>
            </w:r>
          </w:p>
          <w:p w:rsidR="0030544B" w:rsidRDefault="002541BF">
            <w:pPr>
              <w:pStyle w:val="s12"/>
              <w:widowControl w:val="0"/>
              <w:spacing w:beforeAutospacing="0" w:afterAutospacing="0"/>
              <w:jc w:val="center"/>
            </w:pPr>
            <w:r>
              <w:t>на одного</w:t>
            </w:r>
          </w:p>
          <w:p w:rsidR="0030544B" w:rsidRDefault="002541BF">
            <w:pPr>
              <w:pStyle w:val="s12"/>
              <w:widowControl w:val="0"/>
              <w:spacing w:beforeAutospacing="0" w:afterAutospacing="0"/>
              <w:jc w:val="center"/>
            </w:pPr>
            <w:r>
              <w:t>чел.</w:t>
            </w:r>
          </w:p>
          <w:p w:rsidR="0030544B" w:rsidRDefault="002541BF">
            <w:pPr>
              <w:pStyle w:val="s12"/>
              <w:widowControl w:val="0"/>
              <w:spacing w:beforeAutospacing="0" w:afterAutospacing="0"/>
              <w:jc w:val="center"/>
            </w:pPr>
            <w:r>
              <w:t>(мин.)</w:t>
            </w: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pStyle w:val="s12"/>
              <w:widowControl w:val="0"/>
              <w:spacing w:beforeAutospacing="0" w:afterAutospacing="0"/>
              <w:jc w:val="center"/>
            </w:pPr>
            <w:r>
              <w:t>СПОРТИВНЫЕ ЗАЛЫ</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bottom"/>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Для занятий:</w:t>
            </w:r>
          </w:p>
          <w:p w:rsidR="0030544B" w:rsidRDefault="002541BF">
            <w:pPr>
              <w:ind w:firstLine="0"/>
              <w:jc w:val="left"/>
              <w:rPr>
                <w:rFonts w:ascii="Times New Roman" w:hAnsi="Times New Roman" w:cs="Times New Roman"/>
              </w:rPr>
            </w:pPr>
            <w:r>
              <w:rPr>
                <w:rFonts w:ascii="Times New Roman" w:hAnsi="Times New Roman" w:cs="Times New Roman"/>
              </w:rPr>
              <w:t>Акробатикой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Бадминтоном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17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Баскетболом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Боксом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Дзюдо</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Волейболом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Спортивной гимнастикой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Женщины (количество человек в расчете на 1 снаряд):</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 бревно</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 брусья</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 ковер для вольных упражнений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г) опорный прыжок</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Мужчины (количество человек в расчете на 1 снаряд):</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 брусья</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 ковер для вольных упражнений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 конь</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г) кольца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 опорный прыжок</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е) перекладина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Художественной гимнастикой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32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Гандболом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45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Спортивной борьбой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Теннисом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108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Настольным теннисом</w:t>
            </w:r>
          </w:p>
          <w:p w:rsidR="0030544B" w:rsidRDefault="002541BF">
            <w:pPr>
              <w:ind w:firstLine="0"/>
              <w:jc w:val="left"/>
              <w:rPr>
                <w:rFonts w:ascii="Times New Roman" w:hAnsi="Times New Roman" w:cs="Times New Roman"/>
              </w:rPr>
            </w:pPr>
            <w:r>
              <w:rPr>
                <w:rFonts w:ascii="Times New Roman" w:hAnsi="Times New Roman" w:cs="Times New Roman"/>
              </w:rPr>
              <w:t>- в расчете на 1 стол (чел.)</w:t>
            </w:r>
          </w:p>
          <w:p w:rsidR="0030544B" w:rsidRDefault="002541BF">
            <w:pPr>
              <w:ind w:firstLine="0"/>
              <w:jc w:val="left"/>
              <w:rPr>
                <w:rFonts w:ascii="Times New Roman" w:hAnsi="Times New Roman" w:cs="Times New Roman"/>
              </w:rPr>
            </w:pPr>
            <w:r>
              <w:rPr>
                <w:rFonts w:ascii="Times New Roman" w:hAnsi="Times New Roman" w:cs="Times New Roman"/>
              </w:rPr>
              <w:t>- в расчете на 1 занимающегося (кв.м. площади зала)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Тяжелой атлетикой:</w:t>
            </w:r>
          </w:p>
          <w:p w:rsidR="0030544B" w:rsidRDefault="002541BF">
            <w:pPr>
              <w:ind w:firstLine="0"/>
              <w:jc w:val="left"/>
              <w:rPr>
                <w:rFonts w:ascii="Times New Roman" w:hAnsi="Times New Roman" w:cs="Times New Roman"/>
              </w:rPr>
            </w:pPr>
            <w:r>
              <w:rPr>
                <w:rFonts w:ascii="Times New Roman" w:hAnsi="Times New Roman" w:cs="Times New Roman"/>
              </w:rPr>
              <w:t>- в расчете на 1 помост и на 1 комплект оборудования</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в расчете на 1 занимающегося (кв.м площади зала )</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14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Фехтованием:</w:t>
            </w:r>
          </w:p>
          <w:p w:rsidR="0030544B" w:rsidRDefault="002541BF">
            <w:pPr>
              <w:ind w:firstLine="0"/>
              <w:jc w:val="left"/>
              <w:rPr>
                <w:rFonts w:ascii="Times New Roman" w:hAnsi="Times New Roman" w:cs="Times New Roman"/>
              </w:rPr>
            </w:pPr>
            <w:r>
              <w:rPr>
                <w:rFonts w:ascii="Times New Roman" w:hAnsi="Times New Roman" w:cs="Times New Roman"/>
              </w:rPr>
              <w:t>- в расчете на 1 дорожку</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7</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в расчете на 1 занимающегося</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Прыжками на батуте:</w:t>
            </w:r>
          </w:p>
          <w:p w:rsidR="0030544B" w:rsidRDefault="002541BF">
            <w:pPr>
              <w:ind w:firstLine="0"/>
              <w:jc w:val="left"/>
              <w:rPr>
                <w:rFonts w:ascii="Times New Roman" w:hAnsi="Times New Roman" w:cs="Times New Roman"/>
              </w:rPr>
            </w:pPr>
            <w:r>
              <w:rPr>
                <w:rFonts w:ascii="Times New Roman" w:hAnsi="Times New Roman" w:cs="Times New Roman"/>
              </w:rPr>
              <w:t>- в расчете на 1 батут (чел).</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в расчете на 1 занимающегося ( кв.м площади зала )</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Зал для общефизической подготовки</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pStyle w:val="affff"/>
              <w:numPr>
                <w:ilvl w:val="0"/>
                <w:numId w:val="13"/>
              </w:numPr>
              <w:spacing w:line="240" w:lineRule="auto"/>
              <w:ind w:left="459" w:hanging="357"/>
              <w:jc w:val="cente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Помещения для физкультурно-оздоровительных занятий: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42 х 24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36 х 18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30 х 15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24 х 12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18 х 12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12 х 6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2541BF">
            <w:pPr>
              <w:ind w:firstLine="0"/>
              <w:jc w:val="center"/>
              <w:rPr>
                <w:rFonts w:ascii="Times New Roman" w:hAnsi="Times New Roman" w:cs="Times New Roman"/>
              </w:rPr>
            </w:pPr>
            <w:r>
              <w:rPr>
                <w:rFonts w:ascii="Times New Roman" w:hAnsi="Times New Roman" w:cs="Times New Roman"/>
              </w:rPr>
              <w:t>КРЫТЫЕ СПОРТИВНЫЕ ОБЪЕКТЫ С ИСКУССТВЕННЫМ ЛЬДОМ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Для занятий:</w:t>
            </w:r>
          </w:p>
          <w:p w:rsidR="0030544B" w:rsidRDefault="002541BF">
            <w:pPr>
              <w:ind w:firstLine="0"/>
              <w:jc w:val="left"/>
              <w:rPr>
                <w:rFonts w:ascii="Times New Roman" w:hAnsi="Times New Roman" w:cs="Times New Roman"/>
              </w:rPr>
            </w:pPr>
            <w:r>
              <w:rPr>
                <w:rFonts w:ascii="Times New Roman" w:hAnsi="Times New Roman" w:cs="Times New Roman"/>
              </w:rPr>
              <w:t>Массовым катанием</w:t>
            </w:r>
          </w:p>
          <w:p w:rsidR="0030544B" w:rsidRDefault="002541BF">
            <w:pPr>
              <w:ind w:firstLine="0"/>
              <w:jc w:val="left"/>
              <w:rPr>
                <w:rFonts w:ascii="Times New Roman" w:hAnsi="Times New Roman" w:cs="Times New Roman"/>
              </w:rPr>
            </w:pPr>
            <w:r>
              <w:rPr>
                <w:rFonts w:ascii="Times New Roman" w:hAnsi="Times New Roman" w:cs="Times New Roman"/>
              </w:rPr>
              <w:t>Хоккеем с шайбой</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80</w:t>
            </w:r>
          </w:p>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Фигурным катанием:</w:t>
            </w:r>
          </w:p>
          <w:p w:rsidR="0030544B" w:rsidRDefault="002541BF">
            <w:pPr>
              <w:ind w:firstLine="0"/>
              <w:jc w:val="left"/>
              <w:rPr>
                <w:rFonts w:ascii="Times New Roman" w:hAnsi="Times New Roman" w:cs="Times New Roman"/>
              </w:rPr>
            </w:pPr>
            <w:r>
              <w:rPr>
                <w:rFonts w:ascii="Times New Roman" w:hAnsi="Times New Roman" w:cs="Times New Roman"/>
              </w:rPr>
              <w:t>а) одиночное</w:t>
            </w:r>
          </w:p>
          <w:p w:rsidR="0030544B" w:rsidRDefault="002541BF">
            <w:pPr>
              <w:ind w:firstLine="0"/>
              <w:jc w:val="left"/>
              <w:rPr>
                <w:rFonts w:ascii="Times New Roman" w:hAnsi="Times New Roman" w:cs="Times New Roman"/>
              </w:rPr>
            </w:pPr>
            <w:r>
              <w:rPr>
                <w:rFonts w:ascii="Times New Roman" w:hAnsi="Times New Roman" w:cs="Times New Roman"/>
              </w:rPr>
              <w:t>б) парное</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30</w:t>
            </w:r>
          </w:p>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Крытые конькобежные дорожки</w:t>
            </w:r>
          </w:p>
          <w:p w:rsidR="0030544B" w:rsidRDefault="002541BF">
            <w:pPr>
              <w:ind w:firstLine="0"/>
              <w:jc w:val="left"/>
              <w:rPr>
                <w:rFonts w:ascii="Times New Roman" w:hAnsi="Times New Roman" w:cs="Times New Roman"/>
              </w:rPr>
            </w:pPr>
            <w:r>
              <w:rPr>
                <w:rFonts w:ascii="Times New Roman" w:hAnsi="Times New Roman" w:cs="Times New Roman"/>
              </w:rPr>
              <w:t>- 400 х13 м</w:t>
            </w:r>
          </w:p>
          <w:p w:rsidR="0030544B" w:rsidRDefault="002541BF">
            <w:pPr>
              <w:ind w:firstLine="0"/>
              <w:jc w:val="left"/>
              <w:rPr>
                <w:rFonts w:ascii="Times New Roman" w:hAnsi="Times New Roman" w:cs="Times New Roman"/>
              </w:rPr>
            </w:pPr>
            <w:r>
              <w:rPr>
                <w:rFonts w:ascii="Times New Roman" w:hAnsi="Times New Roman" w:cs="Times New Roman"/>
              </w:rPr>
              <w:t>- 333х13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80</w:t>
            </w:r>
          </w:p>
          <w:p w:rsidR="0030544B" w:rsidRDefault="002541BF">
            <w:pPr>
              <w:ind w:firstLine="0"/>
              <w:jc w:val="center"/>
              <w:rPr>
                <w:rFonts w:ascii="Times New Roman" w:hAnsi="Times New Roman" w:cs="Times New Roman"/>
              </w:rPr>
            </w:pPr>
            <w:r>
              <w:rPr>
                <w:rFonts w:ascii="Times New Roman" w:hAnsi="Times New Roman" w:cs="Times New Roman"/>
              </w:rPr>
              <w:t>60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2541BF">
            <w:pPr>
              <w:ind w:firstLine="0"/>
              <w:jc w:val="center"/>
              <w:rPr>
                <w:rFonts w:ascii="Times New Roman" w:hAnsi="Times New Roman" w:cs="Times New Roman"/>
              </w:rPr>
            </w:pPr>
            <w:r>
              <w:rPr>
                <w:rFonts w:ascii="Times New Roman" w:hAnsi="Times New Roman" w:cs="Times New Roman"/>
              </w:rPr>
              <w:t>МАНЕЖИ</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Легкоатлетический манеж:</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а) на 1 прямую беговую дорожку дл. 60-100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 на 1 круговую дорожку</w:t>
            </w:r>
          </w:p>
          <w:p w:rsidR="0030544B" w:rsidRDefault="002541BF">
            <w:pPr>
              <w:ind w:firstLine="0"/>
              <w:jc w:val="left"/>
              <w:rPr>
                <w:rFonts w:ascii="Times New Roman" w:hAnsi="Times New Roman" w:cs="Times New Roman"/>
              </w:rPr>
            </w:pPr>
            <w:r>
              <w:rPr>
                <w:rFonts w:ascii="Times New Roman" w:hAnsi="Times New Roman" w:cs="Times New Roman"/>
              </w:rPr>
              <w:t>- длина дорожки 160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длина дорожки 200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длина дорожки 250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 места для прыжков в высоту, длину, тройным, с шестом (на 1 сектор)</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г) места для толкания ядра метания копья, диска, молота (на 1 сектор)</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Конный манеж (площадь манежа в расчете на 1 всадника)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80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Футбольный манеж (площадь манежа в расчете на 1 чел.)</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150 кв.м.</w:t>
            </w: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ВЕЛОТРЕКИ, ВЕЛОДРОМЫ</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Длина полотна: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- 400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- 333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- 250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9498" w:type="dxa"/>
            <w:gridSpan w:val="4"/>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ПЛАВАТЕЛЬНЫЕ БАССЕЙНЫ</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Крытые бассейны:</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Плавание (на дорожку):</w:t>
            </w:r>
          </w:p>
          <w:p w:rsidR="0030544B" w:rsidRDefault="002541BF">
            <w:pPr>
              <w:ind w:firstLine="0"/>
              <w:jc w:val="left"/>
              <w:rPr>
                <w:rFonts w:ascii="Times New Roman" w:hAnsi="Times New Roman" w:cs="Times New Roman"/>
              </w:rPr>
            </w:pPr>
            <w:r>
              <w:rPr>
                <w:rFonts w:ascii="Times New Roman" w:hAnsi="Times New Roman" w:cs="Times New Roman"/>
              </w:rPr>
              <w:t>- 50-метровая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- 25-метровая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Водное поло:</w:t>
            </w:r>
          </w:p>
          <w:p w:rsidR="0030544B" w:rsidRDefault="002541BF">
            <w:pPr>
              <w:ind w:firstLine="0"/>
              <w:jc w:val="left"/>
              <w:rPr>
                <w:rFonts w:ascii="Times New Roman" w:hAnsi="Times New Roman" w:cs="Times New Roman"/>
              </w:rPr>
            </w:pPr>
            <w:r>
              <w:rPr>
                <w:rFonts w:ascii="Times New Roman" w:hAnsi="Times New Roman" w:cs="Times New Roman"/>
              </w:rPr>
              <w:t>- 50-метровая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- 25-метровая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Прыжки в воду (на 1 прыжковое устройство)</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Синхронное плавание (кв.м. площади зеркала воды в расчете на 1 человека)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 кв.м.</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Бассейн для гребли:</w:t>
            </w:r>
          </w:p>
          <w:p w:rsidR="0030544B" w:rsidRDefault="002541BF">
            <w:pPr>
              <w:ind w:firstLine="0"/>
              <w:jc w:val="left"/>
              <w:rPr>
                <w:rFonts w:ascii="Times New Roman" w:hAnsi="Times New Roman" w:cs="Times New Roman"/>
              </w:rPr>
            </w:pPr>
            <w:r>
              <w:rPr>
                <w:rFonts w:ascii="Times New Roman" w:hAnsi="Times New Roman" w:cs="Times New Roman"/>
              </w:rPr>
              <w:t>- на 8 мест (академическая гребля)</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на 4 места (гребля на байдарках и каноэ)</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Ванны для физкультурно-оздоровительных занятий и обучения не умеющих плавать:</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детей от 7 до 10 лет (10 x 6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детей от 10 до 14 лет (10 х 6 м; 12,5 х 6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детей старше 14 лет и взрослых (10 x 6 м; 12,5 х 6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Открытые бассейны:</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Плавание (на дорожку):</w:t>
            </w:r>
          </w:p>
          <w:p w:rsidR="0030544B" w:rsidRDefault="002541BF">
            <w:pPr>
              <w:ind w:firstLine="0"/>
              <w:jc w:val="left"/>
              <w:rPr>
                <w:rFonts w:ascii="Times New Roman" w:hAnsi="Times New Roman" w:cs="Times New Roman"/>
              </w:rPr>
            </w:pPr>
            <w:r>
              <w:rPr>
                <w:rFonts w:ascii="Times New Roman" w:hAnsi="Times New Roman" w:cs="Times New Roman"/>
              </w:rPr>
              <w:t>- 50-метровая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- 25-метровая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Водное поло:</w:t>
            </w:r>
          </w:p>
          <w:p w:rsidR="0030544B" w:rsidRDefault="002541BF">
            <w:pPr>
              <w:ind w:firstLine="0"/>
              <w:jc w:val="left"/>
              <w:rPr>
                <w:rFonts w:ascii="Times New Roman" w:hAnsi="Times New Roman" w:cs="Times New Roman"/>
              </w:rPr>
            </w:pPr>
            <w:r>
              <w:rPr>
                <w:rFonts w:ascii="Times New Roman" w:hAnsi="Times New Roman" w:cs="Times New Roman"/>
              </w:rPr>
              <w:t>- 50-метровая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- 25-метровая ванна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Прыжки в воду (на 1 прыжковое устройство)</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Синхронное плавание (кв.м площади зеркала воды в расчете на 1 человека)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 кв.м.</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ЛЫЖНЫЕ БАЗЫ, БИАТЛОННЫЕ КОМПЛЕКСЫ</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Лыжные трассы, длина дистанции:</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- 2 км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- 3 км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- 5 км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- 10 км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Лыжероллерные трассы, длина дистанции:</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- 2 км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- 3 км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- 5 км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Трасса для биатлона</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СООРУЖЕНИЯ ДЛЯ СТРЕЛКОВЫХ ВИДОВ СПОРТА</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Стрелковые тиры - дистанция 10, 25, 50 метров (на 1 мишень)</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Стрелковые стенды (круговой, траншейный) (на 1 площадку)</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Поля для стрельбы из лука (на одну мишень)</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4.</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Тир для стрельбы из лука (на одну мишень)</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ГРЕБНЫЕ БАЗЫ И КАНАЛЫ</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Гребной канал:</w:t>
            </w:r>
          </w:p>
          <w:p w:rsidR="0030544B" w:rsidRDefault="002541BF">
            <w:pPr>
              <w:ind w:firstLine="0"/>
              <w:jc w:val="left"/>
              <w:rPr>
                <w:rFonts w:ascii="Times New Roman" w:hAnsi="Times New Roman" w:cs="Times New Roman"/>
              </w:rPr>
            </w:pPr>
            <w:r>
              <w:rPr>
                <w:rFonts w:ascii="Times New Roman" w:hAnsi="Times New Roman" w:cs="Times New Roman"/>
              </w:rPr>
              <w:t>- для академической гребли (на 1 дорожку размером 13,5 х 2000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 лодки</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для гребли на байдарках и каноэ (на 1 дорожку размером 9 х 2000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 лодки</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10059" w:type="dxa"/>
            <w:gridSpan w:val="5"/>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ДРУГИЕ СПОРТИВНЫЕ СООРУЖЕНИЯ</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Горнолыжные трассы:</w:t>
            </w:r>
          </w:p>
          <w:p w:rsidR="0030544B" w:rsidRDefault="002541BF">
            <w:pPr>
              <w:ind w:firstLine="0"/>
              <w:jc w:val="left"/>
              <w:rPr>
                <w:rFonts w:ascii="Times New Roman" w:hAnsi="Times New Roman" w:cs="Times New Roman"/>
              </w:rPr>
            </w:pPr>
            <w:r>
              <w:rPr>
                <w:rFonts w:ascii="Times New Roman" w:hAnsi="Times New Roman" w:cs="Times New Roman"/>
              </w:rPr>
              <w:t>- скоростной спуск</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слалом-гигант</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слалом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Санно-бобслейные трассы:</w:t>
            </w:r>
          </w:p>
          <w:p w:rsidR="0030544B" w:rsidRDefault="002541BF">
            <w:pPr>
              <w:ind w:firstLine="0"/>
              <w:jc w:val="left"/>
              <w:rPr>
                <w:rFonts w:ascii="Times New Roman" w:hAnsi="Times New Roman" w:cs="Times New Roman"/>
              </w:rPr>
            </w:pPr>
            <w:r>
              <w:rPr>
                <w:rFonts w:ascii="Times New Roman" w:hAnsi="Times New Roman" w:cs="Times New Roman"/>
              </w:rPr>
              <w:t>- санные трассы</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трассы для бобслея</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Тропа здоровья</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 чел. на 20 м длины</w:t>
            </w: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w:t>
            </w: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Лыжные трамплины:</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- 15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- 40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- 60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- 70 м</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r w:rsidR="0030544B">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c>
          <w:tcPr>
            <w:tcW w:w="6235" w:type="dxa"/>
            <w:gridSpan w:val="2"/>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- 90 м и выше</w:t>
            </w:r>
          </w:p>
        </w:tc>
        <w:tc>
          <w:tcPr>
            <w:tcW w:w="169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5" w:type="dxa"/>
            </w:tcMar>
            <w:vAlign w:val="center"/>
          </w:tcPr>
          <w:p w:rsidR="0030544B" w:rsidRDefault="0030544B">
            <w:pPr>
              <w:ind w:firstLine="0"/>
              <w:jc w:val="center"/>
              <w:rPr>
                <w:rFonts w:ascii="Times New Roman" w:hAnsi="Times New Roman" w:cs="Times New Roman"/>
              </w:rPr>
            </w:pPr>
          </w:p>
        </w:tc>
      </w:tr>
    </w:tbl>
    <w:p w:rsidR="0030544B" w:rsidRDefault="002541BF">
      <w:pPr>
        <w:pStyle w:val="s12"/>
        <w:widowControl w:val="0"/>
        <w:spacing w:beforeAutospacing="0" w:afterAutospacing="0"/>
        <w:ind w:firstLine="709"/>
        <w:jc w:val="both"/>
      </w:pPr>
      <w:r>
        <w:t>В случае возможности проведения на объекте спорта занятий по нескольким видам спорта, единовременную пропускную способность объекта спорта рекомендуется рассчитывать по формуле:</w:t>
      </w:r>
    </w:p>
    <w:p w:rsidR="0030544B" w:rsidRDefault="002541BF">
      <w:pPr>
        <w:pStyle w:val="indent1"/>
        <w:widowControl w:val="0"/>
        <w:spacing w:beforeAutospacing="0" w:afterAutospacing="0"/>
        <w:jc w:val="center"/>
      </w:pPr>
      <w:r>
        <w:t>ЕПС = (а + б + ...)/к,</w:t>
      </w:r>
    </w:p>
    <w:p w:rsidR="0030544B" w:rsidRDefault="002541BF">
      <w:pPr>
        <w:pStyle w:val="s12"/>
        <w:widowControl w:val="0"/>
        <w:spacing w:beforeAutospacing="0" w:afterAutospacing="0"/>
        <w:ind w:firstLine="709"/>
        <w:jc w:val="both"/>
      </w:pPr>
      <w:r>
        <w:t>где:</w:t>
      </w:r>
    </w:p>
    <w:p w:rsidR="0030544B" w:rsidRDefault="002541BF">
      <w:pPr>
        <w:pStyle w:val="s12"/>
        <w:widowControl w:val="0"/>
        <w:spacing w:beforeAutospacing="0" w:afterAutospacing="0"/>
        <w:ind w:firstLine="709"/>
        <w:jc w:val="both"/>
      </w:pPr>
      <w:r>
        <w:t>а, б, ... - планово-расчетные показатели количества занимающихся по возможным на объекте спорта видам спорта;</w:t>
      </w:r>
    </w:p>
    <w:p w:rsidR="0030544B" w:rsidRDefault="002541BF">
      <w:pPr>
        <w:pStyle w:val="s12"/>
        <w:widowControl w:val="0"/>
        <w:spacing w:beforeAutospacing="0" w:afterAutospacing="0"/>
        <w:ind w:firstLine="709"/>
        <w:jc w:val="both"/>
      </w:pPr>
      <w:r>
        <w:t>к - количество видов спорта, по которым возможно проводить занятия на объекте спорта.</w:t>
      </w:r>
    </w:p>
    <w:p w:rsidR="0030544B" w:rsidRDefault="002541BF">
      <w:pPr>
        <w:pStyle w:val="s12"/>
        <w:widowControl w:val="0"/>
        <w:spacing w:beforeAutospacing="0" w:afterAutospacing="0"/>
        <w:ind w:firstLine="709"/>
        <w:jc w:val="both"/>
      </w:pPr>
      <w:r>
        <w:t>В случае возможности проведения на объекте спорта одновременных занятий по нескольким видам спорта, единовременная пропускная способность объекта спорта рекомендуется рассчитывать, как сумма единовременных пропускных способностей спортивных помещений по каждому виду спорта.</w:t>
      </w:r>
    </w:p>
    <w:p w:rsidR="0030544B" w:rsidRDefault="002541BF">
      <w:pPr>
        <w:ind w:firstLine="709"/>
        <w:rPr>
          <w:rFonts w:ascii="Times New Roman" w:hAnsi="Times New Roman" w:cs="Times New Roman"/>
        </w:rPr>
      </w:pPr>
      <w:r>
        <w:rPr>
          <w:rFonts w:ascii="Times New Roman" w:hAnsi="Times New Roman" w:cs="Times New Roman"/>
        </w:rPr>
        <w:t>Места для инвалидов приняты в соответствии с 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pStyle w:val="Heading2"/>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Глава 3.6. Обоснование расчетных показателей объектов жилищного строительства муниципальной собственности, помещений муниципального жилищного фонда, показателей жилой застройки</w:t>
      </w:r>
    </w:p>
    <w:p w:rsidR="0030544B" w:rsidRDefault="0030544B">
      <w:pPr>
        <w:pStyle w:val="s12"/>
        <w:widowControl w:val="0"/>
        <w:shd w:val="clear" w:color="auto" w:fill="FFFFFF"/>
        <w:spacing w:beforeAutospacing="0" w:afterAutospacing="0"/>
        <w:jc w:val="both"/>
      </w:pPr>
    </w:p>
    <w:p w:rsidR="0030544B" w:rsidRDefault="002541BF">
      <w:pPr>
        <w:pStyle w:val="s12"/>
        <w:widowControl w:val="0"/>
        <w:shd w:val="clear" w:color="auto" w:fill="FFFFFF"/>
        <w:spacing w:beforeAutospacing="0" w:afterAutospacing="0"/>
        <w:ind w:firstLine="709"/>
        <w:jc w:val="both"/>
        <w:rPr>
          <w:highlight w:val="yellow"/>
        </w:rPr>
      </w:pPr>
      <w:r>
        <w:t>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Жилые зоны не должны пересекаться дорогами категорий I-III, а также дорогами, предназначенными для движения сельскохозяйственных машин.</w:t>
      </w:r>
    </w:p>
    <w:p w:rsidR="0030544B" w:rsidRDefault="002541BF">
      <w:pPr>
        <w:pStyle w:val="s12"/>
        <w:widowControl w:val="0"/>
        <w:shd w:val="clear" w:color="auto" w:fill="FFFFFF"/>
        <w:spacing w:beforeAutospacing="0" w:afterAutospacing="0"/>
        <w:ind w:firstLine="709"/>
        <w:jc w:val="both"/>
      </w:pPr>
      <w:r>
        <w:t xml:space="preserve">Жилые зоны сельских поселений следует застраивать жилыми домами усадебного и коттеджного типов, блокированными жилыми домами с земельными участками при домах </w:t>
      </w:r>
      <w:r>
        <w:lastRenderedPageBreak/>
        <w:t>(квартирах), многоквартирными малоэтажными жилыми домами, (</w:t>
      </w:r>
      <w:hyperlink r:id="rId54" w:anchor="/document/71692326/entry/3000" w:history="1">
        <w:r>
          <w:rPr>
            <w:rStyle w:val="-"/>
            <w:rFonts w:eastAsiaTheme="majorEastAsia"/>
            <w:color w:val="00000A"/>
            <w:u w:val="none"/>
          </w:rPr>
          <w:t>приложение В</w:t>
        </w:r>
      </w:hyperlink>
      <w:r>
        <w:t>). Для жителей многоквартирных жилых домов в сельских поселениях хозяйственные постройки для скота и птицы выделяются за пределами жилой зоны; при многоквартирных домах (с учетом местных традиций) применяются встроенные или отдельно стоящие коллективные подземные хранилища сельскохозяйственных продуктов, площадь которых определяется региональными нормативами градостроительного проектирования, а при их отсутствии - заданием на проектирование.</w:t>
      </w:r>
    </w:p>
    <w:p w:rsidR="0030544B" w:rsidRDefault="002541BF">
      <w:pPr>
        <w:pStyle w:val="s12"/>
        <w:widowControl w:val="0"/>
        <w:shd w:val="clear" w:color="auto" w:fill="FFFFFF"/>
        <w:spacing w:beforeAutospacing="0" w:afterAutospacing="0"/>
        <w:ind w:firstLine="709"/>
        <w:jc w:val="both"/>
      </w:pPr>
      <w:r>
        <w:rPr>
          <w:shd w:val="clear" w:color="auto" w:fill="FFFFFF"/>
        </w:rPr>
        <w:t>В малых городах и поселках в районах усадебной застройки, а также в 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 зонах. В сельских поселениях и районах усадебной застройки малых городов в составе смешанных зон допускается размещать малые предприятия, мини-фермы и другие сельскохозяйственные объекты, не требующие устройства санитарно-защитных зон шириной более 50 м.</w:t>
      </w:r>
    </w:p>
    <w:p w:rsidR="0030544B" w:rsidRDefault="002541BF">
      <w:pPr>
        <w:pStyle w:val="affff"/>
        <w:widowControl w:val="0"/>
        <w:shd w:val="clear" w:color="auto" w:fill="FFFFFF"/>
        <w:spacing w:line="240" w:lineRule="auto"/>
        <w:ind w:left="0" w:firstLine="709"/>
        <w:rPr>
          <w:szCs w:val="24"/>
        </w:rPr>
      </w:pPr>
      <w:r>
        <w:rPr>
          <w:szCs w:val="24"/>
        </w:rPr>
        <w:t>В сельских поселениях и районах усадебной застройки городов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сараев не должна превышать 800 м².</w:t>
      </w:r>
    </w:p>
    <w:p w:rsidR="0030544B" w:rsidRDefault="002541BF">
      <w:pPr>
        <w:pStyle w:val="affff"/>
        <w:widowControl w:val="0"/>
        <w:shd w:val="clear" w:color="auto" w:fill="FFFFFF"/>
        <w:spacing w:line="240" w:lineRule="auto"/>
        <w:ind w:left="0" w:firstLine="709"/>
        <w:rPr>
          <w:szCs w:val="24"/>
        </w:rPr>
      </w:pPr>
      <w:r>
        <w:rPr>
          <w:szCs w:val="24"/>
        </w:rPr>
        <w:t>Расстояния между группами сараев следует принимать в соответствии с требованиями пожарной безопасности. Расстояние от сараев для скота и птицы до шахтных колодцев должно быть не менее 20 м.</w:t>
      </w:r>
    </w:p>
    <w:p w:rsidR="0030544B" w:rsidRDefault="002541BF">
      <w:pPr>
        <w:pStyle w:val="affff"/>
        <w:widowControl w:val="0"/>
        <w:shd w:val="clear" w:color="auto" w:fill="FFFFFF"/>
        <w:spacing w:line="240" w:lineRule="auto"/>
        <w:ind w:left="0" w:firstLine="709"/>
        <w:rPr>
          <w:szCs w:val="24"/>
        </w:rPr>
      </w:pPr>
      <w:r>
        <w:rPr>
          <w:rFonts w:eastAsia="Times New Roman"/>
          <w:bCs/>
          <w:szCs w:val="24"/>
        </w:rPr>
        <w:t>Примечание</w:t>
      </w:r>
      <w:r>
        <w:rPr>
          <w:szCs w:val="24"/>
        </w:rPr>
        <w:t xml:space="preserve"> -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30544B" w:rsidRDefault="002541BF">
      <w:pPr>
        <w:pStyle w:val="affff"/>
        <w:widowControl w:val="0"/>
        <w:shd w:val="clear" w:color="auto" w:fill="FFFFFF"/>
        <w:spacing w:line="240" w:lineRule="auto"/>
        <w:ind w:left="0" w:firstLine="709"/>
        <w:rPr>
          <w:bCs/>
          <w:szCs w:val="24"/>
          <w:highlight w:val="white"/>
        </w:rPr>
      </w:pPr>
      <w:r>
        <w:rPr>
          <w:bCs/>
          <w:szCs w:val="24"/>
          <w:shd w:val="clear" w:color="auto" w:fill="FFFFFF"/>
        </w:rPr>
        <w:t>В сейсмических районах расчетную плотность населения необходимо принимать в соответствии с региональными (республиканскими) нормами, но, как правило, не более 300 чел./га.</w:t>
      </w:r>
    </w:p>
    <w:p w:rsidR="0030544B" w:rsidRDefault="002541BF">
      <w:pPr>
        <w:pStyle w:val="affff"/>
        <w:widowControl w:val="0"/>
        <w:shd w:val="clear" w:color="auto" w:fill="FFFFFF"/>
        <w:spacing w:line="240" w:lineRule="auto"/>
        <w:ind w:left="0" w:firstLine="709"/>
        <w:rPr>
          <w:b/>
          <w:bCs/>
          <w:szCs w:val="24"/>
        </w:rPr>
      </w:pPr>
      <w:r>
        <w:rPr>
          <w:b/>
          <w:bCs/>
          <w:szCs w:val="24"/>
        </w:rPr>
        <w:t>Расчетная плотность населения на селитебной территории сельского поселения</w:t>
      </w:r>
    </w:p>
    <w:tbl>
      <w:tblPr>
        <w:tblW w:w="1003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tblPr>
      <w:tblGrid>
        <w:gridCol w:w="4165"/>
        <w:gridCol w:w="815"/>
        <w:gridCol w:w="679"/>
        <w:gridCol w:w="680"/>
        <w:gridCol w:w="679"/>
        <w:gridCol w:w="679"/>
        <w:gridCol w:w="680"/>
        <w:gridCol w:w="679"/>
        <w:gridCol w:w="979"/>
      </w:tblGrid>
      <w:tr w:rsidR="0030544B">
        <w:trPr>
          <w:jc w:val="center"/>
        </w:trPr>
        <w:tc>
          <w:tcPr>
            <w:tcW w:w="4164"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Тип дома</w:t>
            </w:r>
          </w:p>
        </w:tc>
        <w:tc>
          <w:tcPr>
            <w:tcW w:w="5870" w:type="dxa"/>
            <w:gridSpan w:val="8"/>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Плотность населения, чел/га,</w:t>
            </w:r>
          </w:p>
          <w:p w:rsidR="0030544B" w:rsidRDefault="002541BF">
            <w:pPr>
              <w:pStyle w:val="s12"/>
              <w:widowControl w:val="0"/>
              <w:spacing w:beforeAutospacing="0" w:afterAutospacing="0"/>
              <w:jc w:val="center"/>
              <w:rPr>
                <w:bCs/>
              </w:rPr>
            </w:pPr>
            <w:r>
              <w:rPr>
                <w:bCs/>
              </w:rPr>
              <w:t>при среднем размере семьи, чел.</w:t>
            </w:r>
          </w:p>
        </w:tc>
      </w:tr>
      <w:tr w:rsidR="0030544B">
        <w:trPr>
          <w:jc w:val="center"/>
        </w:trPr>
        <w:tc>
          <w:tcPr>
            <w:tcW w:w="4164" w:type="dxa"/>
            <w:vMerge/>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30544B">
            <w:pPr>
              <w:ind w:firstLine="0"/>
              <w:rPr>
                <w:rFonts w:ascii="Times New Roman" w:hAnsi="Times New Roman" w:cs="Times New Roman"/>
                <w:bCs/>
              </w:rPr>
            </w:pP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4,5</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5,5</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6,0</w:t>
            </w:r>
          </w:p>
        </w:tc>
      </w:tr>
      <w:tr w:rsidR="0030544B">
        <w:trPr>
          <w:jc w:val="center"/>
        </w:trPr>
        <w:tc>
          <w:tcPr>
            <w:tcW w:w="10034" w:type="dxa"/>
            <w:gridSpan w:val="9"/>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ind w:left="284" w:firstLine="0"/>
              <w:rPr>
                <w:rFonts w:ascii="Times New Roman" w:hAnsi="Times New Roman" w:cs="Times New Roman"/>
                <w:bCs/>
              </w:rPr>
            </w:pPr>
            <w:r>
              <w:rPr>
                <w:rFonts w:ascii="Times New Roman" w:hAnsi="Times New Roman" w:cs="Times New Roman"/>
                <w:bCs/>
              </w:rPr>
              <w:t>Усадебный с приквартирными участками, м²:</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12</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14</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16</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18</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22</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24</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1500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13</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15</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17</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22</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27</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1200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17</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21</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23</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28</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32</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33</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37</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1000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24</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28</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32</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38</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44</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800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33</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38</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42</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45</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33</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41</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44</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48</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60</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400</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44</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45</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54</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56</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65</w:t>
            </w:r>
          </w:p>
        </w:tc>
      </w:tr>
      <w:tr w:rsidR="0030544B">
        <w:trPr>
          <w:jc w:val="center"/>
        </w:trPr>
        <w:tc>
          <w:tcPr>
            <w:tcW w:w="10034" w:type="dxa"/>
            <w:gridSpan w:val="9"/>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ind w:left="284" w:firstLine="0"/>
              <w:rPr>
                <w:rFonts w:ascii="Times New Roman" w:hAnsi="Times New Roman" w:cs="Times New Roman"/>
                <w:bCs/>
              </w:rPr>
            </w:pPr>
            <w:r>
              <w:rPr>
                <w:rFonts w:ascii="Times New Roman" w:hAnsi="Times New Roman" w:cs="Times New Roman"/>
                <w:bCs/>
              </w:rPr>
              <w:t>Секционный с числом этажей:</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2</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130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150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r>
      <w:tr w:rsidR="0030544B">
        <w:trPr>
          <w:jc w:val="center"/>
        </w:trPr>
        <w:tc>
          <w:tcPr>
            <w:tcW w:w="416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4</w:t>
            </w:r>
          </w:p>
        </w:tc>
        <w:tc>
          <w:tcPr>
            <w:tcW w:w="81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170</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c>
          <w:tcPr>
            <w:tcW w:w="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w:t>
            </w:r>
          </w:p>
        </w:tc>
      </w:tr>
    </w:tbl>
    <w:p w:rsidR="0030544B" w:rsidRDefault="0030544B">
      <w:pPr>
        <w:tabs>
          <w:tab w:val="left" w:pos="600"/>
          <w:tab w:val="left" w:pos="1418"/>
        </w:tabs>
        <w:ind w:firstLine="0"/>
        <w:rPr>
          <w:rFonts w:ascii="Times New Roman" w:hAnsi="Times New Roman" w:cs="Times New Roman"/>
        </w:rPr>
      </w:pPr>
    </w:p>
    <w:p w:rsidR="0030544B" w:rsidRDefault="002541BF">
      <w:pPr>
        <w:tabs>
          <w:tab w:val="left" w:pos="600"/>
          <w:tab w:val="left" w:pos="1418"/>
        </w:tabs>
        <w:ind w:firstLine="709"/>
        <w:rPr>
          <w:rFonts w:ascii="Times New Roman" w:hAnsi="Times New Roman" w:cs="Times New Roman"/>
        </w:rPr>
      </w:pPr>
      <w:r>
        <w:rPr>
          <w:rFonts w:ascii="Times New Roman" w:hAnsi="Times New Roman" w:cs="Times New Roman"/>
          <w:b/>
        </w:rPr>
        <w:t>3.6.1.</w:t>
      </w:r>
      <w:r>
        <w:rPr>
          <w:rFonts w:ascii="Times New Roman" w:hAnsi="Times New Roman" w:cs="Times New Roman"/>
        </w:rPr>
        <w:t xml:space="preserve"> Учетная норма площади жилого помещения в целях принятия граждан в качестве нуждающихся в жилых помещениях в сельских поселениях и нормы предоставления площади жилого помещения по договорам социального найма утверждены Решением совета народных депутатов муниципального образования «Красногвардейский район» от 24.12.2015 №463.</w:t>
      </w:r>
    </w:p>
    <w:p w:rsidR="0030544B" w:rsidRDefault="0030544B">
      <w:pPr>
        <w:tabs>
          <w:tab w:val="left" w:pos="600"/>
          <w:tab w:val="left" w:pos="1418"/>
        </w:tabs>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bCs/>
        </w:rPr>
        <w:t>3.6.2.</w:t>
      </w:r>
      <w:r>
        <w:rPr>
          <w:rFonts w:ascii="Times New Roman" w:hAnsi="Times New Roman" w:cs="Times New Roman"/>
          <w:bCs/>
        </w:rPr>
        <w:t xml:space="preserve"> На основании статистических данных по сельским поселениям по состоянию на 1.01.2017г. и расчетов основных параметров развития сельских поселений, приведенных в </w:t>
      </w:r>
      <w:r>
        <w:rPr>
          <w:rFonts w:ascii="Times New Roman" w:hAnsi="Times New Roman" w:cs="Times New Roman"/>
          <w:bCs/>
        </w:rPr>
        <w:lastRenderedPageBreak/>
        <w:t>генеральных планах, определенырасчетные показатели минимально допустимого уровня обеспеченности (расчетная минимальная обеспеченность) общей площадью жилых помещений в среднем по поселениям</w:t>
      </w:r>
      <w:r>
        <w:rPr>
          <w:rFonts w:ascii="Times New Roman" w:hAnsi="Times New Roman" w:cs="Times New Roman"/>
        </w:rPr>
        <w:t>на расчетные периоды.</w:t>
      </w:r>
    </w:p>
    <w:p w:rsidR="0030544B" w:rsidRDefault="0030544B">
      <w:pPr>
        <w:ind w:firstLine="0"/>
        <w:rPr>
          <w:rFonts w:ascii="Times New Roman" w:hAnsi="Times New Roman" w:cs="Times New Roman"/>
        </w:rPr>
      </w:pPr>
    </w:p>
    <w:p w:rsidR="0030544B" w:rsidRDefault="002541BF">
      <w:pPr>
        <w:tabs>
          <w:tab w:val="left" w:pos="600"/>
          <w:tab w:val="left" w:pos="1418"/>
        </w:tabs>
        <w:ind w:firstLine="709"/>
        <w:rPr>
          <w:rFonts w:ascii="Times New Roman" w:hAnsi="Times New Roman" w:cs="Times New Roman"/>
        </w:rPr>
      </w:pPr>
      <w:r>
        <w:rPr>
          <w:rFonts w:ascii="Times New Roman" w:hAnsi="Times New Roman" w:cs="Times New Roman"/>
          <w:b/>
        </w:rPr>
        <w:t>3.6.3.</w:t>
      </w:r>
      <w:r>
        <w:rPr>
          <w:rFonts w:ascii="Times New Roman" w:hAnsi="Times New Roman" w:cs="Times New Roman"/>
        </w:rPr>
        <w:t xml:space="preserve"> Дифференциация структуры жилищного фонда принята в соответствии с п.5.6 СП 42.13330.2016 и Решением совета народных депутатов муниципального образования «Красногвардейский район» от 24.12.2015 №463 «Об установлении учетной нормы площади жилого помещения по договору социального найма и учетной нормы площади жилого помещения в муниципальном образовании «Красногвардейский район» и статистическими данными.</w:t>
      </w:r>
    </w:p>
    <w:p w:rsidR="0030544B" w:rsidRDefault="0030544B">
      <w:pPr>
        <w:ind w:firstLine="0"/>
        <w:rPr>
          <w:rFonts w:ascii="Times New Roman" w:hAnsi="Times New Roman" w:cs="Times New Roman"/>
        </w:rPr>
      </w:pPr>
    </w:p>
    <w:p w:rsidR="0030544B" w:rsidRDefault="002541BF">
      <w:pPr>
        <w:pStyle w:val="s12"/>
        <w:widowControl w:val="0"/>
        <w:spacing w:beforeAutospacing="0" w:afterAutospacing="0"/>
        <w:ind w:firstLine="709"/>
        <w:jc w:val="both"/>
        <w:rPr>
          <w:bCs/>
        </w:rPr>
      </w:pPr>
      <w:r>
        <w:rPr>
          <w:rStyle w:val="s10"/>
          <w:rFonts w:eastAsiaTheme="majorEastAsia"/>
          <w:b/>
          <w:bCs/>
        </w:rPr>
        <w:t>3.6.4.</w:t>
      </w:r>
      <w:r>
        <w:t>Дифференциация структуры жилищного фонда</w:t>
      </w:r>
      <w:r>
        <w:rPr>
          <w:rStyle w:val="s10"/>
          <w:rFonts w:eastAsiaTheme="majorEastAsia"/>
          <w:bCs/>
        </w:rPr>
        <w:t xml:space="preserve"> по уровню комфорта определена в соответствии с п.5.6 </w:t>
      </w:r>
      <w:r>
        <w:rPr>
          <w:bCs/>
        </w:rPr>
        <w:t>СП 42.13330.2016 «Градостроительство. Планировка и застройка городских и сельских поселений. Актуализированная редакция СНиП 2.07.01-89*».</w:t>
      </w:r>
    </w:p>
    <w:p w:rsidR="0030544B" w:rsidRDefault="0030544B">
      <w:pPr>
        <w:pStyle w:val="s12"/>
        <w:widowControl w:val="0"/>
        <w:spacing w:beforeAutospacing="0" w:afterAutospacing="0"/>
        <w:jc w:val="both"/>
        <w:rPr>
          <w:bCs/>
        </w:rPr>
      </w:pPr>
    </w:p>
    <w:p w:rsidR="0030544B" w:rsidRDefault="002541BF">
      <w:pPr>
        <w:ind w:firstLine="709"/>
        <w:rPr>
          <w:rFonts w:ascii="Times New Roman" w:hAnsi="Times New Roman" w:cs="Times New Roman"/>
        </w:rPr>
      </w:pPr>
      <w:r>
        <w:rPr>
          <w:rFonts w:ascii="Times New Roman" w:hAnsi="Times New Roman" w:cs="Times New Roman"/>
          <w:b/>
        </w:rPr>
        <w:t xml:space="preserve">3.6.5. </w:t>
      </w:r>
      <w:r>
        <w:rPr>
          <w:rFonts w:ascii="Times New Roman" w:hAnsi="Times New Roman" w:cs="Times New Roman"/>
        </w:rPr>
        <w:t>Определение структуры нового жилищного строительства по типам застройки и этажности.</w:t>
      </w:r>
    </w:p>
    <w:p w:rsidR="0030544B" w:rsidRDefault="002541BF">
      <w:pPr>
        <w:ind w:firstLine="709"/>
        <w:rPr>
          <w:rFonts w:ascii="Times New Roman" w:hAnsi="Times New Roman" w:cs="Times New Roman"/>
        </w:rPr>
      </w:pPr>
      <w:r>
        <w:rPr>
          <w:rFonts w:ascii="Times New Roman" w:hAnsi="Times New Roman" w:cs="Times New Roman"/>
        </w:rPr>
        <w:t>Структура нового жилищного строительства</w:t>
      </w:r>
      <w:r>
        <w:rPr>
          <w:rFonts w:ascii="Times New Roman" w:hAnsi="Times New Roman" w:cs="Times New Roman"/>
          <w:bCs/>
        </w:rPr>
        <w:t xml:space="preserve">на </w:t>
      </w:r>
      <w:r>
        <w:rPr>
          <w:rFonts w:ascii="Times New Roman" w:hAnsi="Times New Roman" w:cs="Times New Roman"/>
        </w:rPr>
        <w:t xml:space="preserve">среднесрочную перспективу (2020 год) и на расчетный срок (2030 год) определена в соответствии с Генеральными планами </w:t>
      </w:r>
      <w:r>
        <w:rPr>
          <w:rFonts w:ascii="Times New Roman" w:hAnsi="Times New Roman" w:cs="Times New Roman"/>
          <w:bCs/>
        </w:rPr>
        <w:t>поселений</w:t>
      </w:r>
      <w:r>
        <w:rPr>
          <w:rFonts w:ascii="Times New Roman" w:hAnsi="Times New Roman" w:cs="Times New Roman"/>
        </w:rPr>
        <w:t>», Программами комплексного социально-экономического развития поселений и ведомственными, целевыми и инвестиционными программами по развитию жилищного строительства. В соответствии с которыми предполагается, что при формировании жилых районов будет применяться малоэтажная и в Красногвардейском поселении - среднеэтажная застройка.</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3.6.6.</w:t>
      </w:r>
      <w:r>
        <w:rPr>
          <w:rFonts w:ascii="Times New Roman" w:hAnsi="Times New Roman" w:cs="Times New Roman"/>
        </w:rPr>
        <w:t xml:space="preserve"> Определение укрупненных показателей площади жилой зоны.</w:t>
      </w:r>
    </w:p>
    <w:p w:rsidR="0030544B" w:rsidRDefault="002541BF">
      <w:pPr>
        <w:ind w:firstLine="709"/>
        <w:rPr>
          <w:rFonts w:ascii="Times New Roman" w:hAnsi="Times New Roman" w:cs="Times New Roman"/>
          <w:bCs/>
        </w:rPr>
      </w:pPr>
      <w:r>
        <w:rPr>
          <w:rFonts w:ascii="Times New Roman" w:hAnsi="Times New Roman" w:cs="Times New Roman"/>
          <w:bCs/>
        </w:rPr>
        <w:t>Укрупненные показатели площади жилых зон для различных типов жилой застройки рассчитаны в соответствии с требованиями п.5.3 СП 42.13330.2016 «Градостроительство. Планировка и застройка городских и сельских поселений. Актуализированная редакция СНиП 2.07.01-89*». Для определения общих размеров жилых зон допускается принимать укрупненные показатели в расчете на 1000 чел. (при жилищной обеспеченности 20 м²/чел.):</w:t>
      </w:r>
    </w:p>
    <w:p w:rsidR="0030544B" w:rsidRDefault="002541BF">
      <w:pPr>
        <w:ind w:firstLine="709"/>
        <w:rPr>
          <w:rFonts w:ascii="Times New Roman" w:hAnsi="Times New Roman" w:cs="Times New Roman"/>
          <w:bCs/>
        </w:rPr>
      </w:pPr>
      <w:r>
        <w:rPr>
          <w:rFonts w:ascii="Times New Roman" w:hAnsi="Times New Roman" w:cs="Times New Roman"/>
          <w:bCs/>
        </w:rPr>
        <w:t>- при средней этажности до 3 этажей - 10 га для застройки без земельных участков и 20 га для застройки с земельными участками;</w:t>
      </w:r>
    </w:p>
    <w:p w:rsidR="0030544B" w:rsidRDefault="002541BF">
      <w:pPr>
        <w:ind w:firstLine="709"/>
        <w:rPr>
          <w:rFonts w:ascii="Times New Roman" w:hAnsi="Times New Roman" w:cs="Times New Roman"/>
          <w:bCs/>
        </w:rPr>
      </w:pPr>
      <w:r>
        <w:rPr>
          <w:rFonts w:ascii="Times New Roman" w:hAnsi="Times New Roman" w:cs="Times New Roman"/>
          <w:bCs/>
        </w:rPr>
        <w:t>- при средней этажности от 4 до 8 этажей - 8 га;</w:t>
      </w:r>
    </w:p>
    <w:p w:rsidR="0030544B" w:rsidRDefault="002541BF">
      <w:pPr>
        <w:ind w:firstLine="709"/>
        <w:rPr>
          <w:rFonts w:ascii="Times New Roman" w:hAnsi="Times New Roman" w:cs="Times New Roman"/>
          <w:bCs/>
        </w:rPr>
      </w:pPr>
      <w:r>
        <w:rPr>
          <w:rFonts w:ascii="Times New Roman" w:hAnsi="Times New Roman" w:cs="Times New Roman"/>
          <w:bCs/>
        </w:rPr>
        <w:t>- при средней этажности 9 этажей и выше - 7 га;</w:t>
      </w:r>
    </w:p>
    <w:p w:rsidR="0030544B" w:rsidRDefault="002541BF">
      <w:pPr>
        <w:ind w:firstLine="709"/>
        <w:rPr>
          <w:rFonts w:ascii="Times New Roman" w:hAnsi="Times New Roman" w:cs="Times New Roman"/>
          <w:bCs/>
        </w:rPr>
      </w:pPr>
      <w:r>
        <w:rPr>
          <w:rFonts w:ascii="Times New Roman" w:hAnsi="Times New Roman" w:cs="Times New Roman"/>
          <w:bCs/>
        </w:rPr>
        <w:t>- при усадебной застройке - 40 га.</w:t>
      </w:r>
    </w:p>
    <w:p w:rsidR="0030544B" w:rsidRDefault="002541BF">
      <w:pPr>
        <w:pStyle w:val="affffc"/>
        <w:widowControl w:val="0"/>
        <w:ind w:firstLine="709"/>
        <w:jc w:val="both"/>
        <w:rPr>
          <w:rFonts w:ascii="Times New Roman" w:hAnsi="Times New Roman"/>
          <w:bCs/>
        </w:rPr>
      </w:pPr>
      <w:r>
        <w:rPr>
          <w:rFonts w:ascii="Times New Roman" w:hAnsi="Times New Roman"/>
          <w:bCs/>
        </w:rPr>
        <w:t xml:space="preserve">Расчетные показатели минимально допустимого уровня обеспеченности общей площадью жилых посещений (далее - расчетная жилищная обеспеченность) по </w:t>
      </w:r>
      <w:r>
        <w:rPr>
          <w:rFonts w:ascii="Times New Roman" w:hAnsi="Times New Roman"/>
        </w:rPr>
        <w:t xml:space="preserve">Красногвардейскому сельскому поселению </w:t>
      </w:r>
      <w:r>
        <w:rPr>
          <w:rFonts w:ascii="Times New Roman" w:hAnsi="Times New Roman"/>
          <w:bCs/>
        </w:rPr>
        <w:t>составляет: -24.8 кв.м/чел.</w:t>
      </w:r>
    </w:p>
    <w:p w:rsidR="0030544B" w:rsidRDefault="002541BF">
      <w:pPr>
        <w:pStyle w:val="affffc"/>
        <w:widowControl w:val="0"/>
        <w:ind w:firstLine="709"/>
        <w:jc w:val="both"/>
        <w:rPr>
          <w:rFonts w:ascii="Times New Roman" w:hAnsi="Times New Roman"/>
        </w:rPr>
      </w:pPr>
      <w:r>
        <w:rPr>
          <w:rFonts w:ascii="Times New Roman" w:hAnsi="Times New Roman"/>
          <w:bCs/>
        </w:rPr>
        <w:t>Расчетная минимальная обеспеченность общей площадью жилых помещений:</w:t>
      </w:r>
    </w:p>
    <w:p w:rsidR="0030544B" w:rsidRDefault="002541BF">
      <w:pPr>
        <w:ind w:firstLine="709"/>
        <w:rPr>
          <w:rFonts w:ascii="Times New Roman" w:hAnsi="Times New Roman" w:cs="Times New Roman"/>
          <w:bCs/>
        </w:rPr>
      </w:pPr>
      <w:r>
        <w:rPr>
          <w:rFonts w:ascii="Times New Roman" w:hAnsi="Times New Roman" w:cs="Times New Roman"/>
          <w:bCs/>
        </w:rPr>
        <w:t>- на среднесрочную перспективу (2020 год) - 30,0 м²/чел.;</w:t>
      </w:r>
    </w:p>
    <w:p w:rsidR="0030544B" w:rsidRDefault="002541BF">
      <w:pPr>
        <w:ind w:firstLine="709"/>
        <w:rPr>
          <w:rFonts w:ascii="Times New Roman" w:hAnsi="Times New Roman" w:cs="Times New Roman"/>
          <w:bCs/>
        </w:rPr>
      </w:pPr>
      <w:r>
        <w:rPr>
          <w:rFonts w:ascii="Times New Roman" w:hAnsi="Times New Roman" w:cs="Times New Roman"/>
          <w:bCs/>
        </w:rPr>
        <w:t>- на расчетный срок (2030 год) - 35,0 м²/чел.</w:t>
      </w:r>
    </w:p>
    <w:p w:rsidR="0030544B" w:rsidRDefault="002541BF">
      <w:pPr>
        <w:ind w:firstLine="709"/>
        <w:rPr>
          <w:rFonts w:ascii="Times New Roman" w:hAnsi="Times New Roman" w:cs="Times New Roman"/>
          <w:bCs/>
          <w:i/>
        </w:rPr>
      </w:pPr>
      <w:r>
        <w:rPr>
          <w:rFonts w:ascii="Times New Roman" w:hAnsi="Times New Roman" w:cs="Times New Roman"/>
          <w:bCs/>
        </w:rPr>
        <w:t xml:space="preserve">Коэффициент превышения составляет 1.5 </w:t>
      </w:r>
      <w:r>
        <w:rPr>
          <w:rFonts w:ascii="Times New Roman" w:hAnsi="Times New Roman" w:cs="Times New Roman"/>
          <w:bCs/>
          <w:i/>
        </w:rPr>
        <w:t>(30 м²/чел.: 20 м²/чел. = 1,5)</w:t>
      </w:r>
    </w:p>
    <w:p w:rsidR="0030544B" w:rsidRDefault="002541BF">
      <w:pPr>
        <w:ind w:firstLine="709"/>
        <w:rPr>
          <w:rFonts w:ascii="Times New Roman" w:hAnsi="Times New Roman" w:cs="Times New Roman"/>
          <w:bCs/>
          <w:i/>
        </w:rPr>
      </w:pPr>
      <w:r>
        <w:rPr>
          <w:rFonts w:ascii="Times New Roman" w:hAnsi="Times New Roman" w:cs="Times New Roman"/>
          <w:bCs/>
        </w:rPr>
        <w:t xml:space="preserve">Коэффициент превышения составляет 1,75 </w:t>
      </w:r>
      <w:r>
        <w:rPr>
          <w:rFonts w:ascii="Times New Roman" w:hAnsi="Times New Roman" w:cs="Times New Roman"/>
          <w:bCs/>
          <w:i/>
        </w:rPr>
        <w:t>(35 м²/чел.: 20 м²/чел. = 1,75)</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b/>
        </w:rPr>
      </w:pPr>
      <w:r>
        <w:rPr>
          <w:rFonts w:ascii="Times New Roman" w:hAnsi="Times New Roman" w:cs="Times New Roman"/>
          <w:b/>
        </w:rPr>
        <w:t>3.6.7. Расчет плотности населения на территории жилого района по расчетным периодам</w:t>
      </w:r>
    </w:p>
    <w:p w:rsidR="0030544B" w:rsidRDefault="002541BF">
      <w:pPr>
        <w:pStyle w:val="affffc"/>
        <w:widowControl w:val="0"/>
        <w:ind w:firstLine="709"/>
        <w:jc w:val="both"/>
        <w:rPr>
          <w:rFonts w:ascii="Times New Roman" w:hAnsi="Times New Roman"/>
        </w:rPr>
      </w:pPr>
      <w:r>
        <w:rPr>
          <w:rFonts w:ascii="Times New Roman" w:hAnsi="Times New Roman"/>
          <w:bCs/>
        </w:rPr>
        <w:t>Расчетная минимальная обеспеченность общей площадью жилых помещений:</w:t>
      </w:r>
      <w:r>
        <w:rPr>
          <w:rFonts w:ascii="Times New Roman" w:hAnsi="Times New Roman"/>
        </w:rPr>
        <w:t xml:space="preserve"> на 01.01.2017 составляет - </w:t>
      </w:r>
      <w:r>
        <w:rPr>
          <w:rFonts w:ascii="Times New Roman" w:hAnsi="Times New Roman"/>
          <w:bCs/>
        </w:rPr>
        <w:t xml:space="preserve">24.8 </w:t>
      </w:r>
      <w:r>
        <w:rPr>
          <w:rFonts w:ascii="Times New Roman" w:hAnsi="Times New Roman"/>
        </w:rPr>
        <w:t>м²/чел.</w:t>
      </w:r>
    </w:p>
    <w:p w:rsidR="0030544B" w:rsidRDefault="002541BF">
      <w:pPr>
        <w:ind w:firstLine="709"/>
        <w:rPr>
          <w:rFonts w:ascii="Times New Roman" w:hAnsi="Times New Roman" w:cs="Times New Roman"/>
        </w:rPr>
      </w:pPr>
      <w:r>
        <w:rPr>
          <w:rFonts w:ascii="Times New Roman" w:hAnsi="Times New Roman" w:cs="Times New Roman"/>
        </w:rPr>
        <w:t>- на среднесрочную перспективу (2020 год) - 30,0 м²/чел.</w:t>
      </w:r>
    </w:p>
    <w:p w:rsidR="0030544B" w:rsidRDefault="002541BF">
      <w:pPr>
        <w:ind w:firstLine="709"/>
        <w:rPr>
          <w:rFonts w:ascii="Times New Roman" w:hAnsi="Times New Roman" w:cs="Times New Roman"/>
        </w:rPr>
      </w:pPr>
      <w:r>
        <w:rPr>
          <w:rFonts w:ascii="Times New Roman" w:hAnsi="Times New Roman" w:cs="Times New Roman"/>
        </w:rPr>
        <w:t>- на расчетный срок (2030 год) - 35,0 м²/чел.</w:t>
      </w:r>
    </w:p>
    <w:p w:rsidR="0030544B" w:rsidRDefault="002541BF">
      <w:pPr>
        <w:ind w:firstLine="709"/>
        <w:rPr>
          <w:rFonts w:ascii="Times New Roman" w:hAnsi="Times New Roman" w:cs="Times New Roman"/>
        </w:rPr>
      </w:pPr>
      <w:r>
        <w:rPr>
          <w:rFonts w:ascii="Times New Roman" w:hAnsi="Times New Roman" w:cs="Times New Roman"/>
        </w:rPr>
        <w:t xml:space="preserve">Расчет плотности населения на территорию жилого района, чел./га, производится по </w:t>
      </w:r>
      <w:r>
        <w:rPr>
          <w:rFonts w:ascii="Times New Roman" w:hAnsi="Times New Roman" w:cs="Times New Roman"/>
        </w:rPr>
        <w:lastRenderedPageBreak/>
        <w:t xml:space="preserve">формуле: </w:t>
      </w:r>
    </w:p>
    <w:p w:rsidR="0030544B" w:rsidRDefault="002541BF">
      <w:pPr>
        <w:ind w:firstLine="0"/>
        <w:jc w:val="center"/>
        <w:rPr>
          <w:rFonts w:ascii="Times New Roman" w:hAnsi="Times New Roman" w:cs="Times New Roman"/>
        </w:rPr>
      </w:pPr>
      <m:oMath>
        <m:r>
          <w:rPr>
            <w:rFonts w:ascii="Cambria Math" w:hAnsi="Cambria Math"/>
          </w:rPr>
          <m:t>Р=</m:t>
        </m:r>
        <m:f>
          <m:fPr>
            <m:ctrlPr>
              <w:rPr>
                <w:rFonts w:ascii="Cambria Math" w:hAnsi="Cambria Math"/>
              </w:rPr>
            </m:ctrlPr>
          </m:fPr>
          <m:num>
            <m:sSub>
              <m:sSubPr>
                <m:ctrlPr>
                  <w:rPr>
                    <w:rFonts w:ascii="Cambria Math" w:hAnsi="Cambria Math"/>
                  </w:rPr>
                </m:ctrlPr>
              </m:sSubPr>
              <m:e>
                <m:r>
                  <w:rPr>
                    <w:rFonts w:ascii="Cambria Math" w:hAnsi="Cambria Math"/>
                  </w:rPr>
                  <m:t>Р</m:t>
                </m:r>
              </m:e>
              <m:sub>
                <m:sSub>
                  <m:sSubPr>
                    <m:ctrlPr>
                      <w:rPr>
                        <w:rFonts w:ascii="Cambria Math" w:hAnsi="Cambria Math"/>
                      </w:rPr>
                    </m:ctrlPr>
                  </m:sSubPr>
                  <m:e/>
                  <m:sub>
                    <m:r>
                      <m:rPr>
                        <m:lit/>
                        <m:nor/>
                      </m:rPr>
                      <w:rPr>
                        <w:rFonts w:ascii="Cambria Math" w:hAnsi="Cambria Math"/>
                      </w:rPr>
                      <m:t>18</m:t>
                    </m:r>
                  </m:sub>
                </m:sSub>
              </m:sub>
            </m:sSub>
            <m:r>
              <w:rPr>
                <w:rFonts w:ascii="Cambria Math" w:hAnsi="Cambria Math"/>
              </w:rPr>
              <m:t>×</m:t>
            </m:r>
            <m:r>
              <m:rPr>
                <m:lit/>
                <m:nor/>
              </m:rPr>
              <w:rPr>
                <w:rFonts w:ascii="Cambria Math" w:hAnsi="Cambria Math"/>
              </w:rPr>
              <m:t>18</m:t>
            </m:r>
          </m:num>
          <m:den>
            <m:r>
              <w:rPr>
                <w:rFonts w:ascii="Cambria Math" w:hAnsi="Cambria Math"/>
              </w:rPr>
              <m:t>Н</m:t>
            </m:r>
          </m:den>
        </m:f>
      </m:oMath>
      <w:r>
        <w:rPr>
          <w:rFonts w:ascii="Times New Roman" w:hAnsi="Times New Roman" w:cs="Times New Roman"/>
        </w:rPr>
        <w:t>,</w:t>
      </w:r>
    </w:p>
    <w:p w:rsidR="0030544B" w:rsidRDefault="002541BF">
      <w:pPr>
        <w:tabs>
          <w:tab w:val="left" w:pos="851"/>
          <w:tab w:val="left" w:pos="993"/>
        </w:tabs>
        <w:ind w:firstLine="709"/>
        <w:rPr>
          <w:rFonts w:ascii="Times New Roman" w:hAnsi="Times New Roman" w:cs="Times New Roman"/>
        </w:rPr>
      </w:pPr>
      <w:r>
        <w:rPr>
          <w:rFonts w:ascii="Times New Roman" w:hAnsi="Times New Roman" w:cs="Times New Roman"/>
        </w:rPr>
        <w:t xml:space="preserve">где </w:t>
      </w:r>
      <w:bookmarkStart w:id="42" w:name="_Hlk492844373"/>
      <w:r>
        <w:rPr>
          <w:rFonts w:ascii="Times New Roman" w:hAnsi="Times New Roman" w:cs="Times New Roman"/>
        </w:rPr>
        <w:t>Р</w:t>
      </w:r>
      <w:r>
        <w:rPr>
          <w:rFonts w:ascii="Times New Roman" w:hAnsi="Times New Roman" w:cs="Times New Roman"/>
          <w:position w:val="-5"/>
          <w:sz w:val="18"/>
        </w:rPr>
        <w:t>18</w:t>
      </w:r>
      <w:bookmarkEnd w:id="42"/>
      <w:r>
        <w:rPr>
          <w:rFonts w:ascii="Times New Roman" w:hAnsi="Times New Roman" w:cs="Times New Roman"/>
        </w:rPr>
        <w:t xml:space="preserve"> - показатель плотности при 18 м²/чел.;</w:t>
      </w:r>
    </w:p>
    <w:p w:rsidR="0030544B" w:rsidRDefault="002541BF">
      <w:pPr>
        <w:ind w:firstLine="709"/>
        <w:rPr>
          <w:rFonts w:ascii="Times New Roman" w:hAnsi="Times New Roman" w:cs="Times New Roman"/>
        </w:rPr>
      </w:pPr>
      <w:r>
        <w:rPr>
          <w:rFonts w:ascii="Times New Roman" w:hAnsi="Times New Roman" w:cs="Times New Roman"/>
        </w:rPr>
        <w:t>Н - расчетная жилищная обеспеченность, м²/чел., принимаемая на расчетный период.</w:t>
      </w:r>
    </w:p>
    <w:p w:rsidR="0030544B" w:rsidRDefault="002541BF">
      <w:pPr>
        <w:ind w:firstLine="709"/>
        <w:rPr>
          <w:rFonts w:ascii="Times New Roman" w:hAnsi="Times New Roman" w:cs="Times New Roman"/>
        </w:rPr>
      </w:pPr>
      <w:r>
        <w:rPr>
          <w:rFonts w:ascii="Times New Roman" w:hAnsi="Times New Roman" w:cs="Times New Roman"/>
        </w:rPr>
        <w:t xml:space="preserve">Плотность населения на территории жилого района чел./га, при расчетной жилищной обеспеченности 18 м²/чел. </w:t>
      </w:r>
      <w:r>
        <w:rPr>
          <w:rFonts w:ascii="Times New Roman" w:hAnsi="Times New Roman" w:cs="Times New Roman"/>
          <w:bCs/>
        </w:rPr>
        <w:t>в соответствии с требованиями СНиП 2.07.01-89* «Градостроительство. Планировка и застройка городских и сельских поселений»</w:t>
      </w:r>
      <w:r>
        <w:rPr>
          <w:rFonts w:ascii="Times New Roman" w:hAnsi="Times New Roman" w:cs="Times New Roman"/>
        </w:rPr>
        <w:t xml:space="preserve"> составляет:</w:t>
      </w:r>
    </w:p>
    <w:tbl>
      <w:tblPr>
        <w:tblW w:w="963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2688"/>
        <w:gridCol w:w="6946"/>
      </w:tblGrid>
      <w:tr w:rsidR="0030544B">
        <w:trPr>
          <w:trHeight w:val="158"/>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Зона различной степени градостроительной ценности территории</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Плотность населения территории жилого района, чел./га, с числом жителей до 20 тыс. чел.</w:t>
            </w:r>
          </w:p>
        </w:tc>
      </w:tr>
      <w:tr w:rsidR="0030544B">
        <w:trPr>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Высокая</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130</w:t>
            </w:r>
          </w:p>
        </w:tc>
      </w:tr>
      <w:tr w:rsidR="0030544B">
        <w:trPr>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Средняя</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Низкая</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70</w:t>
            </w:r>
          </w:p>
        </w:tc>
      </w:tr>
    </w:tbl>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3.6.8</w:t>
      </w:r>
      <w:r>
        <w:rPr>
          <w:rFonts w:ascii="Times New Roman" w:hAnsi="Times New Roman" w:cs="Times New Roman"/>
        </w:rPr>
        <w:t xml:space="preserve">. </w:t>
      </w:r>
      <w:r>
        <w:rPr>
          <w:rFonts w:ascii="Times New Roman" w:hAnsi="Times New Roman" w:cs="Times New Roman"/>
          <w:b/>
        </w:rPr>
        <w:t>Расчет плотности населения на территории квартала (микрорайона) по расчетным периодам</w:t>
      </w:r>
    </w:p>
    <w:p w:rsidR="0030544B" w:rsidRDefault="002541BF">
      <w:pPr>
        <w:ind w:firstLine="709"/>
        <w:rPr>
          <w:rFonts w:ascii="Times New Roman" w:hAnsi="Times New Roman" w:cs="Times New Roman"/>
        </w:rPr>
      </w:pPr>
      <w:r>
        <w:rPr>
          <w:rFonts w:ascii="Times New Roman" w:hAnsi="Times New Roman" w:cs="Times New Roman"/>
        </w:rPr>
        <w:t>Плотность населения на территории микрорайона чел./га, при расчетной жилищной обеспеченности 18 м²/чел.</w:t>
      </w:r>
      <w:r>
        <w:rPr>
          <w:rFonts w:ascii="Times New Roman" w:hAnsi="Times New Roman" w:cs="Times New Roman"/>
          <w:bCs/>
        </w:rPr>
        <w:t xml:space="preserve"> в соответствии с требованиями СНиП 2.07.01-89* «Градостроительство. Планировка и застройка городских и сельских поселений», с учетом сейсмичности,</w:t>
      </w:r>
      <w:r>
        <w:rPr>
          <w:rFonts w:ascii="Times New Roman" w:hAnsi="Times New Roman" w:cs="Times New Roman"/>
        </w:rPr>
        <w:t xml:space="preserve"> составляет:</w:t>
      </w:r>
    </w:p>
    <w:tbl>
      <w:tblPr>
        <w:tblW w:w="963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2688"/>
        <w:gridCol w:w="6946"/>
      </w:tblGrid>
      <w:tr w:rsidR="0030544B">
        <w:trPr>
          <w:trHeight w:val="158"/>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Зона различной степени </w:t>
            </w:r>
          </w:p>
          <w:p w:rsidR="0030544B" w:rsidRDefault="002541BF">
            <w:pPr>
              <w:ind w:firstLine="0"/>
              <w:jc w:val="left"/>
              <w:rPr>
                <w:rFonts w:ascii="Times New Roman" w:hAnsi="Times New Roman" w:cs="Times New Roman"/>
              </w:rPr>
            </w:pPr>
            <w:r>
              <w:rPr>
                <w:rFonts w:ascii="Times New Roman" w:hAnsi="Times New Roman" w:cs="Times New Roman"/>
              </w:rPr>
              <w:t>градостроительной ценности территории</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Плотность населения на территории микрорайона, чел./га, для климатического подрайона </w:t>
            </w:r>
            <w:r>
              <w:rPr>
                <w:rFonts w:ascii="Times New Roman" w:hAnsi="Times New Roman" w:cs="Times New Roman"/>
                <w:lang w:val="en-US"/>
              </w:rPr>
              <w:t>III</w:t>
            </w:r>
            <w:r>
              <w:rPr>
                <w:rFonts w:ascii="Times New Roman" w:hAnsi="Times New Roman" w:cs="Times New Roman"/>
              </w:rPr>
              <w:t>В</w:t>
            </w:r>
          </w:p>
        </w:tc>
      </w:tr>
      <w:tr w:rsidR="0030544B">
        <w:trPr>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Высокая</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300</w:t>
            </w:r>
          </w:p>
        </w:tc>
      </w:tr>
      <w:tr w:rsidR="0030544B">
        <w:trPr>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Средняя</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300</w:t>
            </w:r>
          </w:p>
        </w:tc>
      </w:tr>
      <w:tr w:rsidR="0030544B">
        <w:trPr>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rPr>
                <w:rFonts w:ascii="Times New Roman" w:hAnsi="Times New Roman" w:cs="Times New Roman"/>
              </w:rPr>
            </w:pPr>
            <w:r>
              <w:rPr>
                <w:rFonts w:ascii="Times New Roman" w:hAnsi="Times New Roman" w:cs="Times New Roman"/>
              </w:rPr>
              <w:t>Низкая</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180</w:t>
            </w:r>
          </w:p>
        </w:tc>
      </w:tr>
    </w:tbl>
    <w:p w:rsidR="0030544B" w:rsidRDefault="002541BF">
      <w:pPr>
        <w:ind w:firstLine="709"/>
        <w:rPr>
          <w:rFonts w:ascii="Times New Roman" w:hAnsi="Times New Roman" w:cs="Times New Roman"/>
        </w:rPr>
      </w:pPr>
      <w:r>
        <w:rPr>
          <w:rFonts w:ascii="Times New Roman" w:hAnsi="Times New Roman" w:cs="Times New Roman"/>
        </w:rPr>
        <w:t>Расчетная жилищная обеспеченность составляет:</w:t>
      </w:r>
    </w:p>
    <w:p w:rsidR="0030544B" w:rsidRDefault="002541BF">
      <w:pPr>
        <w:ind w:firstLine="709"/>
        <w:rPr>
          <w:rFonts w:ascii="Times New Roman" w:hAnsi="Times New Roman" w:cs="Times New Roman"/>
        </w:rPr>
      </w:pPr>
      <w:r>
        <w:rPr>
          <w:rFonts w:ascii="Times New Roman" w:hAnsi="Times New Roman" w:cs="Times New Roman"/>
        </w:rPr>
        <w:t xml:space="preserve">- на 01.01.2017 - </w:t>
      </w:r>
      <w:r>
        <w:rPr>
          <w:rFonts w:ascii="Times New Roman" w:hAnsi="Times New Roman" w:cs="Times New Roman"/>
          <w:bCs/>
        </w:rPr>
        <w:t>24.8</w:t>
      </w:r>
      <w:r>
        <w:rPr>
          <w:rFonts w:ascii="Times New Roman" w:hAnsi="Times New Roman" w:cs="Times New Roman"/>
        </w:rPr>
        <w:t xml:space="preserve"> м²/чел.</w:t>
      </w:r>
    </w:p>
    <w:p w:rsidR="0030544B" w:rsidRDefault="002541BF">
      <w:pPr>
        <w:ind w:firstLine="709"/>
        <w:rPr>
          <w:rFonts w:ascii="Times New Roman" w:hAnsi="Times New Roman" w:cs="Times New Roman"/>
        </w:rPr>
      </w:pPr>
      <w:r>
        <w:rPr>
          <w:rFonts w:ascii="Times New Roman" w:hAnsi="Times New Roman" w:cs="Times New Roman"/>
        </w:rPr>
        <w:t>- на среднесрочную перспективу (2020 год) - 30,0 м²/чел.</w:t>
      </w:r>
    </w:p>
    <w:p w:rsidR="0030544B" w:rsidRDefault="002541BF">
      <w:pPr>
        <w:ind w:firstLine="709"/>
        <w:rPr>
          <w:rFonts w:ascii="Times New Roman" w:hAnsi="Times New Roman" w:cs="Times New Roman"/>
        </w:rPr>
      </w:pPr>
      <w:r>
        <w:rPr>
          <w:rFonts w:ascii="Times New Roman" w:hAnsi="Times New Roman" w:cs="Times New Roman"/>
        </w:rPr>
        <w:t>- на расчетный срок (2030 год) - 35,0 м²/чел.</w:t>
      </w:r>
    </w:p>
    <w:p w:rsidR="0030544B" w:rsidRDefault="002541BF">
      <w:pPr>
        <w:ind w:firstLine="709"/>
        <w:rPr>
          <w:rFonts w:ascii="Times New Roman" w:hAnsi="Times New Roman" w:cs="Times New Roman"/>
        </w:rPr>
      </w:pPr>
      <w:r>
        <w:rPr>
          <w:rFonts w:ascii="Times New Roman" w:hAnsi="Times New Roman" w:cs="Times New Roman"/>
        </w:rPr>
        <w:t xml:space="preserve">Расчет плотности населения на территорию жилого района, чел./га, производится по формуле: </w:t>
      </w:r>
    </w:p>
    <w:p w:rsidR="0030544B" w:rsidRDefault="002541BF">
      <w:pPr>
        <w:ind w:firstLine="0"/>
        <w:jc w:val="center"/>
        <w:rPr>
          <w:rFonts w:ascii="Times New Roman" w:hAnsi="Times New Roman" w:cs="Times New Roman"/>
        </w:rPr>
      </w:pPr>
      <m:oMath>
        <m:r>
          <w:rPr>
            <w:rFonts w:ascii="Cambria Math" w:hAnsi="Cambria Math"/>
          </w:rPr>
          <m:t>Р=</m:t>
        </m:r>
        <m:f>
          <m:fPr>
            <m:ctrlPr>
              <w:rPr>
                <w:rFonts w:ascii="Cambria Math" w:hAnsi="Cambria Math"/>
              </w:rPr>
            </m:ctrlPr>
          </m:fPr>
          <m:num>
            <m:sSub>
              <m:sSubPr>
                <m:ctrlPr>
                  <w:rPr>
                    <w:rFonts w:ascii="Cambria Math" w:hAnsi="Cambria Math"/>
                  </w:rPr>
                </m:ctrlPr>
              </m:sSubPr>
              <m:e>
                <m:r>
                  <w:rPr>
                    <w:rFonts w:ascii="Cambria Math" w:hAnsi="Cambria Math"/>
                  </w:rPr>
                  <m:t>Р</m:t>
                </m:r>
              </m:e>
              <m:sub>
                <m:sSub>
                  <m:sSubPr>
                    <m:ctrlPr>
                      <w:rPr>
                        <w:rFonts w:ascii="Cambria Math" w:hAnsi="Cambria Math"/>
                      </w:rPr>
                    </m:ctrlPr>
                  </m:sSubPr>
                  <m:e/>
                  <m:sub>
                    <m:r>
                      <m:rPr>
                        <m:lit/>
                        <m:nor/>
                      </m:rPr>
                      <w:rPr>
                        <w:rFonts w:ascii="Cambria Math" w:hAnsi="Cambria Math"/>
                      </w:rPr>
                      <m:t>18</m:t>
                    </m:r>
                  </m:sub>
                </m:sSub>
              </m:sub>
            </m:sSub>
            <m:r>
              <w:rPr>
                <w:rFonts w:ascii="Cambria Math" w:hAnsi="Cambria Math"/>
              </w:rPr>
              <m:t>×</m:t>
            </m:r>
            <m:r>
              <m:rPr>
                <m:lit/>
                <m:nor/>
              </m:rPr>
              <w:rPr>
                <w:rFonts w:ascii="Cambria Math" w:hAnsi="Cambria Math"/>
              </w:rPr>
              <m:t>18</m:t>
            </m:r>
          </m:num>
          <m:den>
            <m:r>
              <w:rPr>
                <w:rFonts w:ascii="Cambria Math" w:hAnsi="Cambria Math"/>
              </w:rPr>
              <m:t>Н</m:t>
            </m:r>
          </m:den>
        </m:f>
      </m:oMath>
      <w:r>
        <w:rPr>
          <w:rFonts w:ascii="Times New Roman" w:hAnsi="Times New Roman" w:cs="Times New Roman"/>
        </w:rPr>
        <w:t>,</w:t>
      </w:r>
    </w:p>
    <w:p w:rsidR="0030544B" w:rsidRDefault="002541BF">
      <w:pPr>
        <w:tabs>
          <w:tab w:val="left" w:pos="851"/>
          <w:tab w:val="left" w:pos="993"/>
        </w:tabs>
        <w:ind w:firstLine="851"/>
        <w:rPr>
          <w:rFonts w:ascii="Times New Roman" w:hAnsi="Times New Roman" w:cs="Times New Roman"/>
        </w:rPr>
      </w:pPr>
      <w:r>
        <w:rPr>
          <w:rFonts w:ascii="Times New Roman" w:hAnsi="Times New Roman" w:cs="Times New Roman"/>
        </w:rPr>
        <w:t>где Р</w:t>
      </w:r>
      <w:r>
        <w:rPr>
          <w:rFonts w:ascii="Times New Roman" w:hAnsi="Times New Roman" w:cs="Times New Roman"/>
          <w:position w:val="-5"/>
          <w:sz w:val="18"/>
        </w:rPr>
        <w:t>18</w:t>
      </w:r>
      <w:r>
        <w:rPr>
          <w:rFonts w:ascii="Times New Roman" w:hAnsi="Times New Roman" w:cs="Times New Roman"/>
        </w:rPr>
        <w:t xml:space="preserve"> - показатель плотности при 18 м²/чел.;</w:t>
      </w:r>
    </w:p>
    <w:p w:rsidR="0030544B" w:rsidRDefault="002541BF">
      <w:pPr>
        <w:ind w:firstLine="851"/>
        <w:rPr>
          <w:rFonts w:ascii="Times New Roman" w:hAnsi="Times New Roman" w:cs="Times New Roman"/>
        </w:rPr>
      </w:pPr>
      <w:r>
        <w:rPr>
          <w:rFonts w:ascii="Times New Roman" w:hAnsi="Times New Roman" w:cs="Times New Roman"/>
        </w:rPr>
        <w:t>Н - расчетная жилищная обеспеченность, м²/чел., принимаемая на расчетный период.</w:t>
      </w:r>
    </w:p>
    <w:p w:rsidR="0030544B" w:rsidRDefault="002541BF">
      <w:pPr>
        <w:ind w:firstLine="0"/>
        <w:jc w:val="center"/>
        <w:rPr>
          <w:rFonts w:ascii="Times New Roman" w:hAnsi="Times New Roman" w:cs="Times New Roman"/>
          <w:b/>
        </w:rPr>
      </w:pPr>
      <w:r>
        <w:rPr>
          <w:rFonts w:ascii="Times New Roman" w:hAnsi="Times New Roman" w:cs="Times New Roman"/>
          <w:b/>
        </w:rPr>
        <w:t>3.6.9. Расчет максимальных показателей плотности населения</w:t>
      </w:r>
      <w:r>
        <w:rPr>
          <w:rFonts w:ascii="Times New Roman" w:hAnsi="Times New Roman" w:cs="Times New Roman"/>
          <w:b/>
        </w:rPr>
        <w:br/>
        <w:t>на территории квартала (микрорайона) по расчетным периодам</w:t>
      </w:r>
    </w:p>
    <w:p w:rsidR="0030544B" w:rsidRDefault="002541BF">
      <w:pPr>
        <w:ind w:firstLine="709"/>
        <w:rPr>
          <w:rFonts w:ascii="Times New Roman" w:hAnsi="Times New Roman" w:cs="Times New Roman"/>
          <w:bCs/>
          <w:highlight w:val="white"/>
        </w:rPr>
      </w:pPr>
      <w:r>
        <w:rPr>
          <w:rFonts w:ascii="Times New Roman" w:hAnsi="Times New Roman" w:cs="Times New Roman"/>
          <w:bCs/>
        </w:rPr>
        <w:t>В соответствии с СП 42.13330.2016.</w:t>
      </w:r>
      <w:r>
        <w:rPr>
          <w:rFonts w:ascii="Times New Roman" w:hAnsi="Times New Roman" w:cs="Times New Roman"/>
          <w:bCs/>
          <w:shd w:val="clear" w:color="auto" w:fill="FFFFFF"/>
        </w:rPr>
        <w:t xml:space="preserve"> в сейсмических районах </w:t>
      </w:r>
      <w:r>
        <w:rPr>
          <w:rFonts w:ascii="Times New Roman" w:hAnsi="Times New Roman" w:cs="Times New Roman"/>
        </w:rPr>
        <w:t>расчетная плотность населения микрорайона при многоэтажной комплексной застройке и средней жилищной обеспеченности 18 м²/чел. не должна превышать 300 чел./га.</w:t>
      </w:r>
    </w:p>
    <w:p w:rsidR="0030544B" w:rsidRDefault="0030544B">
      <w:pPr>
        <w:ind w:firstLine="0"/>
        <w:rPr>
          <w:rFonts w:ascii="Times New Roman" w:hAnsi="Times New Roman" w:cs="Times New Roman"/>
          <w:bCs/>
        </w:rPr>
      </w:pPr>
    </w:p>
    <w:p w:rsidR="0030544B" w:rsidRDefault="002541BF">
      <w:pPr>
        <w:ind w:firstLine="0"/>
        <w:jc w:val="center"/>
        <w:rPr>
          <w:rFonts w:ascii="Times New Roman" w:hAnsi="Times New Roman" w:cs="Times New Roman"/>
          <w:b/>
        </w:rPr>
      </w:pPr>
      <w:r>
        <w:rPr>
          <w:rFonts w:ascii="Times New Roman" w:hAnsi="Times New Roman" w:cs="Times New Roman"/>
          <w:b/>
        </w:rPr>
        <w:t>3.6.10. Расчет показателей плотности застройки участков</w:t>
      </w:r>
      <w:r>
        <w:rPr>
          <w:rFonts w:ascii="Times New Roman" w:hAnsi="Times New Roman" w:cs="Times New Roman"/>
          <w:b/>
        </w:rPr>
        <w:br/>
        <w:t>жилых и общественно-деловых зон</w:t>
      </w:r>
    </w:p>
    <w:p w:rsidR="0030544B" w:rsidRDefault="002541BF">
      <w:pPr>
        <w:pStyle w:val="s12"/>
        <w:widowControl w:val="0"/>
        <w:spacing w:beforeAutospacing="0" w:afterAutospacing="0"/>
        <w:ind w:firstLine="709"/>
        <w:jc w:val="both"/>
        <w:rPr>
          <w:bCs/>
        </w:rPr>
      </w:pPr>
      <w:r>
        <w:rPr>
          <w:bCs/>
        </w:rPr>
        <w:t>Основными показателями плотности застройки являются:</w:t>
      </w:r>
    </w:p>
    <w:p w:rsidR="0030544B" w:rsidRDefault="002541BF">
      <w:pPr>
        <w:pStyle w:val="s12"/>
        <w:widowControl w:val="0"/>
        <w:spacing w:beforeAutospacing="0" w:afterAutospacing="0"/>
        <w:ind w:firstLine="709"/>
        <w:jc w:val="both"/>
        <w:rPr>
          <w:bCs/>
        </w:rPr>
      </w:pPr>
      <w:r>
        <w:rPr>
          <w:bCs/>
        </w:rPr>
        <w:t>- коэффициент застройки - отношение площади, занятой под зданиями и сооружениями, к площади участка (квартала);</w:t>
      </w:r>
    </w:p>
    <w:p w:rsidR="0030544B" w:rsidRDefault="002541BF">
      <w:pPr>
        <w:pStyle w:val="s12"/>
        <w:widowControl w:val="0"/>
        <w:spacing w:beforeAutospacing="0" w:afterAutospacing="0"/>
        <w:ind w:firstLine="709"/>
        <w:jc w:val="both"/>
        <w:rPr>
          <w:bCs/>
        </w:rPr>
      </w:pPr>
      <w:r>
        <w:rPr>
          <w:bCs/>
        </w:rPr>
        <w:t>- коэффициент плотности застройки - отношение площади всех этажей зданий и сооружений к площади участка (квартала).</w:t>
      </w:r>
    </w:p>
    <w:p w:rsidR="0030544B" w:rsidRDefault="002541BF">
      <w:pPr>
        <w:ind w:firstLine="709"/>
        <w:rPr>
          <w:rFonts w:ascii="Times New Roman" w:hAnsi="Times New Roman" w:cs="Times New Roman"/>
          <w:bCs/>
        </w:rPr>
      </w:pPr>
      <w:r>
        <w:rPr>
          <w:rFonts w:ascii="Times New Roman" w:hAnsi="Times New Roman" w:cs="Times New Roman"/>
          <w:bCs/>
        </w:rPr>
        <w:lastRenderedPageBreak/>
        <w:t>Максимальные показатели плотности новой жилой застройки многоквартирными и индивидуальными жилыми домами, а также общественно-деловых зон приняты по показателям плотности застройки участков территориальных зон, приведенным в СП 42.13330.2016 «Градостроительство. Планировка и застройка городских и сельских поселений. Актуализированная редакция СНиП 2.07.01-89*» табл. Б1.</w:t>
      </w:r>
    </w:p>
    <w:p w:rsidR="0030544B" w:rsidRDefault="0030544B">
      <w:pPr>
        <w:pStyle w:val="s12"/>
        <w:widowControl w:val="0"/>
        <w:spacing w:beforeAutospacing="0" w:afterAutospacing="0"/>
        <w:jc w:val="both"/>
      </w:pPr>
    </w:p>
    <w:p w:rsidR="0030544B" w:rsidRDefault="002541BF">
      <w:pPr>
        <w:pStyle w:val="s12"/>
        <w:widowControl w:val="0"/>
        <w:spacing w:beforeAutospacing="0" w:afterAutospacing="0"/>
        <w:jc w:val="center"/>
        <w:rPr>
          <w:bCs/>
        </w:rPr>
      </w:pPr>
      <w:r>
        <w:rPr>
          <w:rStyle w:val="s10"/>
          <w:rFonts w:eastAsiaTheme="majorEastAsia"/>
          <w:b/>
          <w:bCs/>
        </w:rPr>
        <w:t>3.6.11. Нормативное соотношение территорий различного функционального назначения</w:t>
      </w:r>
      <w:r>
        <w:rPr>
          <w:rStyle w:val="s10"/>
          <w:rFonts w:eastAsiaTheme="majorEastAsia"/>
          <w:b/>
          <w:bCs/>
        </w:rPr>
        <w:br/>
        <w:t>в составе жилых образований коттеджной застройки, %</w:t>
      </w:r>
    </w:p>
    <w:tbl>
      <w:tblPr>
        <w:tblW w:w="101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tblPr>
      <w:tblGrid>
        <w:gridCol w:w="2185"/>
        <w:gridCol w:w="2141"/>
        <w:gridCol w:w="2003"/>
        <w:gridCol w:w="1959"/>
        <w:gridCol w:w="1822"/>
      </w:tblGrid>
      <w:tr w:rsidR="0030544B">
        <w:trPr>
          <w:jc w:val="center"/>
        </w:trPr>
        <w:tc>
          <w:tcPr>
            <w:tcW w:w="218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Вид жилого образования</w:t>
            </w:r>
          </w:p>
        </w:tc>
        <w:tc>
          <w:tcPr>
            <w:tcW w:w="21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Участки жилой застройки</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Участки общественной застройки</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Территории зеленых насаждений</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Улицы, проезды, стоянки</w:t>
            </w:r>
          </w:p>
        </w:tc>
      </w:tr>
      <w:tr w:rsidR="0030544B">
        <w:trPr>
          <w:jc w:val="center"/>
        </w:trPr>
        <w:tc>
          <w:tcPr>
            <w:tcW w:w="218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ind w:left="284" w:firstLine="720"/>
              <w:rPr>
                <w:bCs/>
              </w:rPr>
            </w:pPr>
            <w:r>
              <w:rPr>
                <w:bCs/>
              </w:rPr>
              <w:t>Коттеджный поселок</w:t>
            </w:r>
          </w:p>
        </w:tc>
        <w:tc>
          <w:tcPr>
            <w:tcW w:w="21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более 75</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3,0-8,0</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менее 3,0</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14,0-16,0</w:t>
            </w:r>
          </w:p>
        </w:tc>
      </w:tr>
      <w:tr w:rsidR="0030544B">
        <w:trPr>
          <w:jc w:val="center"/>
        </w:trPr>
        <w:tc>
          <w:tcPr>
            <w:tcW w:w="218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6"/>
              <w:widowControl w:val="0"/>
              <w:spacing w:beforeAutospacing="0" w:afterAutospacing="0"/>
              <w:ind w:left="284" w:firstLine="720"/>
              <w:rPr>
                <w:bCs/>
              </w:rPr>
            </w:pPr>
            <w:r>
              <w:rPr>
                <w:bCs/>
              </w:rPr>
              <w:t>Комплекс коттеджной застройки</w:t>
            </w:r>
          </w:p>
        </w:tc>
        <w:tc>
          <w:tcPr>
            <w:tcW w:w="21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более 85</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3,0-5,0</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Не менее 3,0</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30544B" w:rsidRDefault="002541BF">
            <w:pPr>
              <w:pStyle w:val="s12"/>
              <w:widowControl w:val="0"/>
              <w:spacing w:beforeAutospacing="0" w:afterAutospacing="0"/>
              <w:jc w:val="center"/>
              <w:rPr>
                <w:bCs/>
              </w:rPr>
            </w:pPr>
            <w:r>
              <w:rPr>
                <w:bCs/>
              </w:rPr>
              <w:t>5,0-7,0</w:t>
            </w:r>
          </w:p>
        </w:tc>
      </w:tr>
    </w:tbl>
    <w:p w:rsidR="0030544B" w:rsidRDefault="002541BF">
      <w:pPr>
        <w:pStyle w:val="Heading1"/>
        <w:keepLines w:val="0"/>
        <w:shd w:val="clear" w:color="auto" w:fill="FFFFFF"/>
        <w:spacing w:before="0"/>
        <w:ind w:firstLine="709"/>
        <w:textAlignment w:val="baseline"/>
        <w:rPr>
          <w:rFonts w:ascii="Times New Roman" w:hAnsi="Times New Roman" w:cs="Times New Roman"/>
          <w:color w:val="00000A"/>
          <w:sz w:val="24"/>
          <w:szCs w:val="24"/>
          <w:highlight w:val="white"/>
        </w:rPr>
      </w:pPr>
      <w:r>
        <w:rPr>
          <w:rFonts w:ascii="Times New Roman" w:hAnsi="Times New Roman" w:cs="Times New Roman"/>
          <w:color w:val="00000A"/>
          <w:sz w:val="24"/>
          <w:szCs w:val="24"/>
        </w:rPr>
        <w:t>Согласно Региональным нормативам градостроительного проектирования,</w:t>
      </w:r>
      <w:r>
        <w:rPr>
          <w:rFonts w:ascii="Times New Roman" w:hAnsi="Times New Roman" w:cs="Times New Roman"/>
          <w:color w:val="00000A"/>
          <w:sz w:val="24"/>
          <w:szCs w:val="24"/>
          <w:shd w:val="clear" w:color="auto" w:fill="FFFFFF"/>
        </w:rPr>
        <w:t xml:space="preserve"> в жилых зонах могут располагаться жилые дома коммерческого значения, которые подразделяются на гостевые и доходные дома.</w:t>
      </w:r>
    </w:p>
    <w:p w:rsidR="0030544B" w:rsidRDefault="002541BF">
      <w:pPr>
        <w:pStyle w:val="Heading1"/>
        <w:keepLines w:val="0"/>
        <w:shd w:val="clear" w:color="auto" w:fill="FFFFFF"/>
        <w:spacing w:before="0"/>
        <w:ind w:firstLine="709"/>
        <w:textAlignment w:val="baseline"/>
        <w:rPr>
          <w:rFonts w:ascii="Times New Roman" w:hAnsi="Times New Roman" w:cs="Times New Roman"/>
          <w:color w:val="00000A"/>
          <w:sz w:val="24"/>
          <w:szCs w:val="24"/>
          <w:highlight w:val="white"/>
        </w:rPr>
      </w:pPr>
      <w:r>
        <w:rPr>
          <w:rFonts w:ascii="Times New Roman" w:hAnsi="Times New Roman" w:cs="Times New Roman"/>
          <w:color w:val="00000A"/>
          <w:sz w:val="24"/>
          <w:szCs w:val="24"/>
          <w:shd w:val="clear" w:color="auto" w:fill="FFFFFF"/>
        </w:rPr>
        <w:t>Гостевой дом для сезонного проживания отдыхающих и туристов (далее - гостевой дом) - строение этажностью не более 3 этажей, возведенное на участке, предоставленном под жилищное строительство или строительство объектов рекреационного 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 Размеры земельных участков под гостевые дома принимать 30 - 40 м² на место, но не менее 300 м² общей площади.</w:t>
      </w:r>
    </w:p>
    <w:p w:rsidR="0030544B" w:rsidRDefault="002541BF">
      <w:pPr>
        <w:pStyle w:val="Heading1"/>
        <w:keepLines w:val="0"/>
        <w:shd w:val="clear" w:color="auto" w:fill="FFFFFF"/>
        <w:spacing w:before="0"/>
        <w:ind w:firstLine="709"/>
        <w:textAlignment w:val="baseline"/>
        <w:rPr>
          <w:rFonts w:ascii="Times New Roman" w:hAnsi="Times New Roman" w:cs="Times New Roman"/>
          <w:color w:val="00000A"/>
          <w:sz w:val="24"/>
          <w:szCs w:val="24"/>
          <w:highlight w:val="white"/>
        </w:rPr>
      </w:pPr>
      <w:r>
        <w:rPr>
          <w:rFonts w:ascii="Times New Roman" w:hAnsi="Times New Roman" w:cs="Times New Roman"/>
          <w:color w:val="00000A"/>
          <w:sz w:val="24"/>
          <w:szCs w:val="24"/>
          <w:shd w:val="clear" w:color="auto" w:fill="FFFFFF"/>
        </w:rPr>
        <w:t>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По всем параметрам доходный дом должен соответствовать требованиям к жилым помещениям. В доходных домах 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p>
    <w:p w:rsidR="0030544B" w:rsidRDefault="0030544B">
      <w:pPr>
        <w:pStyle w:val="Heading1"/>
        <w:keepLines w:val="0"/>
        <w:shd w:val="clear" w:color="auto" w:fill="FFFFFF"/>
        <w:spacing w:before="0"/>
        <w:textAlignment w:val="baseline"/>
        <w:rPr>
          <w:rFonts w:ascii="Times New Roman" w:hAnsi="Times New Roman" w:cs="Times New Roman"/>
          <w:color w:val="00000A"/>
          <w:sz w:val="24"/>
          <w:szCs w:val="24"/>
          <w:shd w:val="clear" w:color="auto" w:fill="FFFFFF"/>
        </w:rPr>
      </w:pPr>
    </w:p>
    <w:p w:rsidR="0030544B" w:rsidRDefault="002541BF">
      <w:pPr>
        <w:pStyle w:val="Heading1"/>
        <w:keepLines w:val="0"/>
        <w:shd w:val="clear" w:color="auto" w:fill="FFFFFF"/>
        <w:spacing w:before="0"/>
        <w:jc w:val="center"/>
        <w:textAlignment w:val="baseline"/>
        <w:rPr>
          <w:rFonts w:ascii="Times New Roman" w:hAnsi="Times New Roman" w:cs="Times New Roman"/>
          <w:b/>
          <w:color w:val="00000A"/>
          <w:sz w:val="24"/>
          <w:szCs w:val="24"/>
        </w:rPr>
      </w:pPr>
      <w:r>
        <w:rPr>
          <w:rFonts w:ascii="Times New Roman" w:hAnsi="Times New Roman" w:cs="Times New Roman"/>
          <w:b/>
          <w:color w:val="00000A"/>
          <w:sz w:val="24"/>
          <w:szCs w:val="24"/>
        </w:rPr>
        <w:t>3.6.12. Расчетные минимальные показатели индивидуального жилого дома</w:t>
      </w:r>
    </w:p>
    <w:p w:rsidR="0030544B" w:rsidRDefault="002541BF">
      <w:pPr>
        <w:pStyle w:val="formattext0"/>
        <w:widowControl w:val="0"/>
        <w:shd w:val="clear" w:color="auto" w:fill="FFFFFF"/>
        <w:spacing w:beforeAutospacing="0" w:afterAutospacing="0"/>
        <w:ind w:firstLine="709"/>
        <w:jc w:val="both"/>
        <w:textAlignment w:val="baseline"/>
      </w:pPr>
      <w:r>
        <w:t xml:space="preserve">Согласно Своду правил СП 55.13330.2016 </w:t>
      </w:r>
      <w:bookmarkStart w:id="43" w:name="_Hlk496368530"/>
      <w:r>
        <w:t>«СНИП 31-02-2001. Дома жилые одноквартирные» (далее - СП 55.13330.2016)</w:t>
      </w:r>
      <w:bookmarkEnd w:id="43"/>
      <w:r>
        <w:t>, состав помещений дома, их размеры и функциональная взаимосвязь, а также состав инженерного оборудования определяются застройщиком. При этом согласно СП 55.13330.2016 в доме должны быть созданы условия для отдыха, сна, гигиенических процедур, приготовления и приема пищи, а также для другой деятельности, обычно осуществляемой в жилище:</w:t>
      </w:r>
    </w:p>
    <w:p w:rsidR="0030544B" w:rsidRDefault="002541BF">
      <w:pPr>
        <w:pStyle w:val="formattext0"/>
        <w:widowControl w:val="0"/>
        <w:numPr>
          <w:ilvl w:val="0"/>
          <w:numId w:val="10"/>
        </w:numPr>
        <w:shd w:val="clear" w:color="auto" w:fill="FFFFFF"/>
        <w:spacing w:beforeAutospacing="0" w:afterAutospacing="0"/>
        <w:ind w:left="714" w:hanging="357"/>
        <w:jc w:val="both"/>
        <w:textAlignment w:val="baseline"/>
      </w:pPr>
      <w:r>
        <w:t>Дом должен включать как минимум следующий состав помещений: жилая(ые) комната(ы), кухня (кухня-ниша) или кухня-столовая, ванная комната или душевая, уборная, кладовая или встроенные шкафы; при отсутствии централизованного теплоснабжения - помещение для теплового агрегата.</w:t>
      </w:r>
    </w:p>
    <w:p w:rsidR="0030544B" w:rsidRDefault="002541BF">
      <w:pPr>
        <w:pStyle w:val="formattext0"/>
        <w:widowControl w:val="0"/>
        <w:numPr>
          <w:ilvl w:val="0"/>
          <w:numId w:val="10"/>
        </w:numPr>
        <w:shd w:val="clear" w:color="auto" w:fill="FFFFFF"/>
        <w:spacing w:beforeAutospacing="0" w:afterAutospacing="0"/>
        <w:ind w:left="714" w:hanging="357"/>
        <w:jc w:val="both"/>
        <w:textAlignment w:val="baseline"/>
      </w:pPr>
      <w:r>
        <w:t>В доме должно быть предусмотрено отопление, вентиляция, водоснабжение, канализация, электроснабжение и радиовещание.</w:t>
      </w:r>
    </w:p>
    <w:p w:rsidR="0030544B" w:rsidRDefault="002541BF">
      <w:pPr>
        <w:pStyle w:val="formattext0"/>
        <w:widowControl w:val="0"/>
        <w:numPr>
          <w:ilvl w:val="0"/>
          <w:numId w:val="10"/>
        </w:numPr>
        <w:shd w:val="clear" w:color="auto" w:fill="FFFFFF"/>
        <w:spacing w:beforeAutospacing="0" w:afterAutospacing="0"/>
        <w:ind w:left="714" w:hanging="357"/>
        <w:jc w:val="both"/>
        <w:textAlignment w:val="baseline"/>
      </w:pPr>
      <w:r>
        <w:t xml:space="preserve">Площади помещений дома определяются с учетом расстановки необходимого набора мебели и оборудования и должны быть не менее: общей жилой комнаты - 12 м; спальни - </w:t>
      </w:r>
      <w:r>
        <w:lastRenderedPageBreak/>
        <w:t>8 м(при размещении ее в мансарде - 7 м); кухни - 6 м.</w:t>
      </w:r>
    </w:p>
    <w:p w:rsidR="0030544B" w:rsidRDefault="002541BF">
      <w:pPr>
        <w:pStyle w:val="affff"/>
        <w:widowControl w:val="0"/>
        <w:numPr>
          <w:ilvl w:val="0"/>
          <w:numId w:val="10"/>
        </w:numPr>
        <w:spacing w:line="240" w:lineRule="auto"/>
        <w:ind w:left="714" w:hanging="357"/>
        <w:rPr>
          <w:szCs w:val="24"/>
        </w:rPr>
      </w:pPr>
      <w:r>
        <w:rPr>
          <w:szCs w:val="24"/>
        </w:rPr>
        <w:t>Ширина помещений должна быть не менее: кухни и кухонной зоны в кухне-столовой - 1,7 м, передней - 1,4 м, внутриквартирных коридоров - 0,85 м, ванной - 1,5 м, уборной - 0,8 м. Глубина уборной должна быть не менее 1,2 м при открывании двери наружу и не менее 1,5 м при открывании двери внутрь.</w:t>
      </w:r>
    </w:p>
    <w:p w:rsidR="0030544B" w:rsidRDefault="002541BF">
      <w:pPr>
        <w:pStyle w:val="affff"/>
        <w:widowControl w:val="0"/>
        <w:numPr>
          <w:ilvl w:val="0"/>
          <w:numId w:val="10"/>
        </w:numPr>
        <w:spacing w:line="240" w:lineRule="auto"/>
        <w:ind w:left="714" w:hanging="357"/>
        <w:rPr>
          <w:szCs w:val="24"/>
        </w:rPr>
      </w:pPr>
      <w:r>
        <w:rPr>
          <w:szCs w:val="24"/>
        </w:rPr>
        <w:t>Высота (от пола до потолка) жилых комнат и кухни - не менее 2,5 м. Высоту жилых комнат, кухни и других помещений, расположенных в мансарде, и при необходимости в других случаях, определяемых застройщиком, допускается принимать не менее 2,3 м. В коридорах и при устройстве антресолей высота помещений может приниматься не менее 2,1 м.</w:t>
      </w:r>
    </w:p>
    <w:p w:rsidR="0030544B" w:rsidRDefault="002541BF">
      <w:pPr>
        <w:ind w:firstLine="709"/>
        <w:rPr>
          <w:rFonts w:ascii="Times New Roman" w:hAnsi="Times New Roman" w:cs="Times New Roman"/>
        </w:rPr>
      </w:pPr>
      <w:r>
        <w:rPr>
          <w:rFonts w:ascii="Times New Roman" w:hAnsi="Times New Roman" w:cs="Times New Roman"/>
        </w:rPr>
        <w:t>При разработке проектов планировки территории для комплексного освоения в целях жилищного строительства, территории в отношении которой принято решение о развитии застроенной территории применяются все показатели настоящих нормативов.</w:t>
      </w:r>
    </w:p>
    <w:p w:rsidR="0030544B" w:rsidRDefault="0030544B">
      <w:pPr>
        <w:ind w:firstLine="0"/>
        <w:rPr>
          <w:rFonts w:ascii="Times New Roman" w:hAnsi="Times New Roman" w:cs="Times New Roman"/>
        </w:rPr>
      </w:pPr>
    </w:p>
    <w:p w:rsidR="0030544B" w:rsidRDefault="0030544B">
      <w:pPr>
        <w:pStyle w:val="Heading1"/>
        <w:keepLines w:val="0"/>
        <w:shd w:val="clear" w:color="auto" w:fill="FFFFFF"/>
        <w:spacing w:before="0"/>
        <w:textAlignment w:val="baseline"/>
        <w:rPr>
          <w:rFonts w:ascii="Times New Roman" w:hAnsi="Times New Roman" w:cs="Times New Roman"/>
          <w:color w:val="00000A"/>
          <w:sz w:val="24"/>
          <w:szCs w:val="24"/>
          <w:shd w:val="clear" w:color="auto" w:fill="FFFFFF"/>
        </w:rPr>
      </w:pP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Глава 3.7. Обоснование расчетных показателей по объектам</w:t>
      </w:r>
      <w:r>
        <w:rPr>
          <w:rFonts w:ascii="Times New Roman" w:eastAsiaTheme="majorEastAsia" w:hAnsi="Times New Roman" w:cs="Times New Roman"/>
          <w:b/>
        </w:rPr>
        <w:br/>
        <w:t>инженерной инфраструктуры, сбору, вывозу, утилизации</w:t>
      </w:r>
      <w:r>
        <w:rPr>
          <w:rFonts w:ascii="Times New Roman" w:eastAsiaTheme="majorEastAsia" w:hAnsi="Times New Roman" w:cs="Times New Roman"/>
          <w:b/>
        </w:rPr>
        <w:br/>
        <w:t>и переработке бытовых и промышленных отходов</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bookmarkStart w:id="44" w:name="_Toc395513010"/>
      <w:r>
        <w:rPr>
          <w:rFonts w:ascii="Times New Roman" w:eastAsiaTheme="majorEastAsia" w:hAnsi="Times New Roman" w:cs="Times New Roman"/>
          <w:b/>
        </w:rPr>
        <w:t>3.7.1. Обоснование расчетных показателей объектов,</w:t>
      </w:r>
      <w:r>
        <w:rPr>
          <w:rFonts w:ascii="Times New Roman" w:eastAsiaTheme="majorEastAsia" w:hAnsi="Times New Roman" w:cs="Times New Roman"/>
          <w:b/>
        </w:rPr>
        <w:br/>
        <w:t xml:space="preserve">относящихся к области электроснабжения, </w:t>
      </w:r>
    </w:p>
    <w:p w:rsidR="0030544B" w:rsidRDefault="002541BF">
      <w:pPr>
        <w:ind w:firstLine="709"/>
        <w:rPr>
          <w:rFonts w:ascii="Times New Roman" w:hAnsi="Times New Roman" w:cs="Times New Roman"/>
        </w:rPr>
      </w:pPr>
      <w:r>
        <w:rPr>
          <w:rFonts w:ascii="Times New Roman" w:hAnsi="Times New Roman" w:cs="Times New Roman"/>
        </w:rPr>
        <w:t>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30544B" w:rsidRDefault="002541BF">
      <w:pPr>
        <w:ind w:firstLine="0"/>
        <w:jc w:val="center"/>
        <w:rPr>
          <w:rFonts w:ascii="Times New Roman" w:eastAsiaTheme="majorEastAsia" w:hAnsi="Times New Roman" w:cs="Times New Roman"/>
          <w:b/>
        </w:rPr>
      </w:pPr>
      <w:r>
        <w:rPr>
          <w:rFonts w:ascii="Times New Roman" w:eastAsiaTheme="majorEastAsia" w:hAnsi="Times New Roman" w:cs="Times New Roman"/>
          <w:b/>
        </w:rPr>
        <w:t>Расчетные показатели объектов, относящихся к области электроснабжения</w:t>
      </w:r>
    </w:p>
    <w:tbl>
      <w:tblPr>
        <w:tblW w:w="99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691"/>
        <w:gridCol w:w="4635"/>
        <w:gridCol w:w="1423"/>
        <w:gridCol w:w="1216"/>
        <w:gridCol w:w="1995"/>
      </w:tblGrid>
      <w:tr w:rsidR="0030544B">
        <w:trPr>
          <w:jc w:val="center"/>
        </w:trPr>
        <w:tc>
          <w:tcPr>
            <w:tcW w:w="6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46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xml:space="preserve">Наименование норматива, </w:t>
            </w:r>
          </w:p>
          <w:p w:rsidR="0030544B" w:rsidRDefault="002541BF">
            <w:pPr>
              <w:ind w:firstLine="0"/>
              <w:jc w:val="center"/>
              <w:rPr>
                <w:rFonts w:ascii="Times New Roman" w:hAnsi="Times New Roman" w:cs="Times New Roman"/>
              </w:rPr>
            </w:pPr>
            <w:r>
              <w:rPr>
                <w:rFonts w:ascii="Times New Roman" w:hAnsi="Times New Roman" w:cs="Times New Roman"/>
              </w:rPr>
              <w:t>потребители ресурса</w:t>
            </w:r>
          </w:p>
        </w:tc>
        <w:tc>
          <w:tcPr>
            <w:tcW w:w="14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Единица измерения</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Величина</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Обоснование</w:t>
            </w:r>
          </w:p>
        </w:tc>
      </w:tr>
      <w:tr w:rsidR="0030544B">
        <w:trPr>
          <w:jc w:val="center"/>
        </w:trPr>
        <w:tc>
          <w:tcPr>
            <w:tcW w:w="6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9269"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Укрупненные показатели электропотребления:</w:t>
            </w:r>
          </w:p>
        </w:tc>
      </w:tr>
      <w:tr w:rsidR="0030544B">
        <w:trPr>
          <w:jc w:val="center"/>
        </w:trPr>
        <w:tc>
          <w:tcPr>
            <w:tcW w:w="6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right"/>
              <w:rPr>
                <w:rFonts w:ascii="Times New Roman" w:eastAsia="Calibri" w:hAnsi="Times New Roman" w:cs="Times New Roman"/>
                <w:lang w:eastAsia="en-US"/>
              </w:rPr>
            </w:pPr>
            <w:r>
              <w:rPr>
                <w:rFonts w:ascii="Times New Roman" w:eastAsia="Calibri" w:hAnsi="Times New Roman" w:cs="Times New Roman"/>
                <w:lang w:eastAsia="en-US"/>
              </w:rPr>
              <w:t>а)</w:t>
            </w:r>
          </w:p>
        </w:tc>
        <w:tc>
          <w:tcPr>
            <w:tcW w:w="46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Calibri" w:hAnsi="Times New Roman" w:cs="Times New Roman"/>
                <w:lang w:eastAsia="en-US"/>
              </w:rPr>
            </w:pPr>
            <w:r>
              <w:rPr>
                <w:rFonts w:ascii="Times New Roman" w:eastAsia="Calibri" w:hAnsi="Times New Roman" w:cs="Times New Roman"/>
                <w:lang w:eastAsia="en-US"/>
              </w:rPr>
              <w:t>электропотребление</w:t>
            </w:r>
          </w:p>
        </w:tc>
        <w:tc>
          <w:tcPr>
            <w:tcW w:w="14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кВт·ч./год на 1 чел.</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950</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19" w:firstLine="0"/>
              <w:jc w:val="center"/>
              <w:rPr>
                <w:rFonts w:ascii="Times New Roman" w:eastAsiaTheme="majorEastAsia" w:hAnsi="Times New Roman" w:cs="Times New Roman"/>
                <w:b/>
                <w:highlight w:val="green"/>
              </w:rPr>
            </w:pPr>
            <w:r>
              <w:rPr>
                <w:rFonts w:ascii="Times New Roman" w:eastAsiaTheme="majorEastAsia" w:hAnsi="Times New Roman" w:cs="Times New Roman"/>
              </w:rPr>
              <w:t>Приложение Л СП 42.13330.2016</w:t>
            </w:r>
          </w:p>
        </w:tc>
      </w:tr>
      <w:tr w:rsidR="0030544B">
        <w:trPr>
          <w:jc w:val="center"/>
        </w:trPr>
        <w:tc>
          <w:tcPr>
            <w:tcW w:w="6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right"/>
              <w:rPr>
                <w:rFonts w:ascii="Times New Roman" w:eastAsia="Calibri" w:hAnsi="Times New Roman" w:cs="Times New Roman"/>
                <w:lang w:eastAsia="en-US"/>
              </w:rPr>
            </w:pPr>
            <w:r>
              <w:rPr>
                <w:rFonts w:ascii="Times New Roman" w:eastAsia="Calibri" w:hAnsi="Times New Roman" w:cs="Times New Roman"/>
                <w:lang w:eastAsia="en-US"/>
              </w:rPr>
              <w:t>б)</w:t>
            </w:r>
          </w:p>
        </w:tc>
        <w:tc>
          <w:tcPr>
            <w:tcW w:w="46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Calibri" w:hAnsi="Times New Roman" w:cs="Times New Roman"/>
                <w:lang w:eastAsia="en-US"/>
              </w:rPr>
            </w:pPr>
            <w:r>
              <w:rPr>
                <w:rFonts w:ascii="Times New Roman" w:eastAsia="Calibri" w:hAnsi="Times New Roman" w:cs="Times New Roman"/>
                <w:lang w:eastAsia="en-US"/>
              </w:rPr>
              <w:t>использование максимума</w:t>
            </w:r>
          </w:p>
          <w:p w:rsidR="0030544B" w:rsidRDefault="002541BF">
            <w:pPr>
              <w:ind w:firstLine="0"/>
              <w:jc w:val="left"/>
              <w:rPr>
                <w:rFonts w:ascii="Times New Roman" w:hAnsi="Times New Roman" w:cs="Times New Roman"/>
              </w:rPr>
            </w:pPr>
            <w:r>
              <w:rPr>
                <w:rFonts w:ascii="Times New Roman" w:hAnsi="Times New Roman" w:cs="Times New Roman"/>
              </w:rPr>
              <w:t>электрической нагрузки</w:t>
            </w:r>
          </w:p>
        </w:tc>
        <w:tc>
          <w:tcPr>
            <w:tcW w:w="14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ч/год</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4100</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left="-19" w:firstLine="0"/>
              <w:jc w:val="center"/>
              <w:rPr>
                <w:rFonts w:ascii="Times New Roman" w:hAnsi="Times New Roman" w:cs="Times New Roman"/>
                <w:highlight w:val="green"/>
              </w:rPr>
            </w:pPr>
            <w:r>
              <w:rPr>
                <w:rFonts w:ascii="Times New Roman" w:eastAsiaTheme="majorEastAsia" w:hAnsi="Times New Roman" w:cs="Times New Roman"/>
              </w:rPr>
              <w:t xml:space="preserve">Приложение Л </w:t>
            </w:r>
            <w:r>
              <w:rPr>
                <w:rFonts w:ascii="Times New Roman" w:hAnsi="Times New Roman" w:cs="Times New Roman"/>
              </w:rPr>
              <w:t>СП 42.13330.2016</w:t>
            </w:r>
          </w:p>
        </w:tc>
      </w:tr>
      <w:tr w:rsidR="0030544B">
        <w:trPr>
          <w:trHeight w:val="540"/>
          <w:jc w:val="center"/>
        </w:trPr>
        <w:tc>
          <w:tcPr>
            <w:tcW w:w="6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46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Электрическая нагрузка, расход электроэнергии</w:t>
            </w:r>
          </w:p>
        </w:tc>
        <w:tc>
          <w:tcPr>
            <w:tcW w:w="14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кВт</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highlight w:val="green"/>
              </w:rPr>
            </w:pPr>
            <w:r>
              <w:rPr>
                <w:rFonts w:ascii="Times New Roman" w:hAnsi="Times New Roman" w:cs="Times New Roman"/>
              </w:rPr>
              <w:t>РД 34.20.185-94</w:t>
            </w:r>
          </w:p>
        </w:tc>
      </w:tr>
    </w:tbl>
    <w:p w:rsidR="0030544B" w:rsidRDefault="002541BF">
      <w:pPr>
        <w:ind w:firstLine="709"/>
        <w:rPr>
          <w:rFonts w:ascii="Times New Roman" w:hAnsi="Times New Roman" w:cs="Times New Roman"/>
        </w:rPr>
      </w:pPr>
      <w:r>
        <w:rPr>
          <w:rFonts w:ascii="Times New Roman" w:hAnsi="Times New Roman" w:cs="Times New Roman"/>
        </w:rPr>
        <w:t>Примечание:</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а)</w:t>
      </w:r>
      <w:r>
        <w:rPr>
          <w:rFonts w:ascii="Times New Roman" w:hAnsi="Times New Roman" w:cs="Times New Roman"/>
        </w:rPr>
        <w:tab/>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w:t>
      </w:r>
    </w:p>
    <w:p w:rsidR="0030544B" w:rsidRDefault="002541BF">
      <w:pPr>
        <w:tabs>
          <w:tab w:val="left" w:pos="1200"/>
        </w:tabs>
        <w:ind w:firstLine="709"/>
        <w:rPr>
          <w:rFonts w:ascii="Times New Roman" w:hAnsi="Times New Roman" w:cs="Times New Roman"/>
          <w:bCs/>
        </w:rPr>
      </w:pPr>
      <w:r>
        <w:rPr>
          <w:rFonts w:ascii="Times New Roman" w:hAnsi="Times New Roman" w:cs="Times New Roman"/>
        </w:rPr>
        <w:t>б)</w:t>
      </w:r>
      <w:r>
        <w:rPr>
          <w:rFonts w:ascii="Times New Roman" w:hAnsi="Times New Roman" w:cs="Times New Roman"/>
        </w:rPr>
        <w:tab/>
        <w:t>РД 34.20.185-94 «Инструкция по проектированию городских электрических сетей» у</w:t>
      </w:r>
      <w:r>
        <w:rPr>
          <w:rFonts w:ascii="Times New Roman" w:hAnsi="Times New Roman" w:cs="Times New Roman"/>
          <w:bCs/>
        </w:rPr>
        <w:t>тверждена: Министерством топлива и энергетики Российской Федерации от 07.07.1994, Российским акционерным обществом энергетики и электрификации «ЕЭС России» 31.05.1994</w:t>
      </w:r>
      <w:bookmarkEnd w:id="44"/>
      <w:r>
        <w:rPr>
          <w:rFonts w:ascii="Times New Roman" w:hAnsi="Times New Roman" w:cs="Times New Roman"/>
          <w:bCs/>
        </w:rPr>
        <w:t>.</w:t>
      </w:r>
    </w:p>
    <w:p w:rsidR="0030544B" w:rsidRDefault="0030544B">
      <w:pPr>
        <w:tabs>
          <w:tab w:val="left" w:pos="1200"/>
        </w:tabs>
        <w:ind w:firstLine="0"/>
        <w:rPr>
          <w:rFonts w:ascii="Times New Roman" w:hAnsi="Times New Roman" w:cs="Times New Roman"/>
          <w:bCs/>
          <w:highlight w:val="green"/>
        </w:rPr>
      </w:pPr>
    </w:p>
    <w:p w:rsidR="0030544B" w:rsidRDefault="002541BF">
      <w:pPr>
        <w:ind w:firstLine="0"/>
        <w:jc w:val="center"/>
        <w:rPr>
          <w:rFonts w:ascii="Times New Roman" w:hAnsi="Times New Roman" w:cs="Times New Roman"/>
          <w:b/>
        </w:rPr>
      </w:pPr>
      <w:r>
        <w:rPr>
          <w:rFonts w:ascii="Times New Roman" w:eastAsiaTheme="majorEastAsia" w:hAnsi="Times New Roman" w:cs="Times New Roman"/>
          <w:b/>
        </w:rPr>
        <w:t>3.7.2. Обоснование расчетных показателей объектов,</w:t>
      </w:r>
      <w:r>
        <w:rPr>
          <w:rFonts w:ascii="Times New Roman" w:eastAsiaTheme="majorEastAsia" w:hAnsi="Times New Roman" w:cs="Times New Roman"/>
          <w:b/>
        </w:rPr>
        <w:br/>
        <w:t>относящихся к области тепло-, газоснабжения</w:t>
      </w:r>
    </w:p>
    <w:p w:rsidR="0030544B" w:rsidRDefault="002541BF">
      <w:pPr>
        <w:ind w:firstLine="709"/>
        <w:rPr>
          <w:rFonts w:ascii="Times New Roman" w:hAnsi="Times New Roman" w:cs="Times New Roman"/>
        </w:rPr>
      </w:pPr>
      <w:r>
        <w:rPr>
          <w:rFonts w:ascii="Times New Roman" w:hAnsi="Times New Roman" w:cs="Times New Roman"/>
        </w:rPr>
        <w:t>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30544B" w:rsidRDefault="002541BF">
      <w:pPr>
        <w:ind w:firstLine="0"/>
        <w:jc w:val="center"/>
        <w:rPr>
          <w:rFonts w:ascii="Times New Roman" w:hAnsi="Times New Roman" w:cs="Times New Roman"/>
          <w:b/>
        </w:rPr>
      </w:pPr>
      <w:r>
        <w:rPr>
          <w:rFonts w:ascii="Times New Roman" w:hAnsi="Times New Roman" w:cs="Times New Roman"/>
          <w:b/>
        </w:rPr>
        <w:t>Расчетные показатели объектов, относящихся к области тепло-, газоснабжения</w:t>
      </w:r>
    </w:p>
    <w:tbl>
      <w:tblPr>
        <w:tblW w:w="999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660"/>
        <w:gridCol w:w="4198"/>
        <w:gridCol w:w="1534"/>
        <w:gridCol w:w="1216"/>
        <w:gridCol w:w="2387"/>
      </w:tblGrid>
      <w:tr w:rsidR="0030544B">
        <w:trPr>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p w:rsidR="0030544B" w:rsidRDefault="002541BF">
            <w:pPr>
              <w:ind w:firstLine="0"/>
              <w:jc w:val="center"/>
              <w:rPr>
                <w:rFonts w:ascii="Times New Roman" w:hAnsi="Times New Roman" w:cs="Times New Roman"/>
              </w:rPr>
            </w:pPr>
            <w:r>
              <w:rPr>
                <w:rFonts w:ascii="Times New Roman" w:hAnsi="Times New Roman" w:cs="Times New Roman"/>
              </w:rPr>
              <w:lastRenderedPageBreak/>
              <w:t>п/п</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Наименование норматива,</w:t>
            </w:r>
          </w:p>
          <w:p w:rsidR="0030544B" w:rsidRDefault="002541BF">
            <w:pPr>
              <w:ind w:firstLine="0"/>
              <w:jc w:val="center"/>
              <w:rPr>
                <w:rFonts w:ascii="Times New Roman" w:hAnsi="Times New Roman" w:cs="Times New Roman"/>
              </w:rPr>
            </w:pPr>
            <w:r>
              <w:rPr>
                <w:rFonts w:ascii="Times New Roman" w:hAnsi="Times New Roman" w:cs="Times New Roman"/>
              </w:rPr>
              <w:lastRenderedPageBreak/>
              <w:t>потребители ресурса</w:t>
            </w:r>
          </w:p>
        </w:tc>
        <w:tc>
          <w:tcPr>
            <w:tcW w:w="15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 xml:space="preserve">Единица </w:t>
            </w:r>
            <w:r>
              <w:rPr>
                <w:rFonts w:ascii="Times New Roman" w:hAnsi="Times New Roman" w:cs="Times New Roman"/>
              </w:rPr>
              <w:lastRenderedPageBreak/>
              <w:t>измерения</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Величина</w:t>
            </w:r>
          </w:p>
        </w:tc>
        <w:tc>
          <w:tcPr>
            <w:tcW w:w="23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Обоснование</w:t>
            </w:r>
          </w:p>
        </w:tc>
      </w:tr>
      <w:tr w:rsidR="0030544B">
        <w:trPr>
          <w:trHeight w:val="78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1.</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Удельные показатели максимальной тепловой нагрузки, расходы газа</w:t>
            </w:r>
          </w:p>
        </w:tc>
        <w:tc>
          <w:tcPr>
            <w:tcW w:w="15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3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СП 124.13330.2012,</w:t>
            </w:r>
          </w:p>
          <w:p w:rsidR="0030544B" w:rsidRDefault="002541BF">
            <w:pPr>
              <w:ind w:firstLine="0"/>
              <w:jc w:val="center"/>
              <w:rPr>
                <w:rFonts w:ascii="Times New Roman" w:hAnsi="Times New Roman" w:cs="Times New Roman"/>
              </w:rPr>
            </w:pPr>
            <w:r>
              <w:rPr>
                <w:rFonts w:ascii="Times New Roman" w:hAnsi="Times New Roman" w:cs="Times New Roman"/>
              </w:rPr>
              <w:t>СП 42-101-2003</w:t>
            </w:r>
          </w:p>
        </w:tc>
      </w:tr>
      <w:tr w:rsidR="0030544B">
        <w:trPr>
          <w:trHeight w:val="557"/>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2.</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Укрупненный показатель потребления</w:t>
            </w:r>
          </w:p>
          <w:p w:rsidR="0030544B" w:rsidRDefault="002541BF">
            <w:pPr>
              <w:ind w:firstLine="0"/>
              <w:jc w:val="left"/>
              <w:rPr>
                <w:rFonts w:ascii="Times New Roman" w:hAnsi="Times New Roman" w:cs="Times New Roman"/>
              </w:rPr>
            </w:pPr>
            <w:r>
              <w:rPr>
                <w:rFonts w:ascii="Times New Roman" w:hAnsi="Times New Roman" w:cs="Times New Roman"/>
              </w:rPr>
              <w:t>газа при теплоте сгорания 34 МДж/ м³ (8000 ккал/ м³):</w:t>
            </w:r>
          </w:p>
          <w:p w:rsidR="0030544B" w:rsidRDefault="002541BF">
            <w:pPr>
              <w:tabs>
                <w:tab w:val="left" w:pos="480"/>
              </w:tabs>
              <w:ind w:left="567" w:firstLine="0"/>
              <w:jc w:val="left"/>
              <w:rPr>
                <w:rFonts w:ascii="Times New Roman" w:eastAsia="Calibri" w:hAnsi="Times New Roman" w:cs="Times New Roman"/>
                <w:lang w:eastAsia="en-US"/>
              </w:rPr>
            </w:pPr>
            <w:r>
              <w:rPr>
                <w:rFonts w:ascii="Times New Roman" w:eastAsia="Calibri" w:hAnsi="Times New Roman" w:cs="Times New Roman"/>
                <w:lang w:eastAsia="en-US"/>
              </w:rPr>
              <w:t>а) при наличии централизованного горячего водоснабжения</w:t>
            </w:r>
            <w:r>
              <w:rPr>
                <w:rFonts w:ascii="Times New Roman" w:eastAsia="Calibri" w:hAnsi="Times New Roman" w:cs="Times New Roman"/>
                <w:position w:val="6"/>
                <w:sz w:val="20"/>
                <w:lang w:eastAsia="en-US"/>
              </w:rPr>
              <w:t>1)</w:t>
            </w:r>
          </w:p>
          <w:p w:rsidR="0030544B" w:rsidRDefault="002541BF">
            <w:pPr>
              <w:tabs>
                <w:tab w:val="left" w:pos="480"/>
              </w:tabs>
              <w:ind w:left="567" w:firstLine="0"/>
              <w:jc w:val="left"/>
              <w:rPr>
                <w:rFonts w:ascii="Times New Roman" w:eastAsia="Calibri" w:hAnsi="Times New Roman" w:cs="Times New Roman"/>
                <w:lang w:eastAsia="en-US"/>
              </w:rPr>
            </w:pPr>
            <w:r>
              <w:rPr>
                <w:rFonts w:ascii="Times New Roman" w:eastAsia="Calibri" w:hAnsi="Times New Roman" w:cs="Times New Roman"/>
                <w:lang w:eastAsia="en-US"/>
              </w:rPr>
              <w:t>б) при горячем водоснабжении от газовых водонагревателей</w:t>
            </w:r>
            <w:r>
              <w:rPr>
                <w:rFonts w:ascii="Times New Roman" w:eastAsia="Calibri" w:hAnsi="Times New Roman" w:cs="Times New Roman"/>
                <w:position w:val="6"/>
                <w:sz w:val="20"/>
                <w:lang w:eastAsia="en-US"/>
              </w:rPr>
              <w:t>1)</w:t>
            </w:r>
          </w:p>
          <w:p w:rsidR="0030544B" w:rsidRDefault="002541BF">
            <w:pPr>
              <w:tabs>
                <w:tab w:val="left" w:pos="480"/>
              </w:tabs>
              <w:ind w:left="567" w:firstLine="0"/>
              <w:jc w:val="left"/>
              <w:rPr>
                <w:rFonts w:ascii="Times New Roman" w:eastAsia="Calibri" w:hAnsi="Times New Roman" w:cs="Times New Roman"/>
                <w:lang w:eastAsia="en-US"/>
              </w:rPr>
            </w:pPr>
            <w:r>
              <w:rPr>
                <w:rFonts w:ascii="Times New Roman" w:eastAsia="Calibri" w:hAnsi="Times New Roman" w:cs="Times New Roman"/>
                <w:lang w:eastAsia="en-US"/>
              </w:rPr>
              <w:t xml:space="preserve">в) при отсутствии всяких видов горячего водоснабжения/ </w:t>
            </w:r>
            <w:r>
              <w:rPr>
                <w:rFonts w:ascii="Times New Roman" w:hAnsi="Times New Roman" w:cs="Times New Roman"/>
                <w:sz w:val="23"/>
                <w:szCs w:val="23"/>
              </w:rPr>
              <w:t>в сельской местности.</w:t>
            </w:r>
          </w:p>
          <w:p w:rsidR="0030544B" w:rsidRDefault="002541BF">
            <w:pPr>
              <w:tabs>
                <w:tab w:val="left" w:pos="480"/>
              </w:tabs>
              <w:ind w:left="567" w:firstLine="0"/>
              <w:jc w:val="left"/>
              <w:rPr>
                <w:rFonts w:ascii="Times New Roman" w:hAnsi="Times New Roman" w:cs="Times New Roman"/>
              </w:rPr>
            </w:pPr>
            <w:r>
              <w:rPr>
                <w:rFonts w:ascii="Times New Roman" w:hAnsi="Times New Roman" w:cs="Times New Roman"/>
              </w:rPr>
              <w:t>г) тепловая нагрузка, расход газа</w:t>
            </w:r>
            <w:r>
              <w:rPr>
                <w:rFonts w:ascii="Times New Roman" w:eastAsia="Calibri" w:hAnsi="Times New Roman" w:cs="Times New Roman"/>
                <w:position w:val="6"/>
                <w:sz w:val="20"/>
                <w:lang w:eastAsia="en-US"/>
              </w:rPr>
              <w:t>2)</w:t>
            </w:r>
          </w:p>
        </w:tc>
        <w:tc>
          <w:tcPr>
            <w:tcW w:w="15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м³/год</w:t>
            </w:r>
          </w:p>
          <w:p w:rsidR="0030544B" w:rsidRDefault="002541BF">
            <w:pPr>
              <w:ind w:firstLine="0"/>
              <w:jc w:val="center"/>
              <w:rPr>
                <w:rFonts w:ascii="Times New Roman" w:hAnsi="Times New Roman" w:cs="Times New Roman"/>
              </w:rPr>
            </w:pPr>
            <w:r>
              <w:rPr>
                <w:rFonts w:ascii="Times New Roman" w:hAnsi="Times New Roman" w:cs="Times New Roman"/>
              </w:rPr>
              <w:t>на 1 чел.</w:t>
            </w: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tc>
        <w:tc>
          <w:tcPr>
            <w:tcW w:w="12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120</w:t>
            </w:r>
          </w:p>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300</w:t>
            </w:r>
          </w:p>
          <w:p w:rsidR="0030544B" w:rsidRDefault="0030544B">
            <w:pPr>
              <w:ind w:firstLine="0"/>
              <w:jc w:val="center"/>
              <w:rPr>
                <w:rFonts w:ascii="Times New Roman" w:hAnsi="Times New Roman" w:cs="Times New Roman"/>
              </w:rPr>
            </w:pPr>
          </w:p>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180/220</w:t>
            </w:r>
          </w:p>
          <w:p w:rsidR="0030544B" w:rsidRDefault="0030544B">
            <w:pPr>
              <w:ind w:firstLine="0"/>
              <w:jc w:val="center"/>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23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п.3.12 СП 42-101-2003</w:t>
            </w:r>
          </w:p>
          <w:p w:rsidR="0030544B" w:rsidRDefault="002541BF">
            <w:pPr>
              <w:ind w:firstLine="0"/>
              <w:jc w:val="center"/>
              <w:rPr>
                <w:rFonts w:ascii="Times New Roman" w:hAnsi="Times New Roman" w:cs="Times New Roman"/>
              </w:rPr>
            </w:pPr>
            <w:r>
              <w:rPr>
                <w:rFonts w:ascii="Times New Roman" w:hAnsi="Times New Roman" w:cs="Times New Roman"/>
              </w:rPr>
              <w:t>СП 124.13330.2012</w:t>
            </w: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ab/>
        <w:t>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 при расчетной теплоте сгорания 34 МДж/м³ (8000 ккал/м³);</w:t>
      </w:r>
    </w:p>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2)</w:t>
      </w:r>
      <w:r>
        <w:rPr>
          <w:rFonts w:ascii="Times New Roman" w:hAnsi="Times New Roman" w:cs="Times New Roman"/>
        </w:rPr>
        <w:tab/>
        <w:t>удельные показатели максимальной тепловой нагрузки, расходы газа для различных потребителей следует принимать по нормам СП 124.13330.2012, СП 42-101-2003.</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Годовые расходы газа на нужды промышленных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30544B" w:rsidRDefault="002541BF">
      <w:pPr>
        <w:pStyle w:val="s12"/>
        <w:widowControl w:val="0"/>
        <w:shd w:val="clear" w:color="auto" w:fill="FFFFFF"/>
        <w:spacing w:beforeAutospacing="0" w:afterAutospacing="0"/>
        <w:ind w:firstLine="709"/>
        <w:jc w:val="both"/>
      </w:pPr>
      <w: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hyperlink r:id="rId55" w:anchor="/document/2306291/entry/0" w:history="1">
        <w:r>
          <w:rPr>
            <w:rStyle w:val="-"/>
            <w:rFonts w:eastAsiaTheme="majorEastAsia"/>
            <w:color w:val="00000A"/>
            <w:u w:val="none"/>
          </w:rPr>
          <w:t>СНиП 2.04.01</w:t>
        </w:r>
      </w:hyperlink>
      <w:r>
        <w:t xml:space="preserve">, </w:t>
      </w:r>
      <w:hyperlink r:id="rId56" w:anchor="/document/2306279/entry/0" w:history="1">
        <w:r>
          <w:rPr>
            <w:rStyle w:val="-"/>
            <w:rFonts w:eastAsiaTheme="majorEastAsia"/>
            <w:color w:val="00000A"/>
            <w:u w:val="none"/>
          </w:rPr>
          <w:t>СНиП 2.04.05</w:t>
        </w:r>
      </w:hyperlink>
      <w:r>
        <w:t xml:space="preserve"> и </w:t>
      </w:r>
      <w:hyperlink r:id="rId57" w:anchor="/document/2306277/entry/0" w:history="1">
        <w:r>
          <w:rPr>
            <w:rStyle w:val="-"/>
            <w:rFonts w:eastAsiaTheme="majorEastAsia"/>
            <w:color w:val="00000A"/>
            <w:u w:val="none"/>
          </w:rPr>
          <w:t>СНиП 2.04.07</w:t>
        </w:r>
      </w:hyperlink>
      <w:r>
        <w:t>.</w:t>
      </w:r>
    </w:p>
    <w:p w:rsidR="0030544B" w:rsidRDefault="002541BF">
      <w:pPr>
        <w:pStyle w:val="s12"/>
        <w:widowControl w:val="0"/>
        <w:shd w:val="clear" w:color="auto" w:fill="FFFFFF"/>
        <w:spacing w:beforeAutospacing="0" w:afterAutospacing="0"/>
        <w:ind w:firstLine="709"/>
        <w:jc w:val="both"/>
      </w:pPr>
      <w:r>
        <w:t xml:space="preserve">Годовые расходы теплоты на приготовление кормов и подогрев воды для животных рекомендуется принимать по </w:t>
      </w:r>
      <w:r>
        <w:rPr>
          <w:rFonts w:eastAsiaTheme="majorEastAsia"/>
        </w:rPr>
        <w:t>таблице 1</w:t>
      </w:r>
      <w:r>
        <w:t xml:space="preserve"> СП 42-101-2003.</w:t>
      </w:r>
    </w:p>
    <w:p w:rsidR="0030544B" w:rsidRDefault="0030544B">
      <w:pPr>
        <w:pStyle w:val="s12"/>
        <w:widowControl w:val="0"/>
        <w:shd w:val="clear" w:color="auto" w:fill="FFFFFF"/>
        <w:spacing w:beforeAutospacing="0" w:afterAutospacing="0"/>
        <w:jc w:val="both"/>
      </w:pPr>
    </w:p>
    <w:tbl>
      <w:tblPr>
        <w:tblStyle w:val="affffffff2"/>
        <w:tblW w:w="9910" w:type="dxa"/>
        <w:jc w:val="center"/>
        <w:tblLook w:val="04A0"/>
      </w:tblPr>
      <w:tblGrid>
        <w:gridCol w:w="3303"/>
        <w:gridCol w:w="3303"/>
        <w:gridCol w:w="3304"/>
      </w:tblGrid>
      <w:tr w:rsidR="0030544B">
        <w:trPr>
          <w:jc w:val="center"/>
        </w:trPr>
        <w:tc>
          <w:tcPr>
            <w:tcW w:w="3303"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Назначение расходуемого газа</w:t>
            </w:r>
          </w:p>
        </w:tc>
        <w:tc>
          <w:tcPr>
            <w:tcW w:w="3303"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Показатель</w:t>
            </w:r>
          </w:p>
        </w:tc>
        <w:tc>
          <w:tcPr>
            <w:tcW w:w="3304"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Нормы расхода теплоты на нужды одного животного, МДж (тыс. ккал)</w:t>
            </w:r>
          </w:p>
        </w:tc>
      </w:tr>
      <w:tr w:rsidR="0030544B">
        <w:trPr>
          <w:jc w:val="center"/>
        </w:trPr>
        <w:tc>
          <w:tcPr>
            <w:tcW w:w="3303" w:type="dxa"/>
            <w:vMerge w:val="restart"/>
            <w:shd w:val="clear" w:color="auto" w:fill="auto"/>
            <w:tcMar>
              <w:left w:w="108" w:type="dxa"/>
            </w:tcMar>
            <w:vAlign w:val="center"/>
          </w:tcPr>
          <w:p w:rsidR="0030544B" w:rsidRDefault="002541BF">
            <w:pPr>
              <w:pStyle w:val="s12"/>
              <w:widowControl w:val="0"/>
              <w:spacing w:beforeAutospacing="0" w:afterAutospacing="0"/>
              <w:rPr>
                <w:rFonts w:ascii="Arial" w:hAnsi="Arial" w:cs="Arial"/>
                <w:szCs w:val="20"/>
              </w:rPr>
            </w:pPr>
            <w:r>
              <w:rPr>
                <w:rFonts w:ascii="Arial" w:hAnsi="Arial" w:cs="Arial"/>
                <w:szCs w:val="20"/>
              </w:rPr>
              <w:t>Приготовление кормов для животных с учетом запаривания грубых кормов и корне-, клубнеплодов</w:t>
            </w:r>
          </w:p>
        </w:tc>
        <w:tc>
          <w:tcPr>
            <w:tcW w:w="3303"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Лошадь</w:t>
            </w:r>
          </w:p>
        </w:tc>
        <w:tc>
          <w:tcPr>
            <w:tcW w:w="3304"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1700 (400)</w:t>
            </w:r>
          </w:p>
        </w:tc>
      </w:tr>
      <w:tr w:rsidR="0030544B">
        <w:trPr>
          <w:jc w:val="center"/>
        </w:trPr>
        <w:tc>
          <w:tcPr>
            <w:tcW w:w="3303" w:type="dxa"/>
            <w:vMerge/>
            <w:shd w:val="clear" w:color="auto" w:fill="auto"/>
            <w:tcMar>
              <w:left w:w="108" w:type="dxa"/>
            </w:tcMar>
            <w:vAlign w:val="center"/>
          </w:tcPr>
          <w:p w:rsidR="0030544B" w:rsidRDefault="0030544B">
            <w:pPr>
              <w:pStyle w:val="s12"/>
              <w:widowControl w:val="0"/>
              <w:spacing w:beforeAutospacing="0" w:afterAutospacing="0"/>
              <w:rPr>
                <w:rFonts w:ascii="Arial" w:hAnsi="Arial" w:cs="Arial"/>
                <w:szCs w:val="20"/>
              </w:rPr>
            </w:pPr>
          </w:p>
        </w:tc>
        <w:tc>
          <w:tcPr>
            <w:tcW w:w="3303"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Корова</w:t>
            </w:r>
          </w:p>
        </w:tc>
        <w:tc>
          <w:tcPr>
            <w:tcW w:w="3304"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4200 (1000)</w:t>
            </w:r>
          </w:p>
        </w:tc>
      </w:tr>
      <w:tr w:rsidR="0030544B">
        <w:trPr>
          <w:jc w:val="center"/>
        </w:trPr>
        <w:tc>
          <w:tcPr>
            <w:tcW w:w="3303" w:type="dxa"/>
            <w:vMerge/>
            <w:shd w:val="clear" w:color="auto" w:fill="auto"/>
            <w:tcMar>
              <w:left w:w="108" w:type="dxa"/>
            </w:tcMar>
            <w:vAlign w:val="center"/>
          </w:tcPr>
          <w:p w:rsidR="0030544B" w:rsidRDefault="0030544B">
            <w:pPr>
              <w:pStyle w:val="s12"/>
              <w:widowControl w:val="0"/>
              <w:spacing w:beforeAutospacing="0" w:afterAutospacing="0"/>
              <w:rPr>
                <w:rFonts w:ascii="Arial" w:hAnsi="Arial" w:cs="Arial"/>
                <w:szCs w:val="20"/>
              </w:rPr>
            </w:pPr>
          </w:p>
        </w:tc>
        <w:tc>
          <w:tcPr>
            <w:tcW w:w="3303"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Свинья</w:t>
            </w:r>
          </w:p>
        </w:tc>
        <w:tc>
          <w:tcPr>
            <w:tcW w:w="3304"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8400 (2000)</w:t>
            </w:r>
          </w:p>
        </w:tc>
      </w:tr>
      <w:tr w:rsidR="0030544B">
        <w:trPr>
          <w:jc w:val="center"/>
        </w:trPr>
        <w:tc>
          <w:tcPr>
            <w:tcW w:w="3303" w:type="dxa"/>
            <w:shd w:val="clear" w:color="auto" w:fill="auto"/>
            <w:tcMar>
              <w:left w:w="108" w:type="dxa"/>
            </w:tcMar>
            <w:vAlign w:val="center"/>
          </w:tcPr>
          <w:p w:rsidR="0030544B" w:rsidRDefault="002541BF">
            <w:pPr>
              <w:pStyle w:val="s12"/>
              <w:widowControl w:val="0"/>
              <w:spacing w:beforeAutospacing="0" w:afterAutospacing="0"/>
              <w:rPr>
                <w:rFonts w:ascii="Arial" w:hAnsi="Arial" w:cs="Arial"/>
                <w:szCs w:val="20"/>
              </w:rPr>
            </w:pPr>
            <w:r>
              <w:rPr>
                <w:rFonts w:ascii="Arial" w:hAnsi="Arial" w:cs="Arial"/>
                <w:szCs w:val="20"/>
              </w:rPr>
              <w:t>Подогрев воды для питья и санитарных целей</w:t>
            </w:r>
          </w:p>
        </w:tc>
        <w:tc>
          <w:tcPr>
            <w:tcW w:w="3303"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На одно животное</w:t>
            </w:r>
          </w:p>
        </w:tc>
        <w:tc>
          <w:tcPr>
            <w:tcW w:w="3304" w:type="dxa"/>
            <w:shd w:val="clear" w:color="auto" w:fill="auto"/>
            <w:tcMar>
              <w:left w:w="108" w:type="dxa"/>
            </w:tcMar>
            <w:vAlign w:val="center"/>
          </w:tcPr>
          <w:p w:rsidR="0030544B" w:rsidRDefault="002541BF">
            <w:pPr>
              <w:pStyle w:val="s12"/>
              <w:widowControl w:val="0"/>
              <w:spacing w:beforeAutospacing="0" w:afterAutospacing="0"/>
              <w:jc w:val="center"/>
              <w:rPr>
                <w:rFonts w:ascii="Arial" w:hAnsi="Arial" w:cs="Arial"/>
                <w:szCs w:val="20"/>
              </w:rPr>
            </w:pPr>
            <w:r>
              <w:rPr>
                <w:rFonts w:ascii="Arial" w:hAnsi="Arial" w:cs="Arial"/>
                <w:szCs w:val="20"/>
              </w:rPr>
              <w:t>420 (100)</w:t>
            </w:r>
          </w:p>
        </w:tc>
      </w:tr>
    </w:tbl>
    <w:p w:rsidR="0030544B" w:rsidRDefault="0030544B">
      <w:pPr>
        <w:ind w:firstLine="0"/>
        <w:rPr>
          <w:rFonts w:ascii="Times New Roman" w:hAnsi="Times New Roman" w:cs="Times New Roman"/>
          <w:u w:val="single"/>
        </w:rPr>
      </w:pPr>
    </w:p>
    <w:p w:rsidR="0030544B" w:rsidRDefault="002541BF">
      <w:pPr>
        <w:ind w:firstLine="0"/>
        <w:jc w:val="center"/>
        <w:rPr>
          <w:rFonts w:ascii="Times New Roman" w:hAnsi="Times New Roman" w:cs="Times New Roman"/>
          <w:b/>
        </w:rPr>
      </w:pPr>
      <w:r>
        <w:rPr>
          <w:rFonts w:ascii="Times New Roman" w:hAnsi="Times New Roman" w:cs="Times New Roman"/>
          <w:b/>
        </w:rPr>
        <w:t>3.7.3. Обоснование расчетных показателей объектов,</w:t>
      </w:r>
      <w:r>
        <w:rPr>
          <w:rFonts w:ascii="Times New Roman" w:hAnsi="Times New Roman" w:cs="Times New Roman"/>
          <w:b/>
        </w:rPr>
        <w:br/>
        <w:t>относящихся к области водоснабжения населения</w:t>
      </w:r>
    </w:p>
    <w:p w:rsidR="0030544B" w:rsidRDefault="002541BF">
      <w:pPr>
        <w:ind w:firstLine="709"/>
        <w:rPr>
          <w:rFonts w:ascii="Times New Roman" w:hAnsi="Times New Roman" w:cs="Times New Roman"/>
        </w:rPr>
      </w:pPr>
      <w:bookmarkStart w:id="45" w:name="_Hlk496370595"/>
      <w:r>
        <w:rPr>
          <w:rFonts w:ascii="Times New Roman" w:hAnsi="Times New Roman" w:cs="Times New Roman"/>
        </w:rPr>
        <w:t>В таблице основной части приведены значения нормативов потребления ресурсов, определенные в соответствии со Сводом правил СП 30.13330.2016 «СНиП 2.04.01-85* Внутренний водопровод и канализация зданий» (далее - СП 30.13330.2016), откорректированные с учетом местных условий</w:t>
      </w:r>
      <w:bookmarkEnd w:id="45"/>
      <w:r>
        <w:rPr>
          <w:rFonts w:ascii="Times New Roman" w:hAnsi="Times New Roman" w:cs="Times New Roman"/>
        </w:rPr>
        <w:t>.</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rPr>
      </w:pPr>
      <w:r>
        <w:rPr>
          <w:rFonts w:ascii="Times New Roman" w:hAnsi="Times New Roman" w:cs="Times New Roman"/>
          <w:b/>
        </w:rPr>
        <w:t>3.7.4. Обоснование расчетных показателей объектов,</w:t>
      </w:r>
      <w:r>
        <w:rPr>
          <w:rFonts w:ascii="Times New Roman" w:hAnsi="Times New Roman" w:cs="Times New Roman"/>
          <w:b/>
        </w:rPr>
        <w:br/>
        <w:t>относящихся к области водоотведения</w:t>
      </w:r>
    </w:p>
    <w:p w:rsidR="0030544B" w:rsidRDefault="002541BF">
      <w:pPr>
        <w:ind w:firstLine="709"/>
        <w:rPr>
          <w:rFonts w:ascii="Times New Roman" w:hAnsi="Times New Roman" w:cs="Times New Roman"/>
          <w:bCs/>
        </w:rPr>
      </w:pPr>
      <w:r>
        <w:rPr>
          <w:rFonts w:ascii="Times New Roman" w:hAnsi="Times New Roman" w:cs="Times New Roman"/>
        </w:rPr>
        <w:t>Проектирование систем канализации</w:t>
      </w:r>
      <w:r>
        <w:rPr>
          <w:rFonts w:ascii="Times New Roman" w:hAnsi="Times New Roman" w:cs="Times New Roman"/>
          <w:bCs/>
        </w:rPr>
        <w:t xml:space="preserve"> населенных пунктов следует производить в соответствии с требованиями </w:t>
      </w:r>
      <w:r>
        <w:rPr>
          <w:rFonts w:ascii="Times New Roman" w:hAnsi="Times New Roman" w:cs="Times New Roman"/>
          <w:shd w:val="clear" w:color="auto" w:fill="FFFFFF"/>
        </w:rPr>
        <w:t>СП 30.13330.2016</w:t>
      </w:r>
      <w:r>
        <w:rPr>
          <w:rFonts w:ascii="Times New Roman" w:hAnsi="Times New Roman" w:cs="Times New Roman"/>
          <w:bCs/>
        </w:rPr>
        <w:t>, СП 42.13330.2016, СанПиН 2.1.5.980-00 Гигиенические требования к охране поверхностных вод.</w:t>
      </w:r>
    </w:p>
    <w:p w:rsidR="0030544B" w:rsidRDefault="002541BF">
      <w:pPr>
        <w:ind w:firstLine="709"/>
        <w:rPr>
          <w:rFonts w:ascii="Times New Roman" w:hAnsi="Times New Roman" w:cs="Times New Roman"/>
        </w:rPr>
      </w:pPr>
      <w:r>
        <w:rPr>
          <w:rFonts w:ascii="Times New Roman" w:hAnsi="Times New Roman" w:cs="Times New Roman"/>
          <w:shd w:val="clear" w:color="auto" w:fill="FFFFFF"/>
        </w:rPr>
        <w:t xml:space="preserve">При проектировании систем канализации населенных пунктов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r>
        <w:rPr>
          <w:rFonts w:ascii="Times New Roman" w:hAnsi="Times New Roman" w:cs="Times New Roman"/>
        </w:rPr>
        <w:t xml:space="preserve">СП 31.13330.2012 </w:t>
      </w:r>
      <w:r>
        <w:rPr>
          <w:rFonts w:ascii="Times New Roman" w:hAnsi="Times New Roman" w:cs="Times New Roman"/>
          <w:shd w:val="clear" w:color="auto" w:fill="FFFFFF"/>
        </w:rPr>
        <w:t>без учета расхода воды на полив территорий и зеленых насаждений.</w:t>
      </w:r>
    </w:p>
    <w:p w:rsidR="0030544B" w:rsidRDefault="002541BF">
      <w:pPr>
        <w:ind w:firstLine="709"/>
        <w:rPr>
          <w:rFonts w:ascii="Times New Roman" w:hAnsi="Times New Roman" w:cs="Times New Roman"/>
        </w:rPr>
      </w:pPr>
      <w:r>
        <w:rPr>
          <w:rFonts w:ascii="Times New Roman" w:hAnsi="Times New Roman" w:cs="Times New Roman"/>
          <w:shd w:val="clear" w:color="auto" w:fill="FFFFFF"/>
        </w:rPr>
        <w:t>Удельное водоотведение в неканализованных районах следует принимать 25 л/сут на одного жителя.</w:t>
      </w:r>
    </w:p>
    <w:p w:rsidR="0030544B" w:rsidRDefault="002541BF">
      <w:r>
        <w:rPr>
          <w:rFonts w:ascii="Times New Roman" w:hAnsi="Times New Roman" w:cs="Times New Roman"/>
        </w:rPr>
        <w:t xml:space="preserve">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городов, принимается в зависимости от структурной части территории по </w:t>
      </w:r>
      <w:hyperlink w:anchor="sub_102161">
        <w:r>
          <w:rPr>
            <w:rStyle w:val="af6"/>
            <w:rFonts w:ascii="Times New Roman" w:eastAsiaTheme="majorEastAsia" w:hAnsi="Times New Roman" w:cs="Times New Roman"/>
            <w:color w:val="00000A"/>
          </w:rPr>
          <w:t>таблице 12.2</w:t>
        </w:r>
      </w:hyperlink>
      <w:r>
        <w:rPr>
          <w:rFonts w:ascii="Times New Roman" w:hAnsi="Times New Roman" w:cs="Times New Roman"/>
        </w:rPr>
        <w:t>. СП 42.13330.2016.</w:t>
      </w:r>
    </w:p>
    <w:p w:rsidR="0030544B" w:rsidRDefault="0030544B">
      <w:pPr>
        <w:ind w:firstLine="0"/>
        <w:rPr>
          <w:rFonts w:ascii="Times New Roman" w:hAnsi="Times New Roman" w:cs="Times New Roman"/>
        </w:rPr>
      </w:pPr>
    </w:p>
    <w:tbl>
      <w:tblPr>
        <w:tblW w:w="98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849"/>
        <w:gridCol w:w="4961"/>
      </w:tblGrid>
      <w:tr w:rsidR="0030544B">
        <w:trPr>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Территории города</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Объем поверхностных вод, поступающих на очистку, м³/сут. с 1 га территории</w:t>
            </w:r>
          </w:p>
        </w:tc>
      </w:tr>
      <w:tr w:rsidR="0030544B">
        <w:trPr>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rPr>
                <w:rFonts w:ascii="Times New Roman" w:hAnsi="Times New Roman"/>
              </w:rPr>
            </w:pPr>
            <w:r>
              <w:rPr>
                <w:rFonts w:ascii="Times New Roman" w:hAnsi="Times New Roman"/>
              </w:rPr>
              <w:t>Городской градостроительный узел</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jc w:val="center"/>
              <w:rPr>
                <w:rFonts w:ascii="Times New Roman" w:hAnsi="Times New Roman"/>
              </w:rPr>
            </w:pPr>
            <w:r>
              <w:rPr>
                <w:rFonts w:ascii="Times New Roman" w:hAnsi="Times New Roman"/>
              </w:rPr>
              <w:t>Более 60</w:t>
            </w:r>
          </w:p>
        </w:tc>
      </w:tr>
      <w:tr w:rsidR="0030544B">
        <w:trPr>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rPr>
                <w:rFonts w:ascii="Times New Roman" w:hAnsi="Times New Roman"/>
              </w:rPr>
            </w:pPr>
            <w:r>
              <w:rPr>
                <w:rFonts w:ascii="Times New Roman" w:hAnsi="Times New Roman"/>
              </w:rPr>
              <w:t>Примагистральные территории</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50-60</w:t>
            </w:r>
          </w:p>
        </w:tc>
      </w:tr>
      <w:tr w:rsidR="0030544B">
        <w:trPr>
          <w:trHeight w:val="1390"/>
          <w:jc w:val="center"/>
        </w:trPr>
        <w:tc>
          <w:tcPr>
            <w:tcW w:w="48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rPr>
                <w:rFonts w:ascii="Times New Roman" w:hAnsi="Times New Roman"/>
              </w:rPr>
            </w:pPr>
            <w:r>
              <w:rPr>
                <w:rFonts w:ascii="Times New Roman" w:hAnsi="Times New Roman"/>
              </w:rPr>
              <w:t>Межмагистральные территории с размером квартала:</w:t>
            </w:r>
          </w:p>
          <w:p w:rsidR="0030544B" w:rsidRDefault="002541BF">
            <w:pPr>
              <w:pStyle w:val="affffc"/>
              <w:rPr>
                <w:rFonts w:ascii="Times New Roman" w:hAnsi="Times New Roman"/>
              </w:rPr>
            </w:pPr>
            <w:r>
              <w:rPr>
                <w:rFonts w:ascii="Times New Roman" w:hAnsi="Times New Roman"/>
              </w:rPr>
              <w:t>до 5 га</w:t>
            </w:r>
          </w:p>
          <w:p w:rsidR="0030544B" w:rsidRDefault="002541BF">
            <w:pPr>
              <w:pStyle w:val="affffc"/>
              <w:rPr>
                <w:rFonts w:ascii="Times New Roman" w:hAnsi="Times New Roman"/>
              </w:rPr>
            </w:pPr>
            <w:r>
              <w:rPr>
                <w:rFonts w:ascii="Times New Roman" w:hAnsi="Times New Roman"/>
              </w:rPr>
              <w:t>от 5 до 10 га</w:t>
            </w:r>
          </w:p>
          <w:p w:rsidR="0030544B" w:rsidRDefault="002541BF">
            <w:pPr>
              <w:pStyle w:val="affffc"/>
              <w:rPr>
                <w:rFonts w:ascii="Times New Roman" w:hAnsi="Times New Roman"/>
              </w:rPr>
            </w:pPr>
            <w:r>
              <w:rPr>
                <w:rFonts w:ascii="Times New Roman" w:hAnsi="Times New Roman"/>
              </w:rPr>
              <w:t>от 10 до 50 га</w:t>
            </w:r>
          </w:p>
        </w:tc>
        <w:tc>
          <w:tcPr>
            <w:tcW w:w="4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30544B" w:rsidRDefault="002541BF">
            <w:pPr>
              <w:pStyle w:val="affffd"/>
              <w:jc w:val="center"/>
              <w:rPr>
                <w:rFonts w:ascii="Times New Roman" w:hAnsi="Times New Roman"/>
              </w:rPr>
            </w:pPr>
            <w:r>
              <w:rPr>
                <w:rFonts w:ascii="Times New Roman" w:hAnsi="Times New Roman"/>
              </w:rPr>
              <w:t>45-50</w:t>
            </w:r>
          </w:p>
          <w:p w:rsidR="0030544B" w:rsidRDefault="002541BF">
            <w:pPr>
              <w:pStyle w:val="affffd"/>
              <w:jc w:val="center"/>
              <w:rPr>
                <w:rFonts w:ascii="Times New Roman" w:hAnsi="Times New Roman"/>
              </w:rPr>
            </w:pPr>
            <w:r>
              <w:rPr>
                <w:rFonts w:ascii="Times New Roman" w:hAnsi="Times New Roman"/>
              </w:rPr>
              <w:t>40-45</w:t>
            </w:r>
          </w:p>
          <w:p w:rsidR="0030544B" w:rsidRDefault="002541BF">
            <w:pPr>
              <w:pStyle w:val="affffd"/>
              <w:jc w:val="center"/>
              <w:rPr>
                <w:rFonts w:ascii="Times New Roman" w:hAnsi="Times New Roman"/>
              </w:rPr>
            </w:pPr>
            <w:r>
              <w:rPr>
                <w:rFonts w:ascii="Times New Roman" w:hAnsi="Times New Roman"/>
              </w:rPr>
              <w:t>35-40</w:t>
            </w:r>
          </w:p>
        </w:tc>
      </w:tr>
    </w:tbl>
    <w:p w:rsidR="0030544B" w:rsidRDefault="0030544B">
      <w:pPr>
        <w:ind w:firstLine="0"/>
        <w:rPr>
          <w:rFonts w:ascii="Times New Roman" w:hAnsi="Times New Roman" w:cs="Times New Roman"/>
        </w:rPr>
      </w:pPr>
      <w:bookmarkStart w:id="46" w:name="_Hlk496370656"/>
      <w:bookmarkEnd w:id="46"/>
    </w:p>
    <w:p w:rsidR="0030544B" w:rsidRDefault="002541BF">
      <w:pPr>
        <w:pStyle w:val="Heading2"/>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3.7.5. Обоснование расчетных показателей объектов,</w:t>
      </w:r>
      <w:r>
        <w:rPr>
          <w:rFonts w:ascii="Times New Roman" w:hAnsi="Times New Roman" w:cs="Times New Roman"/>
          <w:b/>
          <w:color w:val="00000A"/>
          <w:sz w:val="24"/>
          <w:szCs w:val="24"/>
        </w:rPr>
        <w:br/>
        <w:t>относящихся к области сбора, транспортировки отходов</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Нормативы сбора, вывоза, утилизации и переработки отходов производства и потребления определены:</w:t>
      </w:r>
    </w:p>
    <w:p w:rsidR="0030544B" w:rsidRDefault="002541BF">
      <w:pPr>
        <w:pStyle w:val="affff"/>
        <w:widowControl w:val="0"/>
        <w:numPr>
          <w:ilvl w:val="0"/>
          <w:numId w:val="2"/>
        </w:numPr>
        <w:shd w:val="clear" w:color="auto" w:fill="FFFFFF"/>
        <w:tabs>
          <w:tab w:val="left" w:pos="1200"/>
        </w:tabs>
        <w:spacing w:line="240" w:lineRule="auto"/>
        <w:ind w:left="1066" w:hanging="357"/>
        <w:rPr>
          <w:szCs w:val="24"/>
        </w:rPr>
      </w:pPr>
      <w:r>
        <w:rPr>
          <w:szCs w:val="24"/>
        </w:rPr>
        <w:t>ст.19 Федерального закона РФ «Об охране окружающей природной среды»;</w:t>
      </w:r>
    </w:p>
    <w:p w:rsidR="0030544B" w:rsidRDefault="002541BF">
      <w:pPr>
        <w:pStyle w:val="affff"/>
        <w:widowControl w:val="0"/>
        <w:numPr>
          <w:ilvl w:val="0"/>
          <w:numId w:val="2"/>
        </w:numPr>
        <w:shd w:val="clear" w:color="auto" w:fill="FFFFFF"/>
        <w:tabs>
          <w:tab w:val="left" w:pos="1200"/>
        </w:tabs>
        <w:spacing w:line="240" w:lineRule="auto"/>
        <w:ind w:left="1066" w:hanging="357"/>
        <w:rPr>
          <w:szCs w:val="24"/>
        </w:rPr>
      </w:pPr>
      <w:r>
        <w:rPr>
          <w:szCs w:val="24"/>
        </w:rPr>
        <w:t>Федеральным законом РФ «Об отходах производства и потребления»;</w:t>
      </w:r>
    </w:p>
    <w:p w:rsidR="0030544B" w:rsidRDefault="002541BF">
      <w:pPr>
        <w:pStyle w:val="affff"/>
        <w:widowControl w:val="0"/>
        <w:numPr>
          <w:ilvl w:val="0"/>
          <w:numId w:val="2"/>
        </w:numPr>
        <w:shd w:val="clear" w:color="auto" w:fill="FFFFFF"/>
        <w:tabs>
          <w:tab w:val="left" w:pos="1200"/>
        </w:tabs>
        <w:spacing w:line="240" w:lineRule="auto"/>
        <w:ind w:left="1066" w:hanging="357"/>
        <w:rPr>
          <w:szCs w:val="24"/>
        </w:rPr>
      </w:pPr>
      <w:r>
        <w:rPr>
          <w:szCs w:val="24"/>
        </w:rPr>
        <w:t>Федеральным законом РФ «О санитарно-эпидемиологическом благополучии населения»;</w:t>
      </w:r>
    </w:p>
    <w:p w:rsidR="0030544B" w:rsidRDefault="002541BF">
      <w:pPr>
        <w:pStyle w:val="affff"/>
        <w:widowControl w:val="0"/>
        <w:numPr>
          <w:ilvl w:val="0"/>
          <w:numId w:val="2"/>
        </w:numPr>
        <w:tabs>
          <w:tab w:val="left" w:pos="1200"/>
        </w:tabs>
        <w:spacing w:line="240" w:lineRule="auto"/>
        <w:ind w:left="1066" w:hanging="357"/>
        <w:rPr>
          <w:szCs w:val="24"/>
        </w:rPr>
      </w:pPr>
      <w:r>
        <w:rPr>
          <w:szCs w:val="24"/>
        </w:rPr>
        <w:t>другими нормативными актами.</w:t>
      </w:r>
    </w:p>
    <w:p w:rsidR="0030544B" w:rsidRDefault="002541BF">
      <w:pPr>
        <w:ind w:firstLine="709"/>
        <w:rPr>
          <w:rFonts w:ascii="Times New Roman" w:hAnsi="Times New Roman" w:cs="Times New Roman"/>
          <w:bCs/>
        </w:rPr>
      </w:pPr>
      <w:r>
        <w:rPr>
          <w:rFonts w:ascii="Times New Roman" w:hAnsi="Times New Roman" w:cs="Times New Roman"/>
          <w:bCs/>
        </w:rPr>
        <w:t xml:space="preserve">Сбор, хранение, транспортировка, утилизация и переработка отходов потребления, строительства и производства следует осуществлять в соответствии с требованиями СанПиН 42-128-4690-88, </w:t>
      </w:r>
      <w:r>
        <w:rPr>
          <w:rFonts w:ascii="Times New Roman" w:hAnsi="Times New Roman" w:cs="Times New Roman"/>
        </w:rPr>
        <w:t>СанПиН 2.1.2.2645-10</w:t>
      </w:r>
      <w:r>
        <w:rPr>
          <w:rFonts w:ascii="Times New Roman" w:hAnsi="Times New Roman" w:cs="Times New Roman"/>
          <w:bCs/>
        </w:rPr>
        <w:t>, СП 42.13330.2016, Правил и норм технической эксплуатации жилищного фонда, утвержденных Постановлением Госстроя России от 27.09.2003 №170, а также Приказом Минрегиона России от 27.12.2011 №613 (ред. от 17.03.2014) «Об утверждении Методических рекомендаций по разработке норм и правил по благоустройству территорий муниципальных образований».</w:t>
      </w:r>
    </w:p>
    <w:p w:rsidR="0030544B" w:rsidRDefault="002541BF">
      <w:pPr>
        <w:ind w:firstLine="709"/>
        <w:rPr>
          <w:rFonts w:ascii="Times New Roman" w:hAnsi="Times New Roman" w:cs="Times New Roman"/>
        </w:rPr>
      </w:pPr>
      <w:r>
        <w:rPr>
          <w:rFonts w:ascii="Times New Roman" w:hAnsi="Times New Roman" w:cs="Times New Roman"/>
        </w:rPr>
        <w:t>Обязанность органов местного самоуправления по организации сбора и вывоза бытовых отходов и мусора на своей территории предусмотрена п.18 ст.14 Федерального закона от 06.10.2003 №131-ФЗ «Об общих принципах организации местного самоуправления в Российской Федерации». Аналогичная обязанность предусмотрена для органов местного самоуправления п.1 ст.8 Федерального закона от 24.06.1998 №89-ФЗ «Об отходах производства и потребления» (далее - Федеральный закон №89-ФЗ) и п.1 ст.7 Федерального закона от 10.01.2002 №7-ФЗ «Об охране окружающей среды».</w:t>
      </w:r>
    </w:p>
    <w:p w:rsidR="0030544B" w:rsidRDefault="002541BF">
      <w:pPr>
        <w:ind w:firstLine="709"/>
        <w:rPr>
          <w:rFonts w:ascii="Times New Roman" w:hAnsi="Times New Roman" w:cs="Times New Roman"/>
        </w:rPr>
      </w:pPr>
      <w:r>
        <w:rPr>
          <w:rFonts w:ascii="Times New Roman" w:hAnsi="Times New Roman" w:cs="Times New Roman"/>
        </w:rPr>
        <w:t xml:space="preserve">Нормы накопления отходов определяются: по жилым домам - на одного человека; по объектам культурно-бытового назначения - на одно место; по магазинам и складам - на 1 кв. м торговой площади в единицу времени (день, год). Нормы накопления измеряются в единицах: </w:t>
      </w:r>
      <w:r>
        <w:rPr>
          <w:rFonts w:ascii="Times New Roman" w:hAnsi="Times New Roman" w:cs="Times New Roman"/>
        </w:rPr>
        <w:lastRenderedPageBreak/>
        <w:t>кг или л, кубических метрах.</w:t>
      </w:r>
    </w:p>
    <w:p w:rsidR="0030544B" w:rsidRDefault="002541BF">
      <w:pPr>
        <w:ind w:firstLine="709"/>
        <w:rPr>
          <w:rFonts w:ascii="Times New Roman" w:hAnsi="Times New Roman" w:cs="Times New Roman"/>
        </w:rPr>
      </w:pPr>
      <w:r>
        <w:rPr>
          <w:rFonts w:ascii="Times New Roman" w:hAnsi="Times New Roman" w:cs="Times New Roman"/>
        </w:rPr>
        <w:t>Ниже приведены нормы накопления бытовых отходов согласно приложению М СП 42.13330.2016, ГОСТ Р 51617-2000.</w:t>
      </w:r>
    </w:p>
    <w:p w:rsidR="0030544B" w:rsidRDefault="002541BF">
      <w:pPr>
        <w:ind w:firstLine="0"/>
        <w:jc w:val="center"/>
        <w:rPr>
          <w:rFonts w:ascii="Times New Roman" w:hAnsi="Times New Roman" w:cs="Times New Roman"/>
          <w:b/>
        </w:rPr>
      </w:pPr>
      <w:r>
        <w:rPr>
          <w:rFonts w:ascii="Times New Roman" w:hAnsi="Times New Roman" w:cs="Times New Roman"/>
          <w:b/>
        </w:rPr>
        <w:t>Нормы накопления бытовых отходов</w:t>
      </w:r>
    </w:p>
    <w:tbl>
      <w:tblPr>
        <w:tblW w:w="988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708"/>
        <w:gridCol w:w="7023"/>
        <w:gridCol w:w="1096"/>
        <w:gridCol w:w="1060"/>
      </w:tblGrid>
      <w:tr w:rsidR="0030544B">
        <w:trPr>
          <w:jc w:val="center"/>
        </w:trPr>
        <w:tc>
          <w:tcPr>
            <w:tcW w:w="70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br/>
              <w:t>п/п</w:t>
            </w:r>
          </w:p>
        </w:tc>
        <w:tc>
          <w:tcPr>
            <w:tcW w:w="702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Бытовые отходы</w:t>
            </w:r>
          </w:p>
        </w:tc>
        <w:tc>
          <w:tcPr>
            <w:tcW w:w="215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Количество бытовых отходов на 1 чел. в год</w:t>
            </w:r>
          </w:p>
        </w:tc>
      </w:tr>
      <w:tr w:rsidR="0030544B">
        <w:trPr>
          <w:jc w:val="center"/>
        </w:trPr>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70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0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кг</w:t>
            </w:r>
          </w:p>
        </w:tc>
        <w:tc>
          <w:tcPr>
            <w:tcW w:w="1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л</w:t>
            </w:r>
          </w:p>
        </w:tc>
      </w:tr>
      <w:tr w:rsidR="0030544B">
        <w:trPr>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70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Твердые: - от жилых зданий, оборудованных водопроводом, канализацией, центральным отоплением и газом</w:t>
            </w:r>
          </w:p>
        </w:tc>
        <w:tc>
          <w:tcPr>
            <w:tcW w:w="10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209</w:t>
            </w:r>
          </w:p>
        </w:tc>
        <w:tc>
          <w:tcPr>
            <w:tcW w:w="1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990</w:t>
            </w:r>
          </w:p>
        </w:tc>
      </w:tr>
      <w:tr w:rsidR="0030544B">
        <w:trPr>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70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 от прочих жилых зданий</w:t>
            </w:r>
          </w:p>
        </w:tc>
        <w:tc>
          <w:tcPr>
            <w:tcW w:w="10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330</w:t>
            </w:r>
          </w:p>
        </w:tc>
        <w:tc>
          <w:tcPr>
            <w:tcW w:w="1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1210</w:t>
            </w:r>
          </w:p>
        </w:tc>
      </w:tr>
      <w:tr w:rsidR="0030544B">
        <w:trPr>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70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Общее количество по городу с учетом общественных зданий</w:t>
            </w:r>
          </w:p>
        </w:tc>
        <w:tc>
          <w:tcPr>
            <w:tcW w:w="10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308</w:t>
            </w:r>
          </w:p>
        </w:tc>
        <w:tc>
          <w:tcPr>
            <w:tcW w:w="1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1540</w:t>
            </w:r>
          </w:p>
        </w:tc>
      </w:tr>
      <w:tr w:rsidR="0030544B">
        <w:trPr>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4.</w:t>
            </w:r>
          </w:p>
        </w:tc>
        <w:tc>
          <w:tcPr>
            <w:tcW w:w="70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bCs/>
              </w:rPr>
              <w:t>Жидкие отходы из выгребов (при отсутствии канализации)</w:t>
            </w:r>
          </w:p>
        </w:tc>
        <w:tc>
          <w:tcPr>
            <w:tcW w:w="10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2200</w:t>
            </w:r>
          </w:p>
        </w:tc>
      </w:tr>
      <w:tr w:rsidR="0030544B">
        <w:trPr>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w:t>
            </w:r>
          </w:p>
        </w:tc>
        <w:tc>
          <w:tcPr>
            <w:tcW w:w="70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Смет с 1 м² твердых покрытий улиц, площадей и парков</w:t>
            </w:r>
          </w:p>
        </w:tc>
        <w:tc>
          <w:tcPr>
            <w:tcW w:w="10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5,5</w:t>
            </w:r>
          </w:p>
        </w:tc>
        <w:tc>
          <w:tcPr>
            <w:tcW w:w="1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8,8</w:t>
            </w:r>
          </w:p>
        </w:tc>
      </w:tr>
    </w:tbl>
    <w:p w:rsidR="0030544B" w:rsidRDefault="002541BF">
      <w:pPr>
        <w:pStyle w:val="S2"/>
        <w:widowControl w:val="0"/>
        <w:spacing w:line="240" w:lineRule="auto"/>
        <w:rPr>
          <w:szCs w:val="24"/>
        </w:rPr>
      </w:pPr>
      <w:r>
        <w:rPr>
          <w:szCs w:val="24"/>
        </w:rPr>
        <w:t>Примечание:</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0544B" w:rsidRDefault="002541BF">
      <w:pPr>
        <w:ind w:firstLine="709"/>
        <w:rPr>
          <w:rFonts w:ascii="Times New Roman" w:hAnsi="Times New Roman" w:cs="Times New Roman"/>
        </w:rPr>
      </w:pPr>
      <w:r>
        <w:rPr>
          <w:rFonts w:ascii="Times New Roman" w:hAnsi="Times New Roman" w:cs="Times New Roman"/>
        </w:rPr>
        <w:t>В соответствии с п.2.2.3. СанПиН 42-128-4690-88 площадки для установки мусорных контейнеров должны быть удалены от жилых домов, детских учреждений, спортивных площадок и мест отдыха населения на расстояние не менее 20 м, но не более 100 м (для домов с мусоропроводами) и 50 м (для домов без мусоропроводов), иметь удобный подъезд для мусороуборочной техники. Размер площадок для вывоза мусора должен быть рассчитан на установку необходимого числа контейнеров, но не более 5 шт.</w:t>
      </w:r>
    </w:p>
    <w:p w:rsidR="0030544B" w:rsidRDefault="002541BF">
      <w:pPr>
        <w:ind w:firstLine="709"/>
        <w:rPr>
          <w:rFonts w:ascii="Times New Roman" w:hAnsi="Times New Roman" w:cs="Times New Roman"/>
        </w:rPr>
      </w:pPr>
      <w:r>
        <w:rPr>
          <w:rFonts w:ascii="Times New Roman" w:hAnsi="Times New Roman" w:cs="Times New Roman"/>
        </w:rPr>
        <w:t>Для определения потребности в средствах транспорта, необходимых для вывозки образовавшихся масс мусора, и мощности сооружений по его переработке, утилизации и обеззараживанию подсчитывают годовое и суточное накопление мусора в целом по городу, району, домовладению.</w:t>
      </w:r>
    </w:p>
    <w:p w:rsidR="0030544B" w:rsidRDefault="002541BF">
      <w:pPr>
        <w:ind w:firstLine="709"/>
        <w:rPr>
          <w:rFonts w:ascii="Times New Roman" w:hAnsi="Times New Roman" w:cs="Times New Roman"/>
        </w:rPr>
      </w:pPr>
      <w:r>
        <w:rPr>
          <w:rFonts w:ascii="Times New Roman" w:hAnsi="Times New Roman" w:cs="Times New Roman"/>
        </w:rPr>
        <w:t>Годовое накопление домового мусора (м³ или т)</w:t>
      </w:r>
    </w:p>
    <w:p w:rsidR="0030544B" w:rsidRDefault="002541BF">
      <w:pPr>
        <w:ind w:firstLine="0"/>
        <w:jc w:val="center"/>
        <w:rPr>
          <w:rFonts w:ascii="Times New Roman" w:hAnsi="Times New Roman" w:cs="Times New Roman"/>
        </w:rPr>
      </w:pPr>
      <w:r>
        <w:rPr>
          <w:noProof/>
        </w:rPr>
        <w:drawing>
          <wp:inline distT="0" distB="0" distL="19050" distR="9525">
            <wp:extent cx="504825" cy="152400"/>
            <wp:effectExtent l="0" t="0" r="0" b="0"/>
            <wp:docPr id="2" name="Рисунок 4" descr="http://baurum.ru/core/utils/blob.php?blobid=6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http://baurum.ru/core/utils/blob.php?blobid=6396"/>
                    <pic:cNvPicPr>
                      <a:picLocks noChangeAspect="1" noChangeArrowheads="1"/>
                    </pic:cNvPicPr>
                  </pic:nvPicPr>
                  <pic:blipFill>
                    <a:blip r:embed="rId58"/>
                    <a:stretch>
                      <a:fillRect/>
                    </a:stretch>
                  </pic:blipFill>
                  <pic:spPr bwMode="auto">
                    <a:xfrm>
                      <a:off x="0" y="0"/>
                      <a:ext cx="504825" cy="152400"/>
                    </a:xfrm>
                    <a:prstGeom prst="rect">
                      <a:avLst/>
                    </a:prstGeom>
                  </pic:spPr>
                </pic:pic>
              </a:graphicData>
            </a:graphic>
          </wp:inline>
        </w:drawing>
      </w:r>
    </w:p>
    <w:p w:rsidR="0030544B" w:rsidRDefault="002541BF">
      <w:pPr>
        <w:ind w:firstLine="709"/>
        <w:rPr>
          <w:rFonts w:ascii="Times New Roman" w:hAnsi="Times New Roman" w:cs="Times New Roman"/>
        </w:rPr>
      </w:pPr>
      <w:r>
        <w:rPr>
          <w:rFonts w:ascii="Times New Roman" w:hAnsi="Times New Roman" w:cs="Times New Roman"/>
        </w:rPr>
        <w:t>где р - норма накопления на 1 чел. в год, м³ или т; m - численность населения города, района, домовладения.</w:t>
      </w:r>
    </w:p>
    <w:p w:rsidR="0030544B" w:rsidRDefault="002541BF">
      <w:pPr>
        <w:ind w:firstLine="709"/>
        <w:rPr>
          <w:rFonts w:ascii="Times New Roman" w:hAnsi="Times New Roman" w:cs="Times New Roman"/>
        </w:rPr>
      </w:pPr>
      <w:r>
        <w:rPr>
          <w:rFonts w:ascii="Times New Roman" w:hAnsi="Times New Roman" w:cs="Times New Roman"/>
          <w:iCs/>
        </w:rPr>
        <w:t>Среднесуточное накопление домового мусора</w:t>
      </w:r>
      <w:r>
        <w:rPr>
          <w:rFonts w:ascii="Times New Roman" w:hAnsi="Times New Roman" w:cs="Times New Roman"/>
        </w:rPr>
        <w:t xml:space="preserve"> подсчитывают, деля объем годового накопления домового мусора на количество дней в году (на 365) и умножают на коэффициент неравномерности накопления мусора по дням недели - 1,2 или 1,3.</w:t>
      </w:r>
    </w:p>
    <w:p w:rsidR="0030544B" w:rsidRDefault="002541BF">
      <w:pPr>
        <w:ind w:firstLine="709"/>
        <w:rPr>
          <w:rFonts w:ascii="Times New Roman" w:hAnsi="Times New Roman" w:cs="Times New Roman"/>
        </w:rPr>
      </w:pPr>
      <w:r>
        <w:rPr>
          <w:rFonts w:ascii="Times New Roman" w:hAnsi="Times New Roman" w:cs="Times New Roman"/>
        </w:rPr>
        <w:t xml:space="preserve">При временном хранении </w:t>
      </w:r>
      <w:r>
        <w:rPr>
          <w:rStyle w:val="af9"/>
          <w:rFonts w:ascii="Times New Roman" w:hAnsi="Times New Roman" w:cs="Times New Roman"/>
          <w:b w:val="0"/>
        </w:rPr>
        <w:t>отходов</w:t>
      </w:r>
      <w:r>
        <w:rPr>
          <w:rFonts w:ascii="Times New Roman" w:hAnsi="Times New Roman" w:cs="Times New Roman"/>
        </w:rPr>
        <w:t xml:space="preserve"> в дворовых сборниках должна быть исключена возможность их загнивания и разложения. Поэтому срок хранения отходов в холодное время года (при температуре -5° и ниже) должен быть не более трех суток, в теплое время (при плюсовой температуре свыше +5°) - не более одних суток (ежедневный вывоз). </w:t>
      </w:r>
    </w:p>
    <w:p w:rsidR="0030544B" w:rsidRDefault="002541BF">
      <w:pPr>
        <w:ind w:firstLine="709"/>
        <w:rPr>
          <w:rFonts w:ascii="Times New Roman" w:hAnsi="Times New Roman" w:cs="Times New Roman"/>
          <w:bCs/>
        </w:rPr>
      </w:pPr>
      <w:r>
        <w:rPr>
          <w:rFonts w:ascii="Times New Roman" w:hAnsi="Times New Roman" w:cs="Times New Roman"/>
        </w:rPr>
        <w:t>Обращение с отходами лечебно-профилактических учреждений должно осуществляться в соответствии с требованиями СанПиН 2.1.7.2790-10</w:t>
      </w:r>
      <w:r>
        <w:rPr>
          <w:rFonts w:ascii="Times New Roman" w:hAnsi="Times New Roman" w:cs="Times New Roman"/>
          <w:bCs/>
        </w:rPr>
        <w:t>.</w:t>
      </w:r>
    </w:p>
    <w:p w:rsidR="0030544B" w:rsidRDefault="002541BF">
      <w:pPr>
        <w:ind w:firstLine="709"/>
        <w:rPr>
          <w:rFonts w:ascii="Times New Roman" w:hAnsi="Times New Roman" w:cs="Times New Roman"/>
          <w:bCs/>
        </w:rPr>
      </w:pPr>
      <w:r>
        <w:rPr>
          <w:rFonts w:ascii="Times New Roman" w:hAnsi="Times New Roman" w:cs="Times New Roman"/>
          <w:bCs/>
        </w:rPr>
        <w:t>На территории парков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фонтаны, главные аллеи, зрелищные павильоны и др.). При определении числа контейнеров для хозяйственных площадок следует исходить из среднего накопления отходов за 3 дня.</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b/>
          <w:bCs/>
        </w:rPr>
      </w:pPr>
      <w:r>
        <w:rPr>
          <w:rFonts w:ascii="Times New Roman" w:hAnsi="Times New Roman" w:cs="Times New Roman"/>
          <w:b/>
        </w:rPr>
        <w:t>3.7.6. Обоснование расчетных показателей предприятий</w:t>
      </w:r>
      <w:r>
        <w:rPr>
          <w:rFonts w:ascii="Times New Roman" w:hAnsi="Times New Roman" w:cs="Times New Roman"/>
          <w:b/>
        </w:rPr>
        <w:br/>
        <w:t>по утилизации и переработке отходов</w:t>
      </w:r>
    </w:p>
    <w:p w:rsidR="0030544B" w:rsidRDefault="002541BF">
      <w:pPr>
        <w:tabs>
          <w:tab w:val="left" w:pos="7320"/>
        </w:tabs>
        <w:ind w:firstLine="709"/>
        <w:rPr>
          <w:rFonts w:ascii="Times New Roman" w:hAnsi="Times New Roman" w:cs="Times New Roman"/>
        </w:rPr>
      </w:pPr>
      <w:r>
        <w:rPr>
          <w:rFonts w:ascii="Times New Roman" w:hAnsi="Times New Roman" w:cs="Times New Roman"/>
          <w:bCs/>
        </w:rPr>
        <w:t xml:space="preserve">Размеры земельных участков и санитарно-защитных зон предприятий и сооружений по обезвреживанию и переработке бытовых отходов следует принимать в соответствии с </w:t>
      </w:r>
      <w:r>
        <w:rPr>
          <w:rFonts w:ascii="Times New Roman" w:hAnsi="Times New Roman" w:cs="Times New Roman"/>
        </w:rPr>
        <w:t>табл.12.3 п.12.18 СП 42.13330.2016.</w:t>
      </w:r>
    </w:p>
    <w:p w:rsidR="0030544B" w:rsidRDefault="002541BF">
      <w:pPr>
        <w:ind w:firstLine="0"/>
        <w:jc w:val="center"/>
        <w:rPr>
          <w:rFonts w:ascii="Times New Roman" w:hAnsi="Times New Roman" w:cs="Times New Roman"/>
          <w:b/>
          <w:bCs/>
        </w:rPr>
      </w:pPr>
      <w:r>
        <w:rPr>
          <w:rFonts w:ascii="Times New Roman" w:hAnsi="Times New Roman" w:cs="Times New Roman"/>
          <w:b/>
          <w:bCs/>
        </w:rPr>
        <w:t>Размеры земельных участков и санитарно-защитных зон предприятий</w:t>
      </w:r>
      <w:r>
        <w:rPr>
          <w:rFonts w:ascii="Times New Roman" w:hAnsi="Times New Roman" w:cs="Times New Roman"/>
          <w:b/>
          <w:bCs/>
        </w:rPr>
        <w:br/>
      </w:r>
      <w:r>
        <w:rPr>
          <w:rFonts w:ascii="Times New Roman" w:hAnsi="Times New Roman" w:cs="Times New Roman"/>
          <w:b/>
          <w:bCs/>
        </w:rPr>
        <w:lastRenderedPageBreak/>
        <w:t>и сооружений по обезвреживанию и переработке бытовых отходов</w:t>
      </w:r>
    </w:p>
    <w:tbl>
      <w:tblPr>
        <w:tblW w:w="102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245"/>
        <w:gridCol w:w="3458"/>
        <w:gridCol w:w="2517"/>
      </w:tblGrid>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Предприятия и сооружения</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Площади земельных участков на 1000 т бытовых отходов, га</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Размеры санитарно-защитных зон, м</w:t>
            </w: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Мусороперерабатывающие и мусоросжигательные предприятия мощностью, тыс. т в год:</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affffd"/>
              <w:jc w:val="center"/>
              <w:rPr>
                <w:rFonts w:ascii="Times New Roman" w:hAnsi="Times New Roman"/>
              </w:rPr>
            </w:pP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 до 100</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0,05</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w:t>
            </w: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 св. 100</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0,05</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500</w:t>
            </w: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Склады компоста</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0,04</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w:t>
            </w: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Полигоны</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0,02</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500</w:t>
            </w: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Поля компостирования</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0,5-1,0</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500</w:t>
            </w: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Мусороперегрузочные станции</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0,04</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100</w:t>
            </w:r>
          </w:p>
        </w:tc>
      </w:tr>
      <w:tr w:rsidR="0030544B">
        <w:trPr>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Сливные станции</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0,02</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300</w:t>
            </w:r>
          </w:p>
        </w:tc>
      </w:tr>
      <w:tr w:rsidR="0030544B">
        <w:trPr>
          <w:trHeight w:val="848"/>
          <w:jc w:val="center"/>
        </w:trPr>
        <w:tc>
          <w:tcPr>
            <w:tcW w:w="4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jc w:val="center"/>
              <w:rPr>
                <w:rFonts w:ascii="Times New Roman" w:hAnsi="Times New Roman"/>
              </w:rPr>
            </w:pPr>
            <w:r>
              <w:rPr>
                <w:rFonts w:ascii="Times New Roman" w:hAnsi="Times New Roman"/>
              </w:rPr>
              <w:t>Поля складирования и захоронения обезвреженных осадков (по сухому веществу)</w:t>
            </w:r>
          </w:p>
        </w:tc>
        <w:tc>
          <w:tcPr>
            <w:tcW w:w="34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r>
              <w:rPr>
                <w:rFonts w:ascii="Times New Roman" w:hAnsi="Times New Roman"/>
              </w:rPr>
              <w:t>0,3</w:t>
            </w:r>
          </w:p>
        </w:tc>
        <w:tc>
          <w:tcPr>
            <w:tcW w:w="2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d"/>
              <w:jc w:val="center"/>
              <w:rPr>
                <w:rFonts w:ascii="Times New Roman" w:hAnsi="Times New Roman"/>
              </w:rPr>
            </w:pPr>
            <w:bookmarkStart w:id="47" w:name="_Hlk489888597"/>
            <w:bookmarkEnd w:id="47"/>
            <w:r>
              <w:rPr>
                <w:rFonts w:ascii="Times New Roman" w:hAnsi="Times New Roman"/>
              </w:rPr>
              <w:t>1000</w:t>
            </w:r>
          </w:p>
        </w:tc>
      </w:tr>
    </w:tbl>
    <w:p w:rsidR="0030544B" w:rsidRDefault="002541BF">
      <w:pPr>
        <w:pStyle w:val="affffc"/>
        <w:widowControl w:val="0"/>
        <w:ind w:firstLine="709"/>
        <w:jc w:val="both"/>
        <w:rPr>
          <w:rFonts w:ascii="Times New Roman" w:hAnsi="Times New Roman"/>
        </w:rPr>
      </w:pPr>
      <w:r>
        <w:rPr>
          <w:rStyle w:val="af7"/>
          <w:rFonts w:ascii="Times New Roman" w:eastAsiaTheme="majorEastAsia" w:hAnsi="Times New Roman"/>
          <w:b w:val="0"/>
          <w:bCs w:val="0"/>
          <w:color w:val="00000A"/>
          <w:sz w:val="24"/>
          <w:szCs w:val="24"/>
        </w:rPr>
        <w:t>Примечание:</w:t>
      </w:r>
    </w:p>
    <w:p w:rsidR="0030544B" w:rsidRDefault="002541BF">
      <w:pPr>
        <w:pStyle w:val="affffc"/>
        <w:widowControl w:val="0"/>
        <w:ind w:firstLine="709"/>
        <w:jc w:val="both"/>
        <w:rPr>
          <w:rFonts w:ascii="Times New Roman" w:hAnsi="Times New Roman"/>
        </w:rPr>
      </w:pPr>
      <w:r>
        <w:rPr>
          <w:rFonts w:ascii="Times New Roman" w:hAnsi="Times New Roman"/>
        </w:rPr>
        <w:t>1. Наименьшие размеры площадей полигонов относятся к сооружениям, размещаемым на песчаных грунтах.</w:t>
      </w:r>
    </w:p>
    <w:p w:rsidR="0030544B" w:rsidRDefault="002541BF">
      <w:pPr>
        <w:ind w:firstLine="709"/>
      </w:pPr>
      <w:r>
        <w:rPr>
          <w:rFonts w:ascii="Times New Roman" w:hAnsi="Times New Roman" w:cs="Times New Roman"/>
        </w:rPr>
        <w:t xml:space="preserve">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 с учетом требований </w:t>
      </w:r>
      <w:hyperlink w:anchor="sub_806">
        <w:r>
          <w:rPr>
            <w:rStyle w:val="af6"/>
            <w:rFonts w:ascii="Times New Roman" w:eastAsiaTheme="majorEastAsia" w:hAnsi="Times New Roman" w:cs="Times New Roman"/>
            <w:color w:val="00000A"/>
          </w:rPr>
          <w:t>8.6</w:t>
        </w:r>
      </w:hyperlink>
      <w:r>
        <w:rPr>
          <w:rStyle w:val="af6"/>
          <w:rFonts w:ascii="Times New Roman" w:eastAsiaTheme="majorEastAsia" w:hAnsi="Times New Roman" w:cs="Times New Roman"/>
          <w:color w:val="00000A"/>
        </w:rPr>
        <w:t>.</w:t>
      </w:r>
    </w:p>
    <w:p w:rsidR="0030544B" w:rsidRDefault="002541BF">
      <w:pPr>
        <w:ind w:firstLine="709"/>
        <w:rPr>
          <w:rFonts w:ascii="Times New Roman" w:hAnsi="Times New Roman" w:cs="Times New Roman"/>
        </w:rPr>
      </w:pPr>
      <w:r>
        <w:rPr>
          <w:rFonts w:ascii="Times New Roman" w:hAnsi="Times New Roman" w:cs="Times New Roman"/>
        </w:rPr>
        <w:t>Согласно п.1.7 «Инструкции по проектированию, эксплуатации и рекультивации полигонов твердых бытовых отходов», утвержденной Министерством строительства Российской Федерации 2 ноября 1996 года, укрупненный показатель по расчету площади участков для полигонов ТБО приведен ниже.</w:t>
      </w:r>
    </w:p>
    <w:p w:rsidR="0030544B" w:rsidRDefault="002541BF">
      <w:pPr>
        <w:ind w:firstLine="0"/>
        <w:jc w:val="center"/>
        <w:rPr>
          <w:rFonts w:ascii="Times New Roman" w:hAnsi="Times New Roman" w:cs="Times New Roman"/>
          <w:b/>
        </w:rPr>
      </w:pPr>
      <w:r>
        <w:rPr>
          <w:rFonts w:ascii="Times New Roman" w:hAnsi="Times New Roman" w:cs="Times New Roman"/>
          <w:b/>
        </w:rPr>
        <w:t>Укрупненный показатель по расчету площади участка объекта размещения отходов</w:t>
      </w:r>
    </w:p>
    <w:tbl>
      <w:tblPr>
        <w:tblW w:w="982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917"/>
        <w:gridCol w:w="1347"/>
        <w:gridCol w:w="1347"/>
        <w:gridCol w:w="1347"/>
        <w:gridCol w:w="1346"/>
        <w:gridCol w:w="1346"/>
        <w:gridCol w:w="1177"/>
      </w:tblGrid>
      <w:tr w:rsidR="0030544B">
        <w:trPr>
          <w:trHeight w:val="645"/>
          <w:jc w:val="center"/>
        </w:trPr>
        <w:tc>
          <w:tcPr>
            <w:tcW w:w="19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Средняя численность обслуживаемого населения,</w:t>
            </w:r>
          </w:p>
          <w:p w:rsidR="0030544B" w:rsidRDefault="002541BF">
            <w:pPr>
              <w:ind w:firstLine="0"/>
              <w:jc w:val="center"/>
              <w:rPr>
                <w:rFonts w:ascii="Times New Roman" w:hAnsi="Times New Roman" w:cs="Times New Roman"/>
              </w:rPr>
            </w:pPr>
            <w:r>
              <w:rPr>
                <w:rFonts w:ascii="Times New Roman" w:hAnsi="Times New Roman" w:cs="Times New Roman"/>
              </w:rPr>
              <w:t>тыс. чел.</w:t>
            </w:r>
          </w:p>
        </w:tc>
        <w:tc>
          <w:tcPr>
            <w:tcW w:w="7910"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Высота складирования отходов, м</w:t>
            </w:r>
          </w:p>
        </w:tc>
      </w:tr>
      <w:tr w:rsidR="0030544B">
        <w:trPr>
          <w:trHeight w:val="735"/>
          <w:jc w:val="center"/>
        </w:trPr>
        <w:tc>
          <w:tcPr>
            <w:tcW w:w="19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center"/>
              <w:rPr>
                <w:rFonts w:ascii="Times New Roman" w:hAnsi="Times New Roman" w:cs="Times New Roman"/>
              </w:rPr>
            </w:pP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45</w:t>
            </w:r>
          </w:p>
        </w:tc>
        <w:tc>
          <w:tcPr>
            <w:tcW w:w="11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8"/>
              <w:jc w:val="center"/>
              <w:rPr>
                <w:rFonts w:ascii="Times New Roman" w:hAnsi="Times New Roman" w:cs="Times New Roman"/>
              </w:rPr>
            </w:pPr>
            <w:r>
              <w:rPr>
                <w:rFonts w:ascii="Times New Roman" w:hAnsi="Times New Roman" w:cs="Times New Roman"/>
              </w:rPr>
              <w:t>60</w:t>
            </w:r>
          </w:p>
        </w:tc>
      </w:tr>
      <w:tr w:rsidR="0030544B">
        <w:trPr>
          <w:jc w:val="center"/>
        </w:trPr>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6,5</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4,5*-5,5</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12,5</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8,5</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6,5* -7,5</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16,0</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11,5*-13,5</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c>
          <w:tcPr>
            <w:tcW w:w="11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500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31,0</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23,0</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16,5*-20</w:t>
            </w:r>
          </w:p>
        </w:tc>
        <w:tc>
          <w:tcPr>
            <w:tcW w:w="11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750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46,0</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34,0</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26,0</w:t>
            </w:r>
          </w:p>
        </w:tc>
        <w:tc>
          <w:tcPr>
            <w:tcW w:w="11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w:t>
            </w:r>
          </w:p>
        </w:tc>
      </w:tr>
      <w:tr w:rsidR="0030544B">
        <w:trPr>
          <w:jc w:val="center"/>
        </w:trPr>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1000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121,0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81,0</w:t>
            </w:r>
          </w:p>
        </w:tc>
        <w:tc>
          <w:tcPr>
            <w:tcW w:w="13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61,0</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45,0</w:t>
            </w:r>
          </w:p>
        </w:tc>
        <w:tc>
          <w:tcPr>
            <w:tcW w:w="13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35,0</w:t>
            </w:r>
          </w:p>
        </w:tc>
        <w:tc>
          <w:tcPr>
            <w:tcW w:w="11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27*-31,0</w:t>
            </w:r>
          </w:p>
        </w:tc>
      </w:tr>
      <w:tr w:rsidR="0030544B">
        <w:trPr>
          <w:jc w:val="center"/>
        </w:trPr>
        <w:tc>
          <w:tcPr>
            <w:tcW w:w="9826"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 указана площадь участков в га, по форме близких к квадрату</w:t>
            </w:r>
          </w:p>
        </w:tc>
      </w:tr>
    </w:tbl>
    <w:p w:rsidR="0030544B" w:rsidRDefault="002541BF">
      <w:pPr>
        <w:ind w:firstLine="709"/>
        <w:rPr>
          <w:rFonts w:ascii="Times New Roman" w:hAnsi="Times New Roman" w:cs="Times New Roman"/>
        </w:rPr>
      </w:pPr>
      <w:r>
        <w:rPr>
          <w:rFonts w:ascii="Times New Roman" w:hAnsi="Times New Roman" w:cs="Times New Roman"/>
        </w:rPr>
        <w:t>Проектируемая вместимость рассчитывается для обоснования требуемой площади участка объекта размещения отходов. Расчет ведется с учетом удельной обобщенной годовой нормы накопления отходов на одного жителя (включающей отходы из учреждений и организаций), количества обслуживаемого объектом населения, расчетного срока эксплуатации объекта, степени уплотнения отходов на объекте.</w:t>
      </w:r>
    </w:p>
    <w:p w:rsidR="0030544B" w:rsidRDefault="002541BF">
      <w:pPr>
        <w:ind w:firstLine="709"/>
        <w:rPr>
          <w:rFonts w:ascii="Times New Roman" w:hAnsi="Times New Roman" w:cs="Times New Roman"/>
        </w:rPr>
      </w:pPr>
      <w:r>
        <w:rPr>
          <w:rFonts w:ascii="Times New Roman" w:hAnsi="Times New Roman" w:cs="Times New Roman"/>
        </w:rPr>
        <w:t>Проектирование объекта размещения отходов ведется на основе плана отведенного земельного участка в соответствии с Инструкцией по проектированию, эксплуатации и рекультивации полигонов для твердых бытовых отходов.</w:t>
      </w:r>
    </w:p>
    <w:p w:rsidR="0030544B" w:rsidRDefault="002541BF">
      <w:pPr>
        <w:ind w:firstLine="709"/>
        <w:rPr>
          <w:rFonts w:ascii="Times New Roman" w:hAnsi="Times New Roman" w:cs="Times New Roman"/>
        </w:rPr>
      </w:pPr>
      <w:r>
        <w:rPr>
          <w:rFonts w:ascii="Times New Roman" w:hAnsi="Times New Roman" w:cs="Times New Roman"/>
        </w:rPr>
        <w:t>Требуемая для отвода площадь участка объекта размещения отходов определяется делением проектируемой вместимости полигона в м³ на среднюю высоту складирования отходов в метрах с учетом их уплотнения.</w:t>
      </w:r>
    </w:p>
    <w:p w:rsidR="0030544B" w:rsidRDefault="002541BF">
      <w:pPr>
        <w:ind w:firstLine="709"/>
        <w:rPr>
          <w:rFonts w:ascii="Times New Roman" w:hAnsi="Times New Roman" w:cs="Times New Roman"/>
          <w:bCs/>
        </w:rPr>
      </w:pPr>
      <w:r>
        <w:rPr>
          <w:rFonts w:ascii="Times New Roman" w:hAnsi="Times New Roman" w:cs="Times New Roman"/>
          <w:bCs/>
        </w:rPr>
        <w:t xml:space="preserve">Объекты размещения отходов производства проектируются в соответствии с </w:t>
      </w:r>
      <w:r>
        <w:rPr>
          <w:rFonts w:ascii="Times New Roman" w:hAnsi="Times New Roman" w:cs="Times New Roman"/>
          <w:bCs/>
        </w:rPr>
        <w:lastRenderedPageBreak/>
        <w:t>требованиями СанПиН 2.1.7.1322-03, СНиП 2.01.28-85.</w:t>
      </w:r>
    </w:p>
    <w:p w:rsidR="0030544B" w:rsidRDefault="0030544B">
      <w:pPr>
        <w:ind w:firstLine="0"/>
        <w:rPr>
          <w:rFonts w:ascii="Times New Roman" w:hAnsi="Times New Roman" w:cs="Times New Roman"/>
          <w:bCs/>
        </w:rPr>
      </w:pPr>
    </w:p>
    <w:p w:rsidR="0030544B" w:rsidRDefault="0030544B">
      <w:pPr>
        <w:ind w:firstLine="0"/>
        <w:rPr>
          <w:rFonts w:ascii="Times New Roman" w:hAnsi="Times New Roman" w:cs="Times New Roman"/>
          <w:bCs/>
        </w:rPr>
      </w:pPr>
    </w:p>
    <w:p w:rsidR="0030544B" w:rsidRDefault="002541BF">
      <w:pPr>
        <w:ind w:firstLine="0"/>
        <w:jc w:val="center"/>
        <w:rPr>
          <w:rFonts w:ascii="Times New Roman" w:hAnsi="Times New Roman" w:cs="Times New Roman"/>
          <w:u w:val="single"/>
        </w:rPr>
      </w:pPr>
      <w:r>
        <w:rPr>
          <w:rFonts w:ascii="Times New Roman" w:hAnsi="Times New Roman" w:cs="Times New Roman"/>
          <w:b/>
        </w:rPr>
        <w:t>Глава 3.8. Обоснование расчетных показателей муниципальных объектов,</w:t>
      </w:r>
      <w:r>
        <w:rPr>
          <w:rFonts w:ascii="Times New Roman" w:hAnsi="Times New Roman" w:cs="Times New Roman"/>
          <w:b/>
        </w:rPr>
        <w:br/>
        <w:t>предназначенных для организации ритуальных услуг, мест захоронения</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rPr>
        <w:t xml:space="preserve">Нормативы размещения мест захоронения разработаны в соответствии с СанПиН 2.1.2882-11 «Гигиенические требования к размещению, устройству и содержанию кладбищ, зданий и сооружений похоронного назначения», </w:t>
      </w:r>
      <w:r>
        <w:rPr>
          <w:rFonts w:ascii="Times New Roman" w:hAnsi="Times New Roman" w:cs="Times New Roman"/>
          <w:bCs/>
        </w:rPr>
        <w:t xml:space="preserve">с требованиями Федерального закона от 12.01.1996 №8-ФЗ «О погребении и похоронном деле», СанПиН 2.2.1/2.1.1.1200-03, </w:t>
      </w:r>
      <w:r>
        <w:rPr>
          <w:rFonts w:ascii="Times New Roman" w:hAnsi="Times New Roman" w:cs="Times New Roman"/>
        </w:rPr>
        <w:t>где установлены гигиенические требования к размещению, проектированию, строительству, реконструкции, реставрации (в т.ч. воссоздании), эксплуатации кладбищ, зданий и сооружений похоронного назначения.</w:t>
      </w:r>
    </w:p>
    <w:p w:rsidR="0030544B" w:rsidRDefault="002541BF">
      <w:pPr>
        <w:ind w:firstLine="709"/>
        <w:rPr>
          <w:rFonts w:ascii="Times New Roman" w:hAnsi="Times New Roman" w:cs="Times New Roman"/>
          <w:bCs/>
        </w:rPr>
      </w:pPr>
      <w:r>
        <w:rPr>
          <w:rFonts w:ascii="Times New Roman" w:hAnsi="Times New Roman" w:cs="Times New Roman"/>
          <w:bCs/>
        </w:rPr>
        <w:t xml:space="preserve">Расчет количества и площади </w:t>
      </w:r>
      <w:r>
        <w:rPr>
          <w:rFonts w:ascii="Times New Roman" w:hAnsi="Times New Roman" w:cs="Times New Roman"/>
        </w:rPr>
        <w:t>объектов, предназначенных для организации ритуальных услуг, мест захоронения</w:t>
      </w:r>
      <w:r>
        <w:rPr>
          <w:rFonts w:ascii="Times New Roman" w:hAnsi="Times New Roman" w:cs="Times New Roman"/>
          <w:bCs/>
        </w:rPr>
        <w:t>, размеры их земельных участков следует принимать по социальным нормативам обеспеченности согласно приложению Д СП 42.13330.2016.</w:t>
      </w:r>
    </w:p>
    <w:p w:rsidR="0030544B" w:rsidRDefault="002541BF">
      <w:pPr>
        <w:ind w:firstLine="0"/>
        <w:jc w:val="center"/>
        <w:rPr>
          <w:rFonts w:ascii="Times New Roman" w:eastAsia="Calibri" w:hAnsi="Times New Roman" w:cs="Times New Roman"/>
          <w:b/>
          <w:lang w:eastAsia="en-US"/>
        </w:rPr>
      </w:pPr>
      <w:r>
        <w:rPr>
          <w:rFonts w:ascii="Times New Roman" w:eastAsia="Calibri" w:hAnsi="Times New Roman" w:cs="Times New Roman"/>
          <w:b/>
          <w:lang w:eastAsia="en-US"/>
        </w:rPr>
        <w:t>В области организации мест захоронения</w:t>
      </w:r>
    </w:p>
    <w:tbl>
      <w:tblPr>
        <w:tblW w:w="98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771"/>
        <w:gridCol w:w="1959"/>
        <w:gridCol w:w="3435"/>
        <w:gridCol w:w="2672"/>
      </w:tblGrid>
      <w:tr w:rsidR="0030544B">
        <w:trPr>
          <w:trHeight w:val="513"/>
          <w:jc w:val="center"/>
        </w:trPr>
        <w:tc>
          <w:tcPr>
            <w:tcW w:w="168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Calibri" w:hAnsi="Times New Roman" w:cs="Times New Roman"/>
                <w:lang w:eastAsia="en-US"/>
              </w:rPr>
            </w:pPr>
            <w:r>
              <w:rPr>
                <w:rFonts w:ascii="Times New Roman" w:eastAsia="Calibri" w:hAnsi="Times New Roman" w:cs="Times New Roman"/>
                <w:lang w:eastAsia="en-US"/>
              </w:rPr>
              <w:t>Кладбища традиционного захоронения</w:t>
            </w:r>
          </w:p>
        </w:tc>
        <w:tc>
          <w:tcPr>
            <w:tcW w:w="1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Размер земельного участка для кладбища,</w:t>
            </w:r>
            <w:r>
              <w:rPr>
                <w:rFonts w:ascii="Times New Roman" w:eastAsia="Calibri" w:hAnsi="Times New Roman" w:cs="Times New Roman"/>
                <w:lang w:eastAsia="en-US"/>
              </w:rPr>
              <w:br/>
              <w:t>га на 1 тыс. чел.</w:t>
            </w:r>
          </w:p>
        </w:tc>
        <w:tc>
          <w:tcPr>
            <w:tcW w:w="618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0,24</w:t>
            </w:r>
            <w:r>
              <w:rPr>
                <w:rFonts w:ascii="Times New Roman" w:eastAsia="Calibri" w:hAnsi="Times New Roman" w:cs="Times New Roman"/>
                <w:lang w:eastAsia="en-US"/>
              </w:rPr>
              <w:br/>
              <w:t>Размещение кладбища размером территории более 40 га не допускается</w:t>
            </w:r>
          </w:p>
        </w:tc>
      </w:tr>
      <w:tr w:rsidR="0030544B">
        <w:trPr>
          <w:trHeight w:val="513"/>
          <w:jc w:val="center"/>
        </w:trPr>
        <w:tc>
          <w:tcPr>
            <w:tcW w:w="168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rPr>
            </w:pPr>
          </w:p>
        </w:tc>
        <w:tc>
          <w:tcPr>
            <w:tcW w:w="1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eastAsia="Calibri" w:hAnsi="Times New Roman" w:cs="Times New Roman"/>
                <w:lang w:eastAsia="en-US"/>
              </w:rPr>
              <w:t>Минимальные расстояния, м.</w:t>
            </w:r>
          </w:p>
        </w:tc>
        <w:tc>
          <w:tcPr>
            <w:tcW w:w="346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Calibri" w:hAnsi="Times New Roman" w:cs="Times New Roman"/>
                <w:lang w:eastAsia="en-US"/>
              </w:rPr>
            </w:pPr>
            <w:r>
              <w:rPr>
                <w:rFonts w:ascii="Times New Roman" w:eastAsia="Calibri" w:hAnsi="Times New Roman" w:cs="Times New Roman"/>
                <w:lang w:eastAsia="en-US"/>
              </w:rPr>
              <w:t>До стен жилых домов;</w:t>
            </w:r>
          </w:p>
          <w:p w:rsidR="0030544B" w:rsidRDefault="002541BF">
            <w:pPr>
              <w:ind w:firstLine="0"/>
              <w:jc w:val="left"/>
              <w:rPr>
                <w:rFonts w:ascii="Times New Roman" w:hAnsi="Times New Roman" w:cs="Times New Roman"/>
              </w:rPr>
            </w:pPr>
            <w:r>
              <w:rPr>
                <w:rFonts w:ascii="Times New Roman" w:eastAsia="Calibri" w:hAnsi="Times New Roman" w:cs="Times New Roman"/>
                <w:lang w:eastAsia="en-US"/>
              </w:rPr>
              <w:t>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2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при площади:</w:t>
            </w:r>
            <w:r>
              <w:rPr>
                <w:rFonts w:ascii="Times New Roman" w:eastAsia="Calibri" w:hAnsi="Times New Roman" w:cs="Times New Roman"/>
                <w:lang w:eastAsia="en-US"/>
              </w:rPr>
              <w:br/>
              <w:t>10 га и менее - 100</w:t>
            </w:r>
          </w:p>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от 10 до 20 га - 300</w:t>
            </w:r>
          </w:p>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от 20 до 40 га - 500</w:t>
            </w:r>
          </w:p>
        </w:tc>
      </w:tr>
      <w:tr w:rsidR="0030544B">
        <w:trPr>
          <w:trHeight w:val="479"/>
          <w:jc w:val="center"/>
        </w:trPr>
        <w:tc>
          <w:tcPr>
            <w:tcW w:w="168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eastAsia="Calibri" w:hAnsi="Times New Roman" w:cs="Times New Roman"/>
                <w:lang w:eastAsia="en-US"/>
              </w:rPr>
            </w:pPr>
            <w:r>
              <w:rPr>
                <w:rFonts w:ascii="Times New Roman" w:eastAsia="Calibri" w:hAnsi="Times New Roman" w:cs="Times New Roman"/>
                <w:lang w:eastAsia="en-US"/>
              </w:rPr>
              <w:t>Кладбища для погребения после кремации</w:t>
            </w:r>
          </w:p>
        </w:tc>
        <w:tc>
          <w:tcPr>
            <w:tcW w:w="1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eastAsia="Calibri" w:hAnsi="Times New Roman" w:cs="Times New Roman"/>
                <w:lang w:eastAsia="en-US"/>
              </w:rPr>
              <w:t>Минимальные расстояния, м.</w:t>
            </w:r>
          </w:p>
        </w:tc>
        <w:tc>
          <w:tcPr>
            <w:tcW w:w="346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rPr>
            </w:pPr>
          </w:p>
        </w:tc>
        <w:tc>
          <w:tcPr>
            <w:tcW w:w="2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100</w:t>
            </w:r>
          </w:p>
        </w:tc>
      </w:tr>
      <w:tr w:rsidR="0030544B">
        <w:trPr>
          <w:trHeight w:val="581"/>
          <w:jc w:val="center"/>
        </w:trPr>
        <w:tc>
          <w:tcPr>
            <w:tcW w:w="168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rPr>
            </w:pPr>
          </w:p>
        </w:tc>
        <w:tc>
          <w:tcPr>
            <w:tcW w:w="1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Размер земельного участка,</w:t>
            </w:r>
          </w:p>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га/1 тыс. чел.</w:t>
            </w:r>
          </w:p>
        </w:tc>
        <w:tc>
          <w:tcPr>
            <w:tcW w:w="618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eastAsia="Calibri" w:hAnsi="Times New Roman" w:cs="Times New Roman"/>
                <w:lang w:eastAsia="en-US"/>
              </w:rPr>
            </w:pPr>
            <w:r>
              <w:rPr>
                <w:rFonts w:ascii="Times New Roman" w:eastAsia="Calibri" w:hAnsi="Times New Roman" w:cs="Times New Roman"/>
                <w:lang w:eastAsia="en-US"/>
              </w:rPr>
              <w:t>0,02</w:t>
            </w:r>
          </w:p>
        </w:tc>
      </w:tr>
    </w:tbl>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eastAsia="Calibri" w:hAnsi="Times New Roman" w:cs="Times New Roman"/>
          <w:b/>
        </w:rPr>
      </w:pPr>
      <w:r>
        <w:rPr>
          <w:rFonts w:ascii="Times New Roman" w:eastAsia="Calibri" w:hAnsi="Times New Roman" w:cs="Times New Roman"/>
          <w:b/>
        </w:rPr>
        <w:t>Глава 3.9. Расчетные показатели объектов промышленности, агропромышленного комплекса, логистики и коммунально-складского хозяйства (3.9.1-3.9.7.)</w:t>
      </w:r>
    </w:p>
    <w:p w:rsidR="0030544B" w:rsidRDefault="0030544B">
      <w:pPr>
        <w:pStyle w:val="Heading1"/>
        <w:keepLines w:val="0"/>
        <w:shd w:val="clear" w:color="auto" w:fill="FFFFFF"/>
        <w:spacing w:before="0"/>
        <w:textAlignment w:val="baseline"/>
        <w:rPr>
          <w:rFonts w:ascii="Times New Roman" w:hAnsi="Times New Roman" w:cs="Times New Roman"/>
          <w:color w:val="00000A"/>
          <w:sz w:val="24"/>
          <w:szCs w:val="24"/>
        </w:rPr>
      </w:pPr>
    </w:p>
    <w:p w:rsidR="0030544B" w:rsidRDefault="002541BF">
      <w:pPr>
        <w:pStyle w:val="Heading1"/>
        <w:keepLines w:val="0"/>
        <w:shd w:val="clear" w:color="auto" w:fill="FFFFFF"/>
        <w:spacing w:before="0"/>
        <w:ind w:firstLine="709"/>
        <w:textAlignment w:val="baseline"/>
      </w:pPr>
      <w:r>
        <w:rPr>
          <w:rFonts w:ascii="Times New Roman" w:hAnsi="Times New Roman" w:cs="Times New Roman"/>
          <w:color w:val="00000A"/>
          <w:sz w:val="24"/>
          <w:szCs w:val="24"/>
        </w:rPr>
        <w:t xml:space="preserve">Градостроительное проектирование зон промышленности, агропромышленного комплекса осуществляется в соответствии с </w:t>
      </w:r>
      <w:hyperlink r:id="rId59">
        <w:r>
          <w:rPr>
            <w:rStyle w:val="-"/>
            <w:rFonts w:ascii="Times New Roman" w:hAnsi="Times New Roman" w:cs="Times New Roman"/>
            <w:bCs/>
            <w:color w:val="00000A"/>
            <w:sz w:val="24"/>
            <w:szCs w:val="24"/>
            <w:u w:val="none"/>
          </w:rPr>
          <w:t>СП 18.13330</w:t>
        </w:r>
      </w:hyperlink>
      <w:r>
        <w:rPr>
          <w:rFonts w:ascii="Times New Roman" w:hAnsi="Times New Roman" w:cs="Times New Roman"/>
          <w:bCs/>
          <w:color w:val="00000A"/>
          <w:sz w:val="24"/>
          <w:szCs w:val="24"/>
        </w:rPr>
        <w:t>.</w:t>
      </w:r>
      <w:r>
        <w:rPr>
          <w:rFonts w:ascii="Times New Roman" w:hAnsi="Times New Roman" w:cs="Times New Roman"/>
          <w:color w:val="00000A"/>
          <w:sz w:val="24"/>
          <w:szCs w:val="24"/>
        </w:rPr>
        <w:t xml:space="preserve"> СП 18.13330.2011 Генеральные планы промышленных предприятий Актуализированная редакция СНиП II-89-80*</w:t>
      </w:r>
      <w:r>
        <w:rPr>
          <w:rFonts w:ascii="Times New Roman" w:hAnsi="Times New Roman" w:cs="Times New Roman"/>
          <w:bCs/>
          <w:color w:val="00000A"/>
          <w:sz w:val="24"/>
          <w:szCs w:val="24"/>
        </w:rPr>
        <w:t xml:space="preserve"> и </w:t>
      </w:r>
      <w:r>
        <w:rPr>
          <w:rFonts w:ascii="Times New Roman" w:hAnsi="Times New Roman" w:cs="Times New Roman"/>
          <w:color w:val="00000A"/>
          <w:sz w:val="24"/>
          <w:szCs w:val="24"/>
        </w:rPr>
        <w:t>СП 19.13330.2011 Генеральные планы сельскохозяйственных предприятий. Актуализированная редакция СНиП II-97-76*.</w:t>
      </w:r>
    </w:p>
    <w:p w:rsidR="0030544B" w:rsidRDefault="002541BF">
      <w:pPr>
        <w:pStyle w:val="s12"/>
        <w:widowControl w:val="0"/>
        <w:spacing w:beforeAutospacing="0" w:afterAutospacing="0"/>
        <w:ind w:firstLine="709"/>
        <w:jc w:val="both"/>
      </w:pPr>
      <w:r>
        <w:rPr>
          <w:bCs/>
          <w:shd w:val="clear" w:color="auto" w:fill="FFFFFF"/>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промышленной зоны, определенной генеральным планом города.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r>
        <w:rPr>
          <w:bCs/>
        </w:rPr>
        <w:t xml:space="preserve"> Нормативный размер участка промышленного предприятия принимается равным отношению площади его застройки к показателю нормативной плотности </w:t>
      </w:r>
      <w:r>
        <w:rPr>
          <w:bCs/>
        </w:rPr>
        <w:lastRenderedPageBreak/>
        <w:t>застройки площадок промышленных предприятий в соответствии с</w:t>
      </w:r>
      <w:hyperlink r:id="rId60">
        <w:r>
          <w:rPr>
            <w:rStyle w:val="-"/>
            <w:rFonts w:eastAsiaTheme="majorEastAsia"/>
            <w:bCs/>
            <w:color w:val="00000A"/>
            <w:u w:val="none"/>
          </w:rPr>
          <w:t>СП 18.13330</w:t>
        </w:r>
      </w:hyperlink>
      <w:r>
        <w:rPr>
          <w:bCs/>
        </w:rPr>
        <w:t>.</w:t>
      </w:r>
    </w:p>
    <w:p w:rsidR="0030544B" w:rsidRDefault="002541BF">
      <w:pPr>
        <w:pStyle w:val="s12"/>
        <w:widowControl w:val="0"/>
        <w:spacing w:beforeAutospacing="0" w:afterAutospacing="0"/>
        <w:ind w:firstLine="709"/>
        <w:jc w:val="both"/>
      </w:pPr>
      <w:r>
        <w:rPr>
          <w:bCs/>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в</w:t>
      </w:r>
      <w:hyperlink r:id="rId61" w:anchor="block_4000" w:history="1">
        <w:r>
          <w:rPr>
            <w:rStyle w:val="-"/>
            <w:rFonts w:eastAsiaTheme="majorEastAsia"/>
            <w:bCs/>
            <w:color w:val="00000A"/>
            <w:u w:val="none"/>
          </w:rPr>
          <w:t>приложении Г</w:t>
        </w:r>
      </w:hyperlink>
      <w:r>
        <w:rPr>
          <w:bCs/>
        </w:rPr>
        <w:t>.</w:t>
      </w:r>
      <w:r>
        <w:t xml:space="preserve"> СП 42.13330.2011.</w:t>
      </w:r>
    </w:p>
    <w:p w:rsidR="0030544B" w:rsidRDefault="002541BF">
      <w:pPr>
        <w:pStyle w:val="s12"/>
        <w:widowControl w:val="0"/>
        <w:spacing w:beforeAutospacing="0" w:afterAutospacing="0"/>
        <w:ind w:firstLine="709"/>
        <w:jc w:val="both"/>
        <w:rPr>
          <w:bCs/>
        </w:rPr>
      </w:pPr>
      <w:r>
        <w:rPr>
          <w:bCs/>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30544B" w:rsidRDefault="002541BF">
      <w:pPr>
        <w:shd w:val="clear" w:color="auto" w:fill="FFFFFF"/>
        <w:ind w:firstLine="709"/>
        <w:textAlignment w:val="baseline"/>
        <w:rPr>
          <w:rFonts w:ascii="Times New Roman" w:hAnsi="Times New Roman" w:cs="Times New Roman"/>
        </w:rPr>
      </w:pPr>
      <w:r>
        <w:rPr>
          <w:rFonts w:ascii="Times New Roman" w:hAnsi="Times New Roman" w:cs="Times New Roman"/>
        </w:rPr>
        <w:t>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30544B" w:rsidRDefault="002541BF">
      <w:pPr>
        <w:shd w:val="clear" w:color="auto" w:fill="FFFFFF"/>
        <w:ind w:firstLine="709"/>
        <w:textAlignment w:val="baseline"/>
        <w:rPr>
          <w:rFonts w:ascii="Times New Roman" w:hAnsi="Times New Roman" w:cs="Times New Roman"/>
        </w:rPr>
      </w:pPr>
      <w:r>
        <w:rPr>
          <w:rFonts w:ascii="Times New Roman" w:hAnsi="Times New Roman" w:cs="Times New Roman"/>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30544B" w:rsidRDefault="002541BF">
      <w:pPr>
        <w:shd w:val="clear" w:color="auto" w:fill="FFFFFF"/>
        <w:ind w:firstLine="709"/>
        <w:textAlignment w:val="baseline"/>
        <w:rPr>
          <w:rFonts w:ascii="Times New Roman" w:hAnsi="Times New Roman" w:cs="Times New Roman"/>
        </w:rPr>
      </w:pPr>
      <w:r>
        <w:rPr>
          <w:rFonts w:ascii="Times New Roman" w:hAnsi="Times New Roman" w:cs="Times New Roman"/>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30544B" w:rsidRDefault="002541BF">
      <w:pPr>
        <w:shd w:val="clear" w:color="auto" w:fill="FFFFFF"/>
        <w:ind w:firstLine="709"/>
        <w:textAlignment w:val="baseline"/>
        <w:rPr>
          <w:rFonts w:ascii="Times New Roman" w:hAnsi="Times New Roman" w:cs="Times New Roman"/>
        </w:rPr>
      </w:pPr>
      <w:r>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30544B" w:rsidRDefault="002541BF">
      <w:pPr>
        <w:shd w:val="clear" w:color="auto" w:fill="FFFFFF"/>
        <w:ind w:firstLine="709"/>
        <w:textAlignment w:val="baseline"/>
        <w:rPr>
          <w:rFonts w:ascii="Times New Roman" w:hAnsi="Times New Roman" w:cs="Times New Roman"/>
        </w:rPr>
      </w:pPr>
      <w:r>
        <w:rPr>
          <w:rFonts w:ascii="Times New Roman" w:hAnsi="Times New Roman" w:cs="Times New Roman"/>
        </w:rP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rsidR="0030544B" w:rsidRDefault="002541BF">
      <w:pPr>
        <w:pStyle w:val="Heading2"/>
        <w:keepLines w:val="0"/>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Расчетные показатели приняты согласно СП 42.13330.2016, в соответствии с которым уровень обеспеченности принимается в зависимости от климатических условий и региональных особенностей (</w:t>
      </w:r>
      <w:r>
        <w:rPr>
          <w:rFonts w:ascii="Times New Roman" w:eastAsia="Times New Roman" w:hAnsi="Times New Roman" w:cs="Times New Roman"/>
          <w:color w:val="00000A"/>
          <w:sz w:val="24"/>
          <w:szCs w:val="24"/>
        </w:rPr>
        <w:t>24-40</w:t>
      </w:r>
      <w:r>
        <w:rPr>
          <w:rFonts w:ascii="Times New Roman" w:hAnsi="Times New Roman" w:cs="Times New Roman"/>
          <w:color w:val="00000A"/>
          <w:sz w:val="24"/>
          <w:szCs w:val="24"/>
        </w:rPr>
        <w:t xml:space="preserve"> м² торговой площади на 1000 человек). Наибольшие значения принимаются для IV климатического района.</w:t>
      </w:r>
    </w:p>
    <w:p w:rsidR="0030544B" w:rsidRDefault="002541BF">
      <w:pPr>
        <w:ind w:firstLine="709"/>
        <w:rPr>
          <w:rFonts w:ascii="Times New Roman" w:hAnsi="Times New Roman" w:cs="Times New Roman"/>
        </w:rPr>
      </w:pPr>
      <w:r>
        <w:rPr>
          <w:rFonts w:ascii="Times New Roman" w:hAnsi="Times New Roman" w:cs="Times New Roman"/>
        </w:rPr>
        <w:t>Соотношение площади для круглогодичной и сезонной торговли устанавливается заданием на проектирование.</w:t>
      </w:r>
    </w:p>
    <w:p w:rsidR="0030544B" w:rsidRDefault="002541BF">
      <w:pPr>
        <w:pStyle w:val="s12"/>
        <w:widowControl w:val="0"/>
        <w:spacing w:beforeAutospacing="0" w:afterAutospacing="0"/>
        <w:ind w:firstLine="709"/>
        <w:jc w:val="both"/>
        <w:rPr>
          <w:bCs/>
          <w:highlight w:val="white"/>
        </w:rPr>
      </w:pPr>
      <w:r>
        <w:rPr>
          <w:bCs/>
          <w:shd w:val="clear" w:color="auto" w:fill="FFFFFF"/>
        </w:rPr>
        <w:t>Размещение в районах аэродромов зданий, высоковольтных линий электропередачи, радиотехнических и других сооружений, которые могут угрожать безопасности полетов воздушных судов или создавать помехи для нормальной работы навигационных средств аэродромов, должно быть согласовано с предприятиями и организациями, в ведении которых находятся аэродромы.</w:t>
      </w:r>
    </w:p>
    <w:p w:rsidR="0030544B" w:rsidRDefault="002541BF">
      <w:pPr>
        <w:pStyle w:val="s12"/>
        <w:widowControl w:val="0"/>
        <w:spacing w:beforeAutospacing="0" w:afterAutospacing="0"/>
        <w:ind w:firstLine="709"/>
        <w:jc w:val="both"/>
        <w:rPr>
          <w:bCs/>
          <w:highlight w:val="white"/>
        </w:rPr>
      </w:pPr>
      <w:r>
        <w:rPr>
          <w:bCs/>
          <w:shd w:val="clear" w:color="auto" w:fill="FFFFFF"/>
        </w:rPr>
        <w:t xml:space="preserve">Предприятия и организации, с которыми необходимо согласование, определяет штаб </w:t>
      </w:r>
      <w:r>
        <w:rPr>
          <w:bCs/>
          <w:shd w:val="clear" w:color="auto" w:fill="FFFFFF"/>
        </w:rPr>
        <w:lastRenderedPageBreak/>
        <w:t>объединения ВВС военного округа, в зоне ответственности которого предполагается строительство. Адрес штаба представляется заказчикам проектной документации или проектным организациям органами власти субъектов Российской Федерации.</w:t>
      </w:r>
    </w:p>
    <w:p w:rsidR="0030544B" w:rsidRDefault="002541BF">
      <w:pPr>
        <w:pStyle w:val="s12"/>
        <w:widowControl w:val="0"/>
        <w:spacing w:beforeAutospacing="0" w:afterAutospacing="0"/>
        <w:ind w:firstLine="709"/>
        <w:jc w:val="both"/>
        <w:rPr>
          <w:bCs/>
        </w:rPr>
      </w:pPr>
      <w:r>
        <w:rPr>
          <w:bCs/>
        </w:rPr>
        <w:t>Согласованию подлежит размещение:</w:t>
      </w:r>
    </w:p>
    <w:p w:rsidR="0030544B" w:rsidRDefault="002541BF">
      <w:pPr>
        <w:pStyle w:val="s12"/>
        <w:widowControl w:val="0"/>
        <w:spacing w:beforeAutospacing="0" w:afterAutospacing="0"/>
        <w:ind w:firstLine="709"/>
        <w:jc w:val="both"/>
        <w:rPr>
          <w:bCs/>
        </w:rPr>
      </w:pPr>
      <w:r>
        <w:rPr>
          <w:bCs/>
        </w:rPr>
        <w:t>1) всех объектов в границах полос воздушных подходов к аэродромам, а также вне этих границ в радиусе 10 км от контрольной точки аэродрома (КТА);</w:t>
      </w:r>
    </w:p>
    <w:p w:rsidR="0030544B" w:rsidRDefault="002541BF">
      <w:pPr>
        <w:pStyle w:val="s12"/>
        <w:widowControl w:val="0"/>
        <w:spacing w:beforeAutospacing="0" w:afterAutospacing="0"/>
        <w:ind w:firstLine="709"/>
        <w:jc w:val="both"/>
        <w:rPr>
          <w:bCs/>
        </w:rPr>
      </w:pPr>
      <w:r>
        <w:rPr>
          <w:bCs/>
        </w:rPr>
        <w:t>2) объектов в радиусе 30 км от КТА, высота которых относительно уровня аэродрома 50 м и более;</w:t>
      </w:r>
    </w:p>
    <w:p w:rsidR="0030544B" w:rsidRDefault="002541BF">
      <w:pPr>
        <w:pStyle w:val="s12"/>
        <w:widowControl w:val="0"/>
        <w:spacing w:beforeAutospacing="0" w:afterAutospacing="0"/>
        <w:ind w:firstLine="709"/>
        <w:jc w:val="both"/>
        <w:rPr>
          <w:bCs/>
        </w:rPr>
      </w:pPr>
      <w:r>
        <w:rPr>
          <w:bCs/>
        </w:rPr>
        <w:t>независимо от места размещения:</w:t>
      </w:r>
    </w:p>
    <w:p w:rsidR="0030544B" w:rsidRDefault="002541BF">
      <w:pPr>
        <w:pStyle w:val="s12"/>
        <w:widowControl w:val="0"/>
        <w:spacing w:beforeAutospacing="0" w:afterAutospacing="0"/>
        <w:ind w:firstLine="709"/>
        <w:jc w:val="both"/>
        <w:rPr>
          <w:bCs/>
        </w:rPr>
      </w:pPr>
      <w:r>
        <w:rPr>
          <w:bCs/>
        </w:rPr>
        <w:t>3) объектов высотой от поверхности земли 50 м и более;</w:t>
      </w:r>
    </w:p>
    <w:p w:rsidR="0030544B" w:rsidRDefault="002541BF">
      <w:pPr>
        <w:pStyle w:val="s12"/>
        <w:widowControl w:val="0"/>
        <w:spacing w:beforeAutospacing="0" w:afterAutospacing="0"/>
        <w:ind w:firstLine="709"/>
        <w:jc w:val="both"/>
        <w:rPr>
          <w:bCs/>
        </w:rPr>
      </w:pPr>
      <w:r>
        <w:rPr>
          <w:bCs/>
        </w:rPr>
        <w:t>4) линий связи, электропередачи, а также других объектов радио- и электромагнитных излучений, которые могут создавать помехи для нормальной работы радиотехнических средств;</w:t>
      </w:r>
    </w:p>
    <w:p w:rsidR="0030544B" w:rsidRDefault="002541BF">
      <w:pPr>
        <w:pStyle w:val="s12"/>
        <w:widowControl w:val="0"/>
        <w:spacing w:beforeAutospacing="0" w:afterAutospacing="0"/>
        <w:ind w:firstLine="709"/>
        <w:jc w:val="both"/>
        <w:rPr>
          <w:bCs/>
        </w:rPr>
      </w:pPr>
      <w:r>
        <w:rPr>
          <w:bCs/>
        </w:rPr>
        <w:t>5) взрывоопасных объектов;</w:t>
      </w:r>
    </w:p>
    <w:p w:rsidR="0030544B" w:rsidRDefault="002541BF">
      <w:pPr>
        <w:pStyle w:val="s12"/>
        <w:widowControl w:val="0"/>
        <w:spacing w:beforeAutospacing="0" w:afterAutospacing="0"/>
        <w:ind w:firstLine="709"/>
        <w:jc w:val="both"/>
        <w:rPr>
          <w:bCs/>
        </w:rPr>
      </w:pPr>
      <w:r>
        <w:rPr>
          <w:bCs/>
        </w:rPr>
        <w:t>6) факельных устройств для аварийного сжигания газов;</w:t>
      </w:r>
    </w:p>
    <w:p w:rsidR="0030544B" w:rsidRDefault="002541BF">
      <w:pPr>
        <w:pStyle w:val="s12"/>
        <w:widowControl w:val="0"/>
        <w:spacing w:beforeAutospacing="0" w:afterAutospacing="0"/>
        <w:ind w:firstLine="709"/>
        <w:jc w:val="both"/>
        <w:rPr>
          <w:bCs/>
        </w:rPr>
      </w:pPr>
      <w:r>
        <w:rPr>
          <w:bCs/>
        </w:rPr>
        <w:t>7) промышленных и иных предприятий и сооружений, деятельность которых может привести к ухудшению видимости в районах аэродромов.</w:t>
      </w:r>
    </w:p>
    <w:p w:rsidR="0030544B" w:rsidRDefault="002541BF">
      <w:pPr>
        <w:pStyle w:val="s12"/>
        <w:widowControl w:val="0"/>
        <w:spacing w:beforeAutospacing="0" w:afterAutospacing="0"/>
        <w:ind w:firstLine="709"/>
        <w:jc w:val="both"/>
      </w:pPr>
      <w:r>
        <w:rPr>
          <w:bCs/>
        </w:rPr>
        <w:t>Размещение объектов, указанных в</w:t>
      </w:r>
      <w:r>
        <w:rPr>
          <w:rStyle w:val="apple-converted-space"/>
          <w:rFonts w:eastAsiaTheme="majorEastAsia"/>
          <w:bCs/>
        </w:rPr>
        <w:t xml:space="preserve"> пп.</w:t>
      </w:r>
      <w:hyperlink r:id="rId62" w:anchor="block_8233" w:history="1">
        <w:r>
          <w:rPr>
            <w:rStyle w:val="-"/>
            <w:rFonts w:eastAsiaTheme="majorEastAsia"/>
            <w:bCs/>
            <w:color w:val="00000A"/>
          </w:rPr>
          <w:t>3)-7)</w:t>
        </w:r>
      </w:hyperlink>
      <w:r>
        <w:rPr>
          <w:bCs/>
        </w:rPr>
        <w:t>, независимо от места их размещения, кроме того, подлежит согласованию с штабом военного округа и штабом объединения ВВС, на территории и в зоне ответственности которых предполагается строительство.</w:t>
      </w:r>
    </w:p>
    <w:p w:rsidR="0030544B" w:rsidRDefault="002541BF">
      <w:pPr>
        <w:pStyle w:val="s12"/>
        <w:widowControl w:val="0"/>
        <w:spacing w:beforeAutospacing="0" w:afterAutospacing="0"/>
        <w:ind w:firstLine="709"/>
        <w:jc w:val="both"/>
        <w:rPr>
          <w:bCs/>
        </w:rPr>
      </w:pPr>
      <w:r>
        <w:rPr>
          <w:bCs/>
        </w:rPr>
        <w:t>Запрещается размещение на расстоянии ближе 15 км от КТА мест выброса пищевых отходов, звероферм, скотобоен и других объектов, отличающихся привлечением и массовым скоплением птиц.</w:t>
      </w:r>
    </w:p>
    <w:p w:rsidR="0030544B" w:rsidRDefault="002541BF">
      <w:pPr>
        <w:pStyle w:val="s12"/>
        <w:widowControl w:val="0"/>
        <w:spacing w:beforeAutospacing="0" w:afterAutospacing="0"/>
        <w:ind w:firstLine="709"/>
        <w:jc w:val="both"/>
        <w:rPr>
          <w:bCs/>
        </w:rPr>
      </w:pPr>
      <w:r>
        <w:rPr>
          <w:rStyle w:val="s10"/>
          <w:rFonts w:eastAsiaTheme="majorEastAsia"/>
          <w:bCs/>
        </w:rPr>
        <w:t>Примечание:</w:t>
      </w:r>
    </w:p>
    <w:p w:rsidR="0030544B" w:rsidRDefault="002541BF">
      <w:pPr>
        <w:pStyle w:val="s12"/>
        <w:widowControl w:val="0"/>
        <w:spacing w:beforeAutospacing="0" w:afterAutospacing="0"/>
        <w:ind w:firstLine="709"/>
        <w:jc w:val="both"/>
        <w:rPr>
          <w:bCs/>
        </w:rPr>
      </w:pPr>
      <w:r>
        <w:rPr>
          <w:bCs/>
        </w:rPr>
        <w:t>1. Указанные согласования утрачивают силу, если в течение трех лет возведение соответствующих объектов не начато.</w:t>
      </w:r>
    </w:p>
    <w:p w:rsidR="0030544B" w:rsidRDefault="002541BF">
      <w:pPr>
        <w:pStyle w:val="s12"/>
        <w:widowControl w:val="0"/>
        <w:spacing w:beforeAutospacing="0" w:afterAutospacing="0"/>
        <w:ind w:firstLine="709"/>
        <w:jc w:val="both"/>
        <w:rPr>
          <w:bCs/>
        </w:rPr>
      </w:pPr>
      <w:r>
        <w:rPr>
          <w:bCs/>
        </w:rPr>
        <w:t>2. Контрольная точка аэродромов располагается вблизи геометрического центра аэродрома:</w:t>
      </w:r>
    </w:p>
    <w:p w:rsidR="0030544B" w:rsidRDefault="002541BF">
      <w:pPr>
        <w:pStyle w:val="s12"/>
        <w:widowControl w:val="0"/>
        <w:spacing w:beforeAutospacing="0" w:afterAutospacing="0"/>
        <w:ind w:firstLine="709"/>
        <w:jc w:val="both"/>
        <w:rPr>
          <w:bCs/>
        </w:rPr>
      </w:pPr>
      <w:r>
        <w:rPr>
          <w:bCs/>
        </w:rPr>
        <w:t>- при одной взлетно-посадочной полосе (ВПП) - в ее центре;</w:t>
      </w:r>
    </w:p>
    <w:p w:rsidR="0030544B" w:rsidRDefault="002541BF">
      <w:pPr>
        <w:pStyle w:val="s12"/>
        <w:widowControl w:val="0"/>
        <w:spacing w:beforeAutospacing="0" w:afterAutospacing="0"/>
        <w:ind w:firstLine="709"/>
        <w:jc w:val="both"/>
        <w:rPr>
          <w:bCs/>
        </w:rPr>
      </w:pPr>
      <w:r>
        <w:rPr>
          <w:bCs/>
        </w:rPr>
        <w:t>- при двух параллельных ВПП - в середине прямой, соединяющей их центры;</w:t>
      </w:r>
    </w:p>
    <w:p w:rsidR="0030544B" w:rsidRDefault="002541BF">
      <w:pPr>
        <w:pStyle w:val="s12"/>
        <w:widowControl w:val="0"/>
        <w:spacing w:beforeAutospacing="0" w:afterAutospacing="0"/>
        <w:ind w:firstLine="709"/>
        <w:jc w:val="both"/>
        <w:rPr>
          <w:bCs/>
        </w:rPr>
      </w:pPr>
      <w:r>
        <w:rPr>
          <w:bCs/>
        </w:rPr>
        <w:t>- при двух непараллельных ВПП - в точке пересечения перпендикуляров, восстановленных из центров ВПП.</w:t>
      </w:r>
    </w:p>
    <w:p w:rsidR="0030544B" w:rsidRDefault="002541BF">
      <w:pPr>
        <w:pStyle w:val="s12"/>
        <w:widowControl w:val="0"/>
        <w:spacing w:beforeAutospacing="0" w:afterAutospacing="0"/>
        <w:ind w:firstLine="709"/>
        <w:jc w:val="both"/>
        <w:rPr>
          <w:bCs/>
        </w:rPr>
      </w:pPr>
      <w:r>
        <w:rPr>
          <w:bCs/>
        </w:rPr>
        <w:t>3.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p>
    <w:p w:rsidR="0030544B" w:rsidRDefault="002541BF">
      <w:pPr>
        <w:pStyle w:val="s12"/>
        <w:widowControl w:val="0"/>
        <w:spacing w:beforeAutospacing="0" w:afterAutospacing="0"/>
        <w:ind w:firstLine="709"/>
        <w:jc w:val="both"/>
        <w:rPr>
          <w:bCs/>
        </w:rPr>
      </w:pPr>
      <w:r>
        <w:rPr>
          <w:bCs/>
        </w:rPr>
        <w:t>4. При определении высоты факельных устройств учитывается максимально возможная высота выброса пламени.</w:t>
      </w:r>
    </w:p>
    <w:p w:rsidR="0030544B" w:rsidRDefault="0030544B">
      <w:pPr>
        <w:pStyle w:val="s12"/>
        <w:widowControl w:val="0"/>
        <w:spacing w:beforeAutospacing="0" w:afterAutospacing="0"/>
        <w:jc w:val="both"/>
        <w:rPr>
          <w:bCs/>
        </w:rPr>
      </w:pPr>
    </w:p>
    <w:p w:rsidR="0030544B" w:rsidRDefault="0030544B">
      <w:pPr>
        <w:pStyle w:val="s12"/>
        <w:widowControl w:val="0"/>
        <w:spacing w:beforeAutospacing="0" w:afterAutospacing="0"/>
        <w:jc w:val="both"/>
        <w:rPr>
          <w:bCs/>
        </w:rPr>
      </w:pPr>
    </w:p>
    <w:p w:rsidR="0030544B" w:rsidRDefault="002541BF">
      <w:pPr>
        <w:ind w:firstLine="0"/>
        <w:jc w:val="center"/>
        <w:rPr>
          <w:rFonts w:ascii="Times New Roman" w:hAnsi="Times New Roman" w:cs="Times New Roman"/>
          <w:b/>
        </w:rPr>
      </w:pPr>
      <w:r>
        <w:rPr>
          <w:rFonts w:ascii="Times New Roman" w:hAnsi="Times New Roman" w:cs="Times New Roman"/>
          <w:b/>
        </w:rPr>
        <w:t>Глава 3.10. Обоснование расчетных показателей объектов культуры</w:t>
      </w:r>
    </w:p>
    <w:p w:rsidR="0030544B" w:rsidRDefault="0030544B">
      <w:pPr>
        <w:ind w:firstLine="0"/>
        <w:rPr>
          <w:rFonts w:ascii="Times New Roman" w:hAnsi="Times New Roman" w:cs="Times New Roman"/>
        </w:rPr>
      </w:pPr>
    </w:p>
    <w:p w:rsidR="0030544B" w:rsidRDefault="002541BF">
      <w:pPr>
        <w:ind w:firstLine="709"/>
        <w:rPr>
          <w:rFonts w:ascii="Times New Roman" w:hAnsi="Times New Roman" w:cs="Times New Roman"/>
        </w:rPr>
      </w:pPr>
      <w:r>
        <w:rPr>
          <w:rFonts w:ascii="Times New Roman" w:hAnsi="Times New Roman" w:cs="Times New Roman"/>
          <w:b/>
        </w:rPr>
        <w:t>3.10.1. Обоснование расчетных показателей объектов организаций культуры</w:t>
      </w:r>
    </w:p>
    <w:p w:rsidR="0030544B" w:rsidRDefault="002541BF">
      <w:pPr>
        <w:ind w:firstLine="709"/>
        <w:rPr>
          <w:rFonts w:ascii="Times New Roman" w:hAnsi="Times New Roman" w:cs="Times New Roman"/>
        </w:rPr>
      </w:pPr>
      <w:r>
        <w:rPr>
          <w:rFonts w:ascii="Times New Roman" w:hAnsi="Times New Roman" w:cs="Times New Roman"/>
        </w:rPr>
        <w:t>Расчетные показатели учреждений и предприятий обслуживания и допустимый уровень территориальной доступности населения приняты на основании показателей, установленных в</w:t>
      </w:r>
      <w:r>
        <w:rPr>
          <w:rFonts w:ascii="Times New Roman" w:hAnsi="Times New Roman" w:cs="Times New Roman"/>
          <w:bCs/>
        </w:rPr>
        <w:t xml:space="preserve"> приложении ДСП 42.13330.2016 и в соответствии с </w:t>
      </w:r>
      <w:r>
        <w:rPr>
          <w:rFonts w:ascii="Times New Roman" w:hAnsi="Times New Roman" w:cs="Times New Roman"/>
          <w:shd w:val="clear" w:color="auto" w:fill="FFFFFF"/>
        </w:rPr>
        <w:t>распоряжением Министерства культуры РФ от 2.08.2017 №Р-965 «Методические рекомендации субъектам РФ и органам местного самоуправления по развитию сети организаций культуры и обеспеченности населения услугами организаций культуры».</w:t>
      </w:r>
    </w:p>
    <w:p w:rsidR="0030544B" w:rsidRDefault="002541BF">
      <w:pPr>
        <w:ind w:firstLine="709"/>
        <w:rPr>
          <w:rFonts w:ascii="Times New Roman" w:hAnsi="Times New Roman" w:cs="Times New Roman"/>
        </w:rPr>
      </w:pPr>
      <w:r>
        <w:rPr>
          <w:rFonts w:ascii="Times New Roman" w:hAnsi="Times New Roman" w:cs="Times New Roman"/>
        </w:rPr>
        <w:t>Места для инвалидов приняты в соответствии с 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30544B" w:rsidRDefault="0030544B">
      <w:pPr>
        <w:ind w:firstLine="0"/>
        <w:rPr>
          <w:rFonts w:ascii="Times New Roman" w:hAnsi="Times New Roman" w:cs="Times New Roman"/>
        </w:rPr>
      </w:pPr>
    </w:p>
    <w:p w:rsidR="0030544B" w:rsidRDefault="002541BF">
      <w:pPr>
        <w:pStyle w:val="Heading2"/>
        <w:keepLines w:val="0"/>
        <w:spacing w:before="0"/>
        <w:jc w:val="center"/>
        <w:rPr>
          <w:rFonts w:ascii="Times New Roman" w:hAnsi="Times New Roman" w:cs="Times New Roman"/>
          <w:color w:val="00000A"/>
          <w:sz w:val="24"/>
          <w:szCs w:val="24"/>
        </w:rPr>
      </w:pPr>
      <w:r>
        <w:rPr>
          <w:rFonts w:ascii="Times New Roman" w:hAnsi="Times New Roman" w:cs="Times New Roman"/>
          <w:b/>
          <w:color w:val="00000A"/>
          <w:sz w:val="24"/>
          <w:szCs w:val="24"/>
        </w:rPr>
        <w:lastRenderedPageBreak/>
        <w:t>3.10.2. Обоснование расчетных показателей объектов</w:t>
      </w:r>
      <w:r>
        <w:rPr>
          <w:rFonts w:ascii="Times New Roman" w:hAnsi="Times New Roman" w:cs="Times New Roman"/>
          <w:b/>
          <w:color w:val="00000A"/>
          <w:sz w:val="24"/>
          <w:szCs w:val="24"/>
        </w:rPr>
        <w:br/>
        <w:t>библиотечного обслуживания населения</w:t>
      </w:r>
    </w:p>
    <w:p w:rsidR="0030544B" w:rsidRDefault="002541BF">
      <w:pPr>
        <w:ind w:firstLine="709"/>
        <w:rPr>
          <w:rFonts w:ascii="Times New Roman" w:hAnsi="Times New Roman" w:cs="Times New Roman"/>
        </w:rPr>
      </w:pPr>
      <w:r>
        <w:rPr>
          <w:rFonts w:ascii="Times New Roman" w:hAnsi="Times New Roman" w:cs="Times New Roman"/>
        </w:rPr>
        <w:t>Расчетные показатели объектов библиотечного обслуживания населения приняты на основании показателей, установленных в</w:t>
      </w:r>
      <w:r>
        <w:rPr>
          <w:rFonts w:ascii="Times New Roman" w:hAnsi="Times New Roman" w:cs="Times New Roman"/>
          <w:bCs/>
        </w:rPr>
        <w:t xml:space="preserve"> приложении Д СП 42.13330.2016 и в соответствии с </w:t>
      </w:r>
      <w:r>
        <w:rPr>
          <w:rFonts w:ascii="Times New Roman" w:hAnsi="Times New Roman" w:cs="Times New Roman"/>
          <w:shd w:val="clear" w:color="auto" w:fill="FFFFFF"/>
        </w:rPr>
        <w:t>распоряжением Министерства культуры РФ от 2.08.2017 №Р-965 «Методические рекомендации субъектам РФ и органам местного самоуправления по развитию сети организаций культуры и обеспеченности населения услугами организаций культуры».</w:t>
      </w:r>
    </w:p>
    <w:p w:rsidR="0030544B" w:rsidRDefault="002541BF">
      <w:pPr>
        <w:ind w:firstLine="709"/>
        <w:rPr>
          <w:rFonts w:ascii="Times New Roman" w:hAnsi="Times New Roman" w:cs="Times New Roman"/>
        </w:rPr>
      </w:pPr>
      <w:r>
        <w:rPr>
          <w:rFonts w:ascii="Times New Roman" w:hAnsi="Times New Roman" w:cs="Times New Roman"/>
        </w:rPr>
        <w:t>Места для инвалидов приняты в соответствии с 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u w:val="single"/>
        </w:rPr>
      </w:pPr>
      <w:r>
        <w:rPr>
          <w:rFonts w:ascii="Times New Roman" w:hAnsi="Times New Roman" w:cs="Times New Roman"/>
          <w:b/>
        </w:rPr>
        <w:t>3.10.3. Обоснование расчетных показателей муниципальных архивов</w:t>
      </w:r>
    </w:p>
    <w:p w:rsidR="0030544B" w:rsidRDefault="002541BF">
      <w:pPr>
        <w:pStyle w:val="Heading1"/>
        <w:keepLines w:val="0"/>
        <w:tabs>
          <w:tab w:val="left" w:pos="0"/>
        </w:tabs>
        <w:spacing w:before="0"/>
        <w:ind w:firstLine="709"/>
        <w:rPr>
          <w:rFonts w:ascii="Times New Roman" w:hAnsi="Times New Roman" w:cs="Times New Roman"/>
          <w:color w:val="00000A"/>
          <w:sz w:val="24"/>
          <w:szCs w:val="24"/>
        </w:rPr>
      </w:pPr>
      <w:r>
        <w:rPr>
          <w:rFonts w:ascii="Times New Roman" w:hAnsi="Times New Roman" w:cs="Times New Roman"/>
          <w:color w:val="00000A"/>
          <w:sz w:val="24"/>
          <w:szCs w:val="24"/>
        </w:rPr>
        <w:t>Расчетные показатели муниципальных архивов разработаны в соответствии с Федеральным законом от 22 октября 2004 года №125-ФЗ «Об архивном деле в Российской Федерации».</w:t>
      </w:r>
      <w:r>
        <w:br w:type="page"/>
      </w:r>
    </w:p>
    <w:p w:rsidR="0030544B" w:rsidRDefault="002541BF">
      <w:pPr>
        <w:ind w:firstLine="0"/>
        <w:jc w:val="center"/>
        <w:rPr>
          <w:rFonts w:ascii="Times New Roman" w:eastAsia="Calibri" w:hAnsi="Times New Roman" w:cs="Times New Roman"/>
          <w:b/>
          <w:lang w:eastAsia="en-US"/>
        </w:rPr>
      </w:pPr>
      <w:r>
        <w:rPr>
          <w:rFonts w:ascii="Times New Roman" w:eastAsia="Calibri" w:hAnsi="Times New Roman" w:cs="Times New Roman"/>
          <w:b/>
          <w:lang w:eastAsia="en-US"/>
        </w:rPr>
        <w:lastRenderedPageBreak/>
        <w:t>Глава 3.11. Обоснование расчетных показателей объектов</w:t>
      </w:r>
      <w:r>
        <w:rPr>
          <w:rFonts w:ascii="Times New Roman" w:eastAsia="Calibri" w:hAnsi="Times New Roman" w:cs="Times New Roman"/>
          <w:b/>
          <w:lang w:eastAsia="en-US"/>
        </w:rPr>
        <w:br/>
        <w:t>благоустройства, мест массового отдыха населения, туризма</w:t>
      </w:r>
    </w:p>
    <w:p w:rsidR="0030544B" w:rsidRDefault="0030544B">
      <w:pPr>
        <w:ind w:firstLine="0"/>
        <w:rPr>
          <w:rFonts w:ascii="Times New Roman" w:hAnsi="Times New Roman" w:cs="Times New Roman"/>
        </w:rPr>
      </w:pPr>
    </w:p>
    <w:p w:rsidR="0030544B" w:rsidRDefault="002541BF">
      <w:pPr>
        <w:pStyle w:val="ConsPlusNormal0"/>
        <w:ind w:firstLine="709"/>
        <w:jc w:val="both"/>
        <w:rPr>
          <w:rFonts w:ascii="Times New Roman" w:hAnsi="Times New Roman" w:cs="Times New Roman"/>
          <w:szCs w:val="24"/>
        </w:rPr>
      </w:pPr>
      <w:r>
        <w:rPr>
          <w:rFonts w:ascii="Times New Roman" w:hAnsi="Times New Roman" w:cs="Times New Roman"/>
          <w:szCs w:val="24"/>
        </w:rPr>
        <w:t>Перечень объектов благоустройства территории, мест массового отдыха населения и их характеристики в соответствии с п. 9.4 СП 42.13330.2016.</w:t>
      </w:r>
    </w:p>
    <w:p w:rsidR="0030544B" w:rsidRDefault="002541BF">
      <w:pPr>
        <w:pStyle w:val="S2"/>
        <w:widowControl w:val="0"/>
        <w:spacing w:line="240" w:lineRule="auto"/>
        <w:ind w:firstLine="0"/>
        <w:jc w:val="center"/>
        <w:rPr>
          <w:b/>
          <w:szCs w:val="24"/>
        </w:rPr>
      </w:pPr>
      <w:r>
        <w:rPr>
          <w:b/>
          <w:szCs w:val="24"/>
        </w:rPr>
        <w:t>Объекты благоустройства территории, мест массового отдыха населения</w:t>
      </w:r>
    </w:p>
    <w:tbl>
      <w:tblPr>
        <w:tblW w:w="1006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685"/>
        <w:gridCol w:w="1914"/>
        <w:gridCol w:w="2090"/>
        <w:gridCol w:w="3570"/>
        <w:gridCol w:w="1806"/>
      </w:tblGrid>
      <w:tr w:rsidR="0030544B">
        <w:trPr>
          <w:trHeight w:val="777"/>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w:t>
            </w:r>
            <w:r>
              <w:br/>
              <w:t>п/п</w:t>
            </w:r>
          </w:p>
        </w:tc>
        <w:tc>
          <w:tcPr>
            <w:tcW w:w="1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Состав элементов благоустройства</w:t>
            </w:r>
          </w:p>
        </w:tc>
        <w:tc>
          <w:tcPr>
            <w:tcW w:w="21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Минимально допустимый уровень обеспеченности</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Размер земельного участка</w:t>
            </w:r>
          </w:p>
        </w:tc>
        <w:tc>
          <w:tcPr>
            <w:tcW w:w="1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Примечание</w:t>
            </w:r>
          </w:p>
        </w:tc>
      </w:tr>
      <w:tr w:rsidR="0030544B">
        <w:trPr>
          <w:trHeight w:val="377"/>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c>
          <w:tcPr>
            <w:tcW w:w="936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Объекты благоустройства, туризма</w:t>
            </w:r>
          </w:p>
        </w:tc>
      </w:tr>
      <w:tr w:rsidR="0030544B">
        <w:trPr>
          <w:trHeight w:val="621"/>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1.</w:t>
            </w:r>
          </w:p>
        </w:tc>
        <w:tc>
          <w:tcPr>
            <w:tcW w:w="1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pPr>
            <w:r>
              <w:t>Туристские гостиницы, место</w:t>
            </w:r>
          </w:p>
        </w:tc>
        <w:tc>
          <w:tcPr>
            <w:tcW w:w="21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место</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50-75 кв.м. на одно место</w:t>
            </w:r>
          </w:p>
        </w:tc>
        <w:tc>
          <w:tcPr>
            <w:tcW w:w="1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r>
      <w:tr w:rsidR="0030544B">
        <w:trPr>
          <w:trHeight w:val="621"/>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2.</w:t>
            </w:r>
          </w:p>
        </w:tc>
        <w:tc>
          <w:tcPr>
            <w:tcW w:w="1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pPr>
            <w:r>
              <w:t>Туристские базы, место</w:t>
            </w:r>
          </w:p>
        </w:tc>
        <w:tc>
          <w:tcPr>
            <w:tcW w:w="21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место</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65-80 кв.м. на одно место</w:t>
            </w:r>
          </w:p>
        </w:tc>
        <w:tc>
          <w:tcPr>
            <w:tcW w:w="1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r>
      <w:tr w:rsidR="0030544B">
        <w:trPr>
          <w:trHeight w:val="621"/>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3</w:t>
            </w:r>
          </w:p>
        </w:tc>
        <w:tc>
          <w:tcPr>
            <w:tcW w:w="1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pPr>
            <w:r>
              <w:t>Туристские базы для семей с детьми, место</w:t>
            </w:r>
          </w:p>
        </w:tc>
        <w:tc>
          <w:tcPr>
            <w:tcW w:w="21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место</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95-120 кв.м. на одно место</w:t>
            </w:r>
          </w:p>
        </w:tc>
        <w:tc>
          <w:tcPr>
            <w:tcW w:w="1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r>
      <w:tr w:rsidR="0030544B">
        <w:trPr>
          <w:trHeight w:val="621"/>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c>
          <w:tcPr>
            <w:tcW w:w="1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pPr>
            <w:r>
              <w:t>Мотели, /Кемпинги, Приюты, /место</w:t>
            </w:r>
          </w:p>
        </w:tc>
        <w:tc>
          <w:tcPr>
            <w:tcW w:w="21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место</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75-100/135-150\35-50 кв.м. на одно место</w:t>
            </w:r>
          </w:p>
        </w:tc>
        <w:tc>
          <w:tcPr>
            <w:tcW w:w="1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r>
      <w:tr w:rsidR="0030544B">
        <w:trPr>
          <w:trHeight w:val="790"/>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б)</w:t>
            </w:r>
          </w:p>
        </w:tc>
        <w:tc>
          <w:tcPr>
            <w:tcW w:w="1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pPr>
            <w:r>
              <w:t>Объекты рекреации - пляжи</w:t>
            </w:r>
          </w:p>
        </w:tc>
        <w:tc>
          <w:tcPr>
            <w:tcW w:w="21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8 м²/посетителя</w:t>
            </w:r>
            <w:bookmarkStart w:id="48" w:name="_Hlk492237915"/>
            <w:bookmarkEnd w:id="48"/>
            <w:r>
              <w:rPr>
                <w:position w:val="6"/>
                <w:sz w:val="20"/>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30 мин.</w:t>
            </w:r>
            <w:r>
              <w:br/>
              <w:t>транспортной доступности</w:t>
            </w:r>
          </w:p>
        </w:tc>
        <w:tc>
          <w:tcPr>
            <w:tcW w:w="1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r>
      <w:tr w:rsidR="0030544B">
        <w:trPr>
          <w:trHeight w:val="347"/>
          <w:jc w:val="center"/>
        </w:trPr>
        <w:tc>
          <w:tcPr>
            <w:tcW w:w="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в)</w:t>
            </w:r>
          </w:p>
        </w:tc>
        <w:tc>
          <w:tcPr>
            <w:tcW w:w="1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pPr>
            <w:r>
              <w:t>Проходы к береговым полосам водных объектов общего пользования</w:t>
            </w:r>
          </w:p>
        </w:tc>
        <w:tc>
          <w:tcPr>
            <w:tcW w:w="21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Не нормируется</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250 м.</w:t>
            </w:r>
          </w:p>
        </w:tc>
        <w:tc>
          <w:tcPr>
            <w:tcW w:w="1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pStyle w:val="s12"/>
              <w:widowControl w:val="0"/>
              <w:spacing w:beforeAutospacing="0" w:afterAutospacing="0"/>
              <w:jc w:val="center"/>
            </w:pP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position w:val="6"/>
          <w:sz w:val="20"/>
        </w:rPr>
        <w:t>1)</w:t>
      </w:r>
      <w:r>
        <w:rPr>
          <w:rFonts w:ascii="Times New Roman" w:hAnsi="Times New Roman" w:cs="Times New Roman"/>
        </w:rPr>
        <w:t xml:space="preserve"> в составе озелененных территорий общего пользования жилых районов;</w:t>
      </w:r>
    </w:p>
    <w:p w:rsidR="0030544B" w:rsidRDefault="002541BF">
      <w:pPr>
        <w:shd w:val="clear" w:color="auto" w:fill="FFFFFF"/>
        <w:tabs>
          <w:tab w:val="left" w:pos="1200"/>
        </w:tabs>
        <w:ind w:firstLine="709"/>
        <w:rPr>
          <w:rFonts w:ascii="Times New Roman" w:hAnsi="Times New Roman" w:cs="Times New Roman"/>
        </w:rPr>
      </w:pPr>
      <w:r>
        <w:rPr>
          <w:rFonts w:ascii="Times New Roman" w:hAnsi="Times New Roman" w:cs="Times New Roman"/>
          <w:position w:val="6"/>
          <w:sz w:val="20"/>
        </w:rPr>
        <w:t>2)</w:t>
      </w:r>
      <w:r>
        <w:rPr>
          <w:rFonts w:ascii="Times New Roman" w:hAnsi="Times New Roman" w:cs="Times New Roman"/>
        </w:rPr>
        <w:t xml:space="preserve"> количество посетителей не нормируется, рассчитывается с учетом демографического состава населения, природно-климатических условий.</w:t>
      </w:r>
    </w:p>
    <w:p w:rsidR="0030544B" w:rsidRDefault="002541BF">
      <w:pPr>
        <w:shd w:val="clear" w:color="auto" w:fill="FFFFFF"/>
        <w:ind w:firstLine="709"/>
        <w:rPr>
          <w:rFonts w:ascii="Times New Roman" w:hAnsi="Times New Roman" w:cs="Times New Roman"/>
          <w:bCs/>
        </w:rPr>
      </w:pPr>
      <w:r>
        <w:rPr>
          <w:rFonts w:ascii="Times New Roman" w:hAnsi="Times New Roman" w:cs="Times New Roman"/>
        </w:rPr>
        <w:t>Обеспеченность площадками дворового благоустройства (состав, количество и размеры), размещаемыми в кварталах (микрорайонах) жилых зон, рассчитывается с учетом демографического состава населения, типа застройки, природно-климатических и других местных условий.</w:t>
      </w:r>
    </w:p>
    <w:p w:rsidR="0030544B" w:rsidRDefault="002541BF">
      <w:pPr>
        <w:ind w:firstLine="709"/>
        <w:rPr>
          <w:rFonts w:ascii="Times New Roman" w:hAnsi="Times New Roman" w:cs="Times New Roman"/>
        </w:rPr>
      </w:pPr>
      <w:r>
        <w:rPr>
          <w:rFonts w:ascii="Times New Roman" w:hAnsi="Times New Roman" w:cs="Times New Roman"/>
        </w:rPr>
        <w:t>При проектировании жилой застройки предусматривается размещение площадок, размеры которых и расстояния от них до жилых и общественных зданий следует принимать по данным табл. 2 п. 2.13 СНиП 2.07.01-89*.</w:t>
      </w:r>
    </w:p>
    <w:p w:rsidR="0030544B" w:rsidRDefault="002541BF">
      <w:pPr>
        <w:pStyle w:val="Heading1"/>
        <w:keepLines w:val="0"/>
        <w:spacing w:before="0"/>
        <w:ind w:firstLine="709"/>
        <w:rPr>
          <w:rFonts w:ascii="Times New Roman" w:hAnsi="Times New Roman" w:cs="Times New Roman"/>
          <w:color w:val="00000A"/>
          <w:sz w:val="24"/>
          <w:szCs w:val="24"/>
        </w:rPr>
      </w:pPr>
      <w:r>
        <w:rPr>
          <w:rFonts w:ascii="Times New Roman" w:hAnsi="Times New Roman" w:cs="Times New Roman"/>
          <w:bCs/>
          <w:color w:val="00000A"/>
          <w:sz w:val="24"/>
          <w:szCs w:val="24"/>
        </w:rPr>
        <w:t xml:space="preserve">Условия для беспрепятственного передвижения инвалидов и других маломобильных групп населения следует устанавливать в соответствии с требованиями </w:t>
      </w:r>
      <w:r>
        <w:rPr>
          <w:rFonts w:ascii="Times New Roman" w:hAnsi="Times New Roman" w:cs="Times New Roman"/>
          <w:color w:val="00000A"/>
          <w:sz w:val="24"/>
          <w:szCs w:val="24"/>
        </w:rPr>
        <w:t>СП 59.13330.2012 «Доступность зданий и сооружений для маломобильных групп населения».</w:t>
      </w:r>
    </w:p>
    <w:p w:rsidR="0030544B" w:rsidRDefault="0030544B">
      <w:pPr>
        <w:ind w:firstLine="0"/>
        <w:rPr>
          <w:rFonts w:ascii="Times New Roman" w:hAnsi="Times New Roman" w:cs="Times New Roman"/>
        </w:rPr>
      </w:pPr>
    </w:p>
    <w:p w:rsidR="0030544B" w:rsidRDefault="002541BF">
      <w:pPr>
        <w:pStyle w:val="Heading1"/>
        <w:keepLines w:val="0"/>
        <w:spacing w:before="0"/>
        <w:jc w:val="center"/>
        <w:rPr>
          <w:rFonts w:ascii="Times New Roman" w:hAnsi="Times New Roman" w:cs="Times New Roman"/>
          <w:b/>
          <w:color w:val="00000A"/>
          <w:sz w:val="24"/>
          <w:szCs w:val="24"/>
        </w:rPr>
      </w:pPr>
      <w:r>
        <w:rPr>
          <w:rFonts w:ascii="Times New Roman" w:hAnsi="Times New Roman" w:cs="Times New Roman"/>
          <w:b/>
          <w:color w:val="00000A"/>
          <w:sz w:val="24"/>
          <w:szCs w:val="24"/>
        </w:rPr>
        <w:t>Состав, размеры площадок благоустройства при проектировании</w:t>
      </w:r>
      <w:r>
        <w:rPr>
          <w:rFonts w:ascii="Times New Roman" w:hAnsi="Times New Roman" w:cs="Times New Roman"/>
          <w:b/>
          <w:color w:val="00000A"/>
          <w:sz w:val="24"/>
          <w:szCs w:val="24"/>
        </w:rPr>
        <w:br/>
        <w:t>жилой застройки и расстояния от них до жилых и общественных зданий</w:t>
      </w:r>
    </w:p>
    <w:tbl>
      <w:tblPr>
        <w:tblW w:w="980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22"/>
        <w:gridCol w:w="3544"/>
        <w:gridCol w:w="1984"/>
        <w:gridCol w:w="3558"/>
      </w:tblGrid>
      <w:tr w:rsidR="0030544B">
        <w:trPr>
          <w:trHeight w:val="193"/>
          <w:jc w:val="center"/>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w:t>
            </w:r>
            <w:r>
              <w:br/>
              <w:t>п/п</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Площадки</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Удельные размеры площадок, м²/чел</w:t>
            </w:r>
            <w:r>
              <w:rPr>
                <w:position w:val="6"/>
                <w:sz w:val="20"/>
              </w:rPr>
              <w:t>1)</w:t>
            </w:r>
          </w:p>
        </w:tc>
        <w:tc>
          <w:tcPr>
            <w:tcW w:w="3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Расстояния от площадок до окон жилых и общественных зданий, м</w:t>
            </w:r>
          </w:p>
        </w:tc>
      </w:tr>
      <w:tr w:rsidR="0030544B">
        <w:trPr>
          <w:trHeight w:val="200"/>
          <w:jc w:val="center"/>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jc w:val="center"/>
            </w:pPr>
            <w:r>
              <w:lastRenderedPageBreak/>
              <w:t>1.</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pPr>
            <w:r>
              <w:t>Для игр детей дошкольного и младшего школьного возраста</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0,7</w:t>
            </w:r>
          </w:p>
        </w:tc>
        <w:tc>
          <w:tcPr>
            <w:tcW w:w="3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12</w:t>
            </w:r>
          </w:p>
        </w:tc>
      </w:tr>
      <w:tr w:rsidR="0030544B">
        <w:trPr>
          <w:trHeight w:val="222"/>
          <w:jc w:val="center"/>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jc w:val="center"/>
            </w:pPr>
            <w:r>
              <w:t>2.</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pPr>
            <w:r>
              <w:t>Для отдыха взрослого населения</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0,1</w:t>
            </w:r>
          </w:p>
        </w:tc>
        <w:tc>
          <w:tcPr>
            <w:tcW w:w="3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10</w:t>
            </w:r>
          </w:p>
        </w:tc>
      </w:tr>
      <w:tr w:rsidR="0030544B">
        <w:trPr>
          <w:trHeight w:val="200"/>
          <w:jc w:val="center"/>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jc w:val="center"/>
            </w:pPr>
            <w:r>
              <w:t>3.</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pPr>
            <w:r>
              <w:t>Для занятий физкультурой</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2,0</w:t>
            </w:r>
          </w:p>
        </w:tc>
        <w:tc>
          <w:tcPr>
            <w:tcW w:w="3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10-40</w:t>
            </w:r>
          </w:p>
        </w:tc>
      </w:tr>
      <w:tr w:rsidR="0030544B">
        <w:trPr>
          <w:trHeight w:val="192"/>
          <w:jc w:val="center"/>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jc w:val="center"/>
            </w:pPr>
            <w:r>
              <w:t>4.</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6"/>
              <w:widowControl w:val="0"/>
              <w:spacing w:beforeAutospacing="0" w:afterAutospacing="0"/>
            </w:pPr>
            <w:r>
              <w:t>Для хозяйственных целей и выгула собак</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jc w:val="center"/>
            </w:pPr>
            <w:r>
              <w:t>0,3</w:t>
            </w:r>
          </w:p>
        </w:tc>
        <w:tc>
          <w:tcPr>
            <w:tcW w:w="3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s12"/>
              <w:widowControl w:val="0"/>
              <w:spacing w:beforeAutospacing="0" w:afterAutospacing="0"/>
            </w:pPr>
            <w:r>
              <w:t>20 (для хозяйственных целей), 40 (для выгула собак)</w:t>
            </w:r>
          </w:p>
        </w:tc>
      </w:tr>
    </w:tbl>
    <w:p w:rsidR="0030544B" w:rsidRDefault="002541BF">
      <w:pPr>
        <w:ind w:firstLine="709"/>
        <w:rPr>
          <w:rStyle w:val="S"/>
          <w:rFonts w:eastAsia="Calibri"/>
          <w:u w:val="single"/>
        </w:rPr>
      </w:pPr>
      <w:r>
        <w:rPr>
          <w:rFonts w:ascii="Times New Roman" w:hAnsi="Times New Roman" w:cs="Times New Roman"/>
          <w:position w:val="6"/>
          <w:sz w:val="20"/>
        </w:rPr>
        <w:t>1)</w:t>
      </w:r>
      <w:r>
        <w:rPr>
          <w:rFonts w:ascii="Times New Roman" w:hAnsi="Times New Roman" w:cs="Times New Roman"/>
        </w:rPr>
        <w:t xml:space="preserve"> расчет площадок производить по количеству всех жителей проектируемой жилой зоны без деления на возрастные категории.</w:t>
      </w:r>
    </w:p>
    <w:p w:rsidR="0030544B" w:rsidRDefault="002541BF">
      <w:pPr>
        <w:ind w:firstLine="709"/>
        <w:rPr>
          <w:rFonts w:ascii="Times New Roman" w:hAnsi="Times New Roman" w:cs="Times New Roman"/>
        </w:rPr>
      </w:pPr>
      <w:r>
        <w:rPr>
          <w:rStyle w:val="S"/>
          <w:rFonts w:eastAsia="Calibri"/>
        </w:rPr>
        <w:t>Примечание:</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а)</w:t>
      </w:r>
      <w:r>
        <w:rPr>
          <w:rFonts w:ascii="Times New Roman" w:hAnsi="Times New Roman" w:cs="Times New Roman"/>
        </w:rPr>
        <w:tab/>
        <w:t>допускается уменьшать, но не более чем на 50 %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 п</w:t>
      </w:r>
      <w:r>
        <w:rPr>
          <w:rFonts w:ascii="Times New Roman" w:hAnsi="Times New Roman" w:cs="Times New Roman"/>
          <w:bCs/>
        </w:rPr>
        <w:t xml:space="preserve">ри этом 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 </w:t>
      </w:r>
      <w:r>
        <w:rPr>
          <w:rFonts w:ascii="Times New Roman" w:hAnsi="Times New Roman" w:cs="Times New Roman"/>
        </w:rPr>
        <w:t>(</w:t>
      </w:r>
      <w:r>
        <w:rPr>
          <w:rFonts w:ascii="Times New Roman" w:hAnsi="Times New Roman" w:cs="Times New Roman"/>
          <w:bCs/>
        </w:rPr>
        <w:t>п.7.5 СП 42.13330.2016)</w:t>
      </w:r>
      <w:r>
        <w:rPr>
          <w:rFonts w:ascii="Times New Roman" w:hAnsi="Times New Roman" w:cs="Times New Roman"/>
        </w:rPr>
        <w:t>;</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б)</w:t>
      </w:r>
      <w:r>
        <w:rPr>
          <w:rFonts w:ascii="Times New Roman" w:hAnsi="Times New Roman" w:cs="Times New Roman"/>
        </w:rPr>
        <w:tab/>
        <w:t>при организации площадок общего пользования в жилых зонах необходимо руководствоваться Приказом Минрегиона России от 27.12.2011 №613 «Об утверждении Методических рекомендаций по разработке норм и правил по благоустройству территорий муниципальных образований».</w:t>
      </w:r>
    </w:p>
    <w:p w:rsidR="0030544B" w:rsidRDefault="002541BF">
      <w:pPr>
        <w:shd w:val="clear" w:color="auto" w:fill="FFFFFF"/>
        <w:ind w:firstLine="709"/>
        <w:rPr>
          <w:rFonts w:ascii="Times New Roman" w:hAnsi="Times New Roman" w:cs="Times New Roman"/>
        </w:rPr>
      </w:pPr>
      <w:r>
        <w:rPr>
          <w:rFonts w:ascii="Times New Roman" w:hAnsi="Times New Roman" w:cs="Times New Roman"/>
        </w:rPr>
        <w:t>Суммарная площадь озелененных территорий общего пользования</w:t>
      </w:r>
      <w:r>
        <w:rPr>
          <w:rFonts w:ascii="Times New Roman" w:hAnsi="Times New Roman" w:cs="Times New Roman"/>
          <w:bCs/>
        </w:rPr>
        <w:t xml:space="preserve"> - парков, садов, бульваров, скверов, размещаемых на территории </w:t>
      </w:r>
      <w:r>
        <w:rPr>
          <w:rFonts w:ascii="Times New Roman" w:hAnsi="Times New Roman" w:cs="Times New Roman"/>
        </w:rPr>
        <w:t>Сельских поселений в соответствии с таблицей 4 п. 9.13 СП 42.13330.2011 должна быть не менее 16 м²/чел.</w:t>
      </w:r>
    </w:p>
    <w:p w:rsidR="0030544B" w:rsidRDefault="0030544B">
      <w:pPr>
        <w:shd w:val="clear" w:color="auto" w:fill="FFFFFF"/>
        <w:ind w:firstLine="0"/>
        <w:rPr>
          <w:rFonts w:ascii="Times New Roman" w:hAnsi="Times New Roman" w:cs="Times New Roman"/>
        </w:rPr>
      </w:pPr>
    </w:p>
    <w:p w:rsidR="0030544B" w:rsidRDefault="002541BF">
      <w:pPr>
        <w:pStyle w:val="S2"/>
        <w:widowControl w:val="0"/>
        <w:spacing w:line="240" w:lineRule="auto"/>
        <w:ind w:firstLine="0"/>
        <w:jc w:val="center"/>
        <w:rPr>
          <w:b/>
          <w:szCs w:val="24"/>
        </w:rPr>
      </w:pPr>
      <w:r>
        <w:rPr>
          <w:b/>
          <w:szCs w:val="24"/>
        </w:rPr>
        <w:t>Суммарная площадь озелененных территорий общего пользования</w:t>
      </w:r>
      <w:r>
        <w:rPr>
          <w:b/>
          <w:bCs/>
          <w:szCs w:val="24"/>
        </w:rPr>
        <w:br/>
        <w:t xml:space="preserve">на территории </w:t>
      </w:r>
      <w:r>
        <w:rPr>
          <w:b/>
          <w:szCs w:val="24"/>
        </w:rPr>
        <w:t>поселения</w:t>
      </w:r>
    </w:p>
    <w:p w:rsidR="0030544B" w:rsidRDefault="002541BF">
      <w:pPr>
        <w:ind w:firstLine="709"/>
        <w:rPr>
          <w:rFonts w:ascii="Times New Roman" w:hAnsi="Times New Roman" w:cs="Times New Roman"/>
          <w:bCs/>
        </w:rPr>
      </w:pPr>
      <w:r>
        <w:rPr>
          <w:rFonts w:ascii="Times New Roman" w:hAnsi="Times New Roman" w:cs="Times New Roman"/>
          <w:bCs/>
        </w:rPr>
        <w:t xml:space="preserve">Параметры общего баланса </w:t>
      </w:r>
      <w:r>
        <w:rPr>
          <w:rFonts w:ascii="Times New Roman" w:hAnsi="Times New Roman" w:cs="Times New Roman"/>
        </w:rPr>
        <w:t xml:space="preserve">озелененных территорий общего пользования </w:t>
      </w:r>
      <w:r>
        <w:rPr>
          <w:rFonts w:ascii="Times New Roman" w:hAnsi="Times New Roman" w:cs="Times New Roman"/>
          <w:bCs/>
        </w:rPr>
        <w:t xml:space="preserve">рекомендуется принимать </w:t>
      </w:r>
      <w:r>
        <w:rPr>
          <w:rFonts w:ascii="Times New Roman" w:hAnsi="Times New Roman" w:cs="Times New Roman"/>
        </w:rPr>
        <w:t>в соответствии с СНиП 2.07.01-89*, СП 42.13330.2016.</w:t>
      </w:r>
    </w:p>
    <w:p w:rsidR="0030544B" w:rsidRDefault="0030544B">
      <w:pPr>
        <w:ind w:firstLine="0"/>
        <w:rPr>
          <w:rFonts w:ascii="Times New Roman" w:hAnsi="Times New Roman" w:cs="Times New Roman"/>
          <w:bCs/>
        </w:rPr>
      </w:pPr>
    </w:p>
    <w:p w:rsidR="0030544B" w:rsidRDefault="002541BF">
      <w:pPr>
        <w:ind w:firstLine="0"/>
        <w:jc w:val="center"/>
        <w:rPr>
          <w:rFonts w:ascii="Times New Roman" w:hAnsi="Times New Roman" w:cs="Times New Roman"/>
          <w:b/>
          <w:bCs/>
        </w:rPr>
      </w:pPr>
      <w:r>
        <w:rPr>
          <w:rFonts w:ascii="Times New Roman" w:hAnsi="Times New Roman" w:cs="Times New Roman"/>
          <w:b/>
          <w:bCs/>
        </w:rPr>
        <w:t xml:space="preserve">Общий баланс </w:t>
      </w:r>
      <w:r>
        <w:rPr>
          <w:rFonts w:ascii="Times New Roman" w:hAnsi="Times New Roman" w:cs="Times New Roman"/>
          <w:b/>
        </w:rPr>
        <w:t>озелененных территорий общего пользования</w:t>
      </w:r>
    </w:p>
    <w:tbl>
      <w:tblPr>
        <w:tblW w:w="95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673"/>
        <w:gridCol w:w="5597"/>
        <w:gridCol w:w="3290"/>
      </w:tblGrid>
      <w:tr w:rsidR="0030544B">
        <w:trPr>
          <w:trHeight w:val="284"/>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ConsCell"/>
              <w:ind w:right="0" w:firstLine="720"/>
              <w:jc w:val="center"/>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br/>
              <w:t>п/п</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jc w:val="center"/>
              <w:rPr>
                <w:rFonts w:ascii="Times New Roman" w:hAnsi="Times New Roman" w:cs="Times New Roman"/>
              </w:rPr>
            </w:pPr>
            <w:r>
              <w:rPr>
                <w:rFonts w:ascii="Times New Roman" w:hAnsi="Times New Roman" w:cs="Times New Roman"/>
              </w:rPr>
              <w:t>Территории</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Баланс территории, %</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1.</w:t>
            </w:r>
          </w:p>
        </w:tc>
        <w:tc>
          <w:tcPr>
            <w:tcW w:w="888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Открытые пространства:</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а)</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7"/>
              <w:rPr>
                <w:rFonts w:ascii="Times New Roman" w:hAnsi="Times New Roman" w:cs="Times New Roman"/>
              </w:rPr>
            </w:pPr>
            <w:r>
              <w:rPr>
                <w:rFonts w:ascii="Times New Roman" w:hAnsi="Times New Roman" w:cs="Times New Roman"/>
              </w:rPr>
              <w:t>- зеленые насаждения</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65-75</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б)</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7"/>
              <w:rPr>
                <w:rFonts w:ascii="Times New Roman" w:hAnsi="Times New Roman" w:cs="Times New Roman"/>
              </w:rPr>
            </w:pPr>
            <w:r>
              <w:rPr>
                <w:rFonts w:ascii="Times New Roman" w:hAnsi="Times New Roman" w:cs="Times New Roman"/>
              </w:rPr>
              <w:t>- аллеи и дороги</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10-15</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в)</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7"/>
              <w:rPr>
                <w:rFonts w:ascii="Times New Roman" w:hAnsi="Times New Roman" w:cs="Times New Roman"/>
              </w:rPr>
            </w:pPr>
            <w:r>
              <w:rPr>
                <w:rFonts w:ascii="Times New Roman" w:hAnsi="Times New Roman" w:cs="Times New Roman"/>
              </w:rPr>
              <w:t>- площадки</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8-12</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г)</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7"/>
              <w:rPr>
                <w:rFonts w:ascii="Times New Roman" w:hAnsi="Times New Roman" w:cs="Times New Roman"/>
              </w:rPr>
            </w:pPr>
            <w:r>
              <w:rPr>
                <w:rFonts w:ascii="Times New Roman" w:hAnsi="Times New Roman" w:cs="Times New Roman"/>
              </w:rPr>
              <w:t>- сооружения</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5-7</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2.</w:t>
            </w:r>
          </w:p>
        </w:tc>
        <w:tc>
          <w:tcPr>
            <w:tcW w:w="888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Зона природных ландшафтов:</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а)</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7"/>
              <w:jc w:val="left"/>
              <w:rPr>
                <w:rFonts w:ascii="Times New Roman" w:hAnsi="Times New Roman" w:cs="Times New Roman"/>
              </w:rPr>
            </w:pPr>
            <w:r>
              <w:rPr>
                <w:rFonts w:ascii="Times New Roman" w:hAnsi="Times New Roman" w:cs="Times New Roman"/>
              </w:rPr>
              <w:t>- древесно-кустарниковые насаждения, открытые луговые пространства и водоемы</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93-97</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б)</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7"/>
              <w:rPr>
                <w:rFonts w:ascii="Times New Roman" w:hAnsi="Times New Roman" w:cs="Times New Roman"/>
              </w:rPr>
            </w:pPr>
            <w:r>
              <w:rPr>
                <w:rFonts w:ascii="Times New Roman" w:hAnsi="Times New Roman" w:cs="Times New Roman"/>
              </w:rPr>
              <w:t>- дорожно-транспортная сеть, спортивные и игровые площадки</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2-5</w:t>
            </w:r>
          </w:p>
        </w:tc>
      </w:tr>
      <w:tr w:rsidR="0030544B">
        <w:trPr>
          <w:trHeight w:val="227"/>
          <w:jc w:val="center"/>
        </w:trPr>
        <w:tc>
          <w:tcPr>
            <w:tcW w:w="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221"/>
              <w:jc w:val="center"/>
              <w:rPr>
                <w:rFonts w:ascii="Times New Roman" w:hAnsi="Times New Roman" w:cs="Times New Roman"/>
              </w:rPr>
            </w:pPr>
            <w:r>
              <w:rPr>
                <w:rFonts w:ascii="Times New Roman" w:hAnsi="Times New Roman" w:cs="Times New Roman"/>
              </w:rPr>
              <w:t>в)</w:t>
            </w:r>
          </w:p>
        </w:tc>
        <w:tc>
          <w:tcPr>
            <w:tcW w:w="55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57"/>
              <w:rPr>
                <w:rFonts w:ascii="Times New Roman" w:hAnsi="Times New Roman" w:cs="Times New Roman"/>
              </w:rPr>
            </w:pPr>
            <w:r>
              <w:rPr>
                <w:rFonts w:ascii="Times New Roman" w:hAnsi="Times New Roman" w:cs="Times New Roman"/>
              </w:rPr>
              <w:t>- обслуживающие сооружения и хозяйственные постройки</w:t>
            </w:r>
          </w:p>
        </w:tc>
        <w:tc>
          <w:tcPr>
            <w:tcW w:w="32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r>
    </w:tbl>
    <w:p w:rsidR="0030544B" w:rsidRDefault="002541BF">
      <w:pPr>
        <w:pStyle w:val="s12"/>
        <w:widowControl w:val="0"/>
        <w:spacing w:beforeAutospacing="0" w:afterAutospacing="0"/>
        <w:ind w:firstLine="709"/>
        <w:jc w:val="both"/>
      </w:pPr>
      <w:r>
        <w:t>В соответствии с рекомендациями СП 42.13330.2016 п. 9.13. существующие массивы городских лесов следует преобразовывать в городские лесопарки и относить их дополнительно к озелененным территориям общего пользования исходя из расчета не более 5 м²/чел.</w:t>
      </w:r>
    </w:p>
    <w:p w:rsidR="0030544B" w:rsidRDefault="002541BF">
      <w:pPr>
        <w:pStyle w:val="s12"/>
        <w:widowControl w:val="0"/>
        <w:spacing w:beforeAutospacing="0" w:afterAutospacing="0"/>
        <w:ind w:firstLine="709"/>
        <w:jc w:val="both"/>
      </w:pPr>
      <w:r>
        <w:t>Классификация рекреационных объектов и принципы их размещения приведена ниже.</w:t>
      </w:r>
    </w:p>
    <w:p w:rsidR="0030544B" w:rsidRDefault="002541BF">
      <w:pPr>
        <w:pStyle w:val="s12"/>
        <w:widowControl w:val="0"/>
        <w:spacing w:beforeAutospacing="0" w:afterAutospacing="0"/>
        <w:jc w:val="center"/>
        <w:rPr>
          <w:b/>
        </w:rPr>
      </w:pPr>
      <w:r>
        <w:rPr>
          <w:b/>
        </w:rPr>
        <w:t>Классификация рекреационных объектов и принципы их размещения</w:t>
      </w:r>
    </w:p>
    <w:tbl>
      <w:tblPr>
        <w:tblW w:w="49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574"/>
        <w:gridCol w:w="1865"/>
        <w:gridCol w:w="1862"/>
        <w:gridCol w:w="2151"/>
        <w:gridCol w:w="1657"/>
        <w:gridCol w:w="1851"/>
      </w:tblGrid>
      <w:tr w:rsidR="0030544B">
        <w:trPr>
          <w:cantSplit/>
          <w:trHeight w:val="667"/>
          <w:jc w:val="center"/>
        </w:trPr>
        <w:tc>
          <w:tcPr>
            <w:tcW w:w="56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Cell"/>
              <w:ind w:right="0" w:firstLine="720"/>
              <w:jc w:val="center"/>
              <w:rPr>
                <w:rFonts w:ascii="Times New Roman" w:hAnsi="Times New Roman" w:cs="Times New Roman"/>
                <w:bCs/>
                <w:sz w:val="24"/>
                <w:szCs w:val="24"/>
              </w:rPr>
            </w:pPr>
            <w:r>
              <w:rPr>
                <w:rFonts w:ascii="Times New Roman" w:hAnsi="Times New Roman" w:cs="Times New Roman"/>
                <w:bCs/>
                <w:sz w:val="24"/>
                <w:szCs w:val="24"/>
              </w:rPr>
              <w:lastRenderedPageBreak/>
              <w:t>№</w:t>
            </w:r>
            <w:r>
              <w:rPr>
                <w:rFonts w:ascii="Times New Roman" w:hAnsi="Times New Roman" w:cs="Times New Roman"/>
                <w:bCs/>
                <w:sz w:val="24"/>
                <w:szCs w:val="24"/>
              </w:rPr>
              <w:br/>
              <w:t>п/п</w:t>
            </w:r>
          </w:p>
        </w:tc>
        <w:tc>
          <w:tcPr>
            <w:tcW w:w="183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Степень доступности</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Вид рекреационной зоны</w:t>
            </w:r>
          </w:p>
        </w:tc>
        <w:tc>
          <w:tcPr>
            <w:tcW w:w="212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Тип пользования</w:t>
            </w:r>
          </w:p>
        </w:tc>
        <w:tc>
          <w:tcPr>
            <w:tcW w:w="163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ind w:left="-57" w:right="-57" w:firstLine="720"/>
              <w:jc w:val="center"/>
              <w:rPr>
                <w:rFonts w:ascii="Times New Roman" w:eastAsia="Times New Roman" w:hAnsi="Times New Roman" w:cs="Times New Roman"/>
                <w:szCs w:val="24"/>
              </w:rPr>
            </w:pPr>
            <w:r>
              <w:rPr>
                <w:rFonts w:ascii="Times New Roman" w:eastAsia="Times New Roman" w:hAnsi="Times New Roman" w:cs="Times New Roman"/>
                <w:szCs w:val="24"/>
              </w:rPr>
              <w:t>Рекреационные объекты</w:t>
            </w: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Виды рекреационных объектов</w:t>
            </w:r>
          </w:p>
        </w:tc>
      </w:tr>
      <w:tr w:rsidR="0030544B">
        <w:trPr>
          <w:cantSplit/>
          <w:trHeight w:val="240"/>
          <w:jc w:val="center"/>
        </w:trPr>
        <w:tc>
          <w:tcPr>
            <w:tcW w:w="56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1.</w:t>
            </w:r>
          </w:p>
        </w:tc>
        <w:tc>
          <w:tcPr>
            <w:tcW w:w="183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Общедоступная сеть (массовая)</w:t>
            </w:r>
          </w:p>
        </w:tc>
        <w:tc>
          <w:tcPr>
            <w:tcW w:w="183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зона рекреации;</w:t>
            </w:r>
          </w:p>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зона рекреационная лесопарковая</w:t>
            </w:r>
          </w:p>
        </w:tc>
        <w:tc>
          <w:tcPr>
            <w:tcW w:w="2121"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Кратковременного постоянного и сезонного пользования</w:t>
            </w:r>
          </w:p>
        </w:tc>
        <w:tc>
          <w:tcPr>
            <w:tcW w:w="163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ind w:left="-57" w:right="-57" w:firstLine="720"/>
              <w:jc w:val="center"/>
              <w:rPr>
                <w:rFonts w:ascii="Times New Roman" w:eastAsia="Times New Roman" w:hAnsi="Times New Roman" w:cs="Times New Roman"/>
                <w:szCs w:val="24"/>
              </w:rPr>
            </w:pPr>
            <w:r>
              <w:rPr>
                <w:rFonts w:ascii="Times New Roman" w:eastAsia="Times New Roman" w:hAnsi="Times New Roman" w:cs="Times New Roman"/>
                <w:szCs w:val="24"/>
              </w:rPr>
              <w:t>Рекреационные территории</w:t>
            </w: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городские леса</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парк</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сквер</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бульвар</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городской сад</w:t>
            </w:r>
          </w:p>
        </w:tc>
      </w:tr>
      <w:tr w:rsidR="0030544B">
        <w:trPr>
          <w:cantSplit/>
          <w:trHeight w:val="227"/>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аллея</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пляж</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набережная</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пруд</w:t>
            </w:r>
          </w:p>
        </w:tc>
      </w:tr>
      <w:tr w:rsidR="0030544B">
        <w:trPr>
          <w:cantSplit/>
          <w:trHeight w:val="209"/>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jc w:val="center"/>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ind w:left="-57" w:right="-57" w:firstLine="720"/>
              <w:jc w:val="center"/>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озеро</w:t>
            </w:r>
          </w:p>
        </w:tc>
      </w:tr>
      <w:tr w:rsidR="0030544B">
        <w:trPr>
          <w:cantSplit/>
          <w:trHeight w:val="240"/>
          <w:jc w:val="center"/>
        </w:trPr>
        <w:tc>
          <w:tcPr>
            <w:tcW w:w="565"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Cell"/>
              <w:ind w:right="0" w:firstLine="720"/>
              <w:jc w:val="center"/>
              <w:rPr>
                <w:rFonts w:ascii="Times New Roman" w:hAnsi="Times New Roman" w:cs="Times New Roman"/>
                <w:bCs/>
                <w:sz w:val="24"/>
                <w:szCs w:val="24"/>
              </w:rPr>
            </w:pPr>
            <w:r>
              <w:rPr>
                <w:rFonts w:ascii="Times New Roman" w:hAnsi="Times New Roman" w:cs="Times New Roman"/>
                <w:sz w:val="24"/>
                <w:szCs w:val="24"/>
              </w:rPr>
              <w:t>2.</w:t>
            </w:r>
          </w:p>
        </w:tc>
        <w:tc>
          <w:tcPr>
            <w:tcW w:w="183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Сеть ограниченного доступа</w:t>
            </w:r>
          </w:p>
        </w:tc>
        <w:tc>
          <w:tcPr>
            <w:tcW w:w="183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зона рекреационная стационарная</w:t>
            </w:r>
          </w:p>
        </w:tc>
        <w:tc>
          <w:tcPr>
            <w:tcW w:w="2121"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jc w:val="center"/>
              <w:rPr>
                <w:rFonts w:ascii="Times New Roman" w:eastAsia="Times New Roman" w:hAnsi="Times New Roman" w:cs="Times New Roman"/>
                <w:szCs w:val="24"/>
              </w:rPr>
            </w:pPr>
            <w:r>
              <w:rPr>
                <w:rFonts w:ascii="Times New Roman" w:eastAsia="Times New Roman" w:hAnsi="Times New Roman" w:cs="Times New Roman"/>
                <w:szCs w:val="24"/>
              </w:rPr>
              <w:t>Кратковременного и длительного эпизодического пользования</w:t>
            </w:r>
          </w:p>
        </w:tc>
        <w:tc>
          <w:tcPr>
            <w:tcW w:w="163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ind w:left="-57" w:right="-57" w:firstLine="720"/>
              <w:jc w:val="center"/>
              <w:rPr>
                <w:rFonts w:ascii="Times New Roman" w:eastAsia="Times New Roman" w:hAnsi="Times New Roman" w:cs="Times New Roman"/>
                <w:szCs w:val="24"/>
              </w:rPr>
            </w:pPr>
            <w:r>
              <w:rPr>
                <w:rFonts w:ascii="Times New Roman" w:eastAsia="Times New Roman" w:hAnsi="Times New Roman" w:cs="Times New Roman"/>
                <w:szCs w:val="24"/>
              </w:rPr>
              <w:t>Туристические учреждения</w:t>
            </w: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турбаза</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туристическая стоянка</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лагерь</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туристическая гостиница</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кемпинг</w:t>
            </w:r>
          </w:p>
        </w:tc>
      </w:tr>
      <w:tr w:rsidR="0030544B">
        <w:trPr>
          <w:cantSplit/>
          <w:trHeight w:val="240"/>
          <w:jc w:val="center"/>
        </w:trPr>
        <w:tc>
          <w:tcPr>
            <w:tcW w:w="565"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3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2121"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63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pStyle w:val="ConsPlusNormal0"/>
              <w:rPr>
                <w:rFonts w:ascii="Times New Roman" w:eastAsia="Times New Roman" w:hAnsi="Times New Roman" w:cs="Times New Roman"/>
                <w:szCs w:val="24"/>
              </w:rPr>
            </w:pPr>
          </w:p>
        </w:tc>
        <w:tc>
          <w:tcPr>
            <w:tcW w:w="182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ConsPlusNormal0"/>
              <w:rPr>
                <w:rFonts w:ascii="Times New Roman" w:eastAsia="Times New Roman" w:hAnsi="Times New Roman" w:cs="Times New Roman"/>
                <w:szCs w:val="24"/>
              </w:rPr>
            </w:pPr>
            <w:r>
              <w:rPr>
                <w:rFonts w:ascii="Times New Roman" w:eastAsia="Times New Roman" w:hAnsi="Times New Roman" w:cs="Times New Roman"/>
                <w:szCs w:val="24"/>
              </w:rPr>
              <w:t>дома рыбаков и охотников</w:t>
            </w:r>
          </w:p>
        </w:tc>
      </w:tr>
    </w:tbl>
    <w:p w:rsidR="0030544B" w:rsidRDefault="002541BF">
      <w:pPr>
        <w:ind w:firstLine="709"/>
        <w:rPr>
          <w:rFonts w:ascii="Times New Roman" w:hAnsi="Times New Roman" w:cs="Times New Roman"/>
        </w:rPr>
      </w:pPr>
      <w:r>
        <w:rPr>
          <w:rFonts w:ascii="Times New Roman" w:hAnsi="Times New Roman" w:cs="Times New Roman"/>
        </w:rPr>
        <w:t>В том числе места массового отдыха населения - (объекты общегородского значения):</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пляжи в зонах отдыха;</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парки в зонах отдыха;</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лесопарки;</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базы кратковременного отдыха;</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береговые базы маломерного флота;</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дома отдыха и санатории, санатории-профилактории, базы отдыха предприятий и турбазы;</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 xml:space="preserve">туристские и курортные гостиницы; </w:t>
      </w:r>
    </w:p>
    <w:p w:rsidR="0030544B" w:rsidRDefault="002541BF">
      <w:pPr>
        <w:pStyle w:val="affff"/>
        <w:widowControl w:val="0"/>
        <w:numPr>
          <w:ilvl w:val="0"/>
          <w:numId w:val="3"/>
        </w:numPr>
        <w:tabs>
          <w:tab w:val="left" w:pos="1200"/>
        </w:tabs>
        <w:spacing w:line="240" w:lineRule="auto"/>
        <w:ind w:left="1066" w:hanging="357"/>
        <w:rPr>
          <w:szCs w:val="24"/>
        </w:rPr>
      </w:pPr>
      <w:r>
        <w:rPr>
          <w:szCs w:val="24"/>
        </w:rPr>
        <w:t>мотели и кемпинги.</w:t>
      </w:r>
    </w:p>
    <w:p w:rsidR="0030544B" w:rsidRDefault="002541BF">
      <w:pPr>
        <w:ind w:firstLine="709"/>
        <w:rPr>
          <w:rFonts w:ascii="Times New Roman" w:hAnsi="Times New Roman" w:cs="Times New Roman"/>
        </w:rPr>
      </w:pPr>
      <w:r>
        <w:rPr>
          <w:rFonts w:ascii="Times New Roman" w:hAnsi="Times New Roman" w:cs="Times New Roman"/>
          <w:b/>
        </w:rPr>
        <w:t>Парк</w:t>
      </w:r>
      <w:r>
        <w:rPr>
          <w:rFonts w:ascii="Times New Roman" w:hAnsi="Times New Roman" w:cs="Times New Roman"/>
          <w:bCs/>
        </w:rPr>
        <w:t xml:space="preserve"> - </w:t>
      </w:r>
      <w:r>
        <w:rPr>
          <w:rFonts w:ascii="Times New Roman" w:hAnsi="Times New Roman" w:cs="Times New Roman"/>
        </w:rPr>
        <w:t>озелененная территория общего пользования, характеризующаяся наличием функционального зонирования и предназначенная для отдыха.</w:t>
      </w:r>
    </w:p>
    <w:p w:rsidR="0030544B" w:rsidRDefault="002541BF">
      <w:pPr>
        <w:pStyle w:val="S2"/>
        <w:widowControl w:val="0"/>
        <w:spacing w:line="240" w:lineRule="auto"/>
        <w:ind w:firstLine="0"/>
        <w:jc w:val="center"/>
        <w:rPr>
          <w:szCs w:val="24"/>
        </w:rPr>
      </w:pPr>
      <w:r>
        <w:rPr>
          <w:szCs w:val="24"/>
        </w:rPr>
        <w:t>Рекомендуемое соотношение элементов территории парка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2518"/>
        <w:gridCol w:w="2731"/>
        <w:gridCol w:w="2876"/>
        <w:gridCol w:w="1936"/>
      </w:tblGrid>
      <w:tr w:rsidR="0030544B">
        <w:trPr>
          <w:cantSplit/>
          <w:trHeight w:val="240"/>
          <w:jc w:val="center"/>
        </w:trPr>
        <w:tc>
          <w:tcPr>
            <w:tcW w:w="248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Объект нормирования</w:t>
            </w:r>
          </w:p>
        </w:tc>
        <w:tc>
          <w:tcPr>
            <w:tcW w:w="7438"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hanging="70"/>
              <w:jc w:val="center"/>
              <w:rPr>
                <w:rFonts w:ascii="Times New Roman" w:hAnsi="Times New Roman" w:cs="Times New Roman"/>
              </w:rPr>
            </w:pPr>
            <w:r>
              <w:rPr>
                <w:rFonts w:ascii="Times New Roman" w:hAnsi="Times New Roman" w:cs="Times New Roman"/>
              </w:rPr>
              <w:t>Элементы территории (% от общей площади)</w:t>
            </w:r>
          </w:p>
        </w:tc>
      </w:tr>
      <w:tr w:rsidR="0030544B">
        <w:trPr>
          <w:cantSplit/>
          <w:trHeight w:val="360"/>
          <w:jc w:val="center"/>
        </w:trPr>
        <w:tc>
          <w:tcPr>
            <w:tcW w:w="248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jc w:val="center"/>
              <w:rPr>
                <w:rFonts w:ascii="Times New Roman" w:hAnsi="Times New Roman" w:cs="Times New Roman"/>
              </w:rPr>
            </w:pPr>
          </w:p>
        </w:tc>
        <w:tc>
          <w:tcPr>
            <w:tcW w:w="269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Территории зеленых насаждений и водоемов</w:t>
            </w: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5"/>
              <w:jc w:val="center"/>
              <w:rPr>
                <w:rFonts w:ascii="Times New Roman" w:hAnsi="Times New Roman" w:cs="Times New Roman"/>
              </w:rPr>
            </w:pPr>
            <w:r>
              <w:rPr>
                <w:rFonts w:ascii="Times New Roman" w:hAnsi="Times New Roman" w:cs="Times New Roman"/>
              </w:rPr>
              <w:t>Аллеи, дорожки, площадки, малые формы</w:t>
            </w:r>
          </w:p>
        </w:tc>
        <w:tc>
          <w:tcPr>
            <w:tcW w:w="19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5"/>
              <w:jc w:val="center"/>
              <w:rPr>
                <w:rFonts w:ascii="Times New Roman" w:hAnsi="Times New Roman" w:cs="Times New Roman"/>
              </w:rPr>
            </w:pPr>
            <w:r>
              <w:rPr>
                <w:rFonts w:ascii="Times New Roman" w:hAnsi="Times New Roman" w:cs="Times New Roman"/>
              </w:rPr>
              <w:t>Сооружения и застройка</w:t>
            </w:r>
          </w:p>
        </w:tc>
      </w:tr>
      <w:tr w:rsidR="0030544B">
        <w:trPr>
          <w:cantSplit/>
          <w:trHeight w:val="297"/>
          <w:jc w:val="center"/>
        </w:trPr>
        <w:tc>
          <w:tcPr>
            <w:tcW w:w="248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Парк</w:t>
            </w:r>
          </w:p>
        </w:tc>
        <w:tc>
          <w:tcPr>
            <w:tcW w:w="269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65-70</w:t>
            </w: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25-28</w:t>
            </w:r>
          </w:p>
        </w:tc>
        <w:tc>
          <w:tcPr>
            <w:tcW w:w="19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5-7</w:t>
            </w:r>
          </w:p>
        </w:tc>
      </w:tr>
    </w:tbl>
    <w:p w:rsidR="0030544B" w:rsidRDefault="002541BF">
      <w:pPr>
        <w:tabs>
          <w:tab w:val="left" w:pos="1200"/>
        </w:tabs>
        <w:ind w:firstLine="709"/>
        <w:rPr>
          <w:rFonts w:ascii="Times New Roman" w:hAnsi="Times New Roman" w:cs="Times New Roman"/>
        </w:rPr>
      </w:pPr>
      <w:r>
        <w:rPr>
          <w:rFonts w:ascii="Times New Roman" w:hAnsi="Times New Roman" w:cs="Times New Roman"/>
          <w:bCs/>
        </w:rPr>
        <w:t xml:space="preserve">Примечание: </w:t>
      </w:r>
      <w:r>
        <w:rPr>
          <w:rFonts w:ascii="Times New Roman" w:hAnsi="Times New Roman" w:cs="Times New Roman"/>
        </w:rPr>
        <w:t>величина территории парка в условиях реконструкции определяется существующей градостроительной ситуацией и может быть уменьшена не более, чем на 20 %.</w:t>
      </w:r>
    </w:p>
    <w:p w:rsidR="0030544B" w:rsidRDefault="002541BF">
      <w:pPr>
        <w:ind w:firstLine="709"/>
        <w:rPr>
          <w:rFonts w:ascii="Times New Roman" w:hAnsi="Times New Roman" w:cs="Times New Roman"/>
        </w:rPr>
      </w:pPr>
      <w:r>
        <w:rPr>
          <w:rFonts w:ascii="Times New Roman" w:hAnsi="Times New Roman" w:cs="Times New Roman"/>
          <w:b/>
        </w:rPr>
        <w:t>Сквер</w:t>
      </w:r>
      <w:r>
        <w:rPr>
          <w:rFonts w:ascii="Times New Roman" w:hAnsi="Times New Roman" w:cs="Times New Roman"/>
        </w:rPr>
        <w:t xml:space="preserve">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30544B" w:rsidRDefault="002541BF">
      <w:pPr>
        <w:pStyle w:val="S2"/>
        <w:widowControl w:val="0"/>
        <w:spacing w:line="240" w:lineRule="auto"/>
        <w:rPr>
          <w:szCs w:val="24"/>
        </w:rPr>
      </w:pPr>
      <w:r>
        <w:rPr>
          <w:szCs w:val="24"/>
        </w:rPr>
        <w:t>Рекомендуемое соотношение элементов территории сквера представлены ниже.</w:t>
      </w:r>
    </w:p>
    <w:p w:rsidR="0030544B" w:rsidRDefault="002541BF">
      <w:pPr>
        <w:pStyle w:val="S2"/>
        <w:widowControl w:val="0"/>
        <w:spacing w:line="240" w:lineRule="auto"/>
        <w:rPr>
          <w:szCs w:val="24"/>
        </w:rPr>
      </w:pPr>
      <w:r>
        <w:rPr>
          <w:szCs w:val="24"/>
        </w:rPr>
        <w:t>Рекомендуемое соотношение элементов территории сквера</w:t>
      </w:r>
    </w:p>
    <w:tbl>
      <w:tblPr>
        <w:tblW w:w="49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859"/>
        <w:gridCol w:w="5475"/>
        <w:gridCol w:w="1842"/>
        <w:gridCol w:w="1784"/>
      </w:tblGrid>
      <w:tr w:rsidR="0030544B">
        <w:trPr>
          <w:cantSplit/>
          <w:trHeight w:val="240"/>
          <w:jc w:val="center"/>
        </w:trPr>
        <w:tc>
          <w:tcPr>
            <w:tcW w:w="847"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Style10"/>
              <w:spacing w:line="240" w:lineRule="auto"/>
              <w:jc w:val="center"/>
              <w:rPr>
                <w:rStyle w:val="FontStyle19"/>
                <w:sz w:val="24"/>
                <w:szCs w:val="24"/>
              </w:rPr>
            </w:pPr>
            <w:r>
              <w:rPr>
                <w:rStyle w:val="FontStyle19"/>
                <w:sz w:val="24"/>
                <w:szCs w:val="24"/>
              </w:rPr>
              <w:t>№</w:t>
            </w:r>
            <w:r>
              <w:rPr>
                <w:rStyle w:val="FontStyle19"/>
                <w:sz w:val="24"/>
                <w:szCs w:val="24"/>
              </w:rPr>
              <w:br/>
              <w:t>п/п</w:t>
            </w:r>
          </w:p>
        </w:tc>
        <w:tc>
          <w:tcPr>
            <w:tcW w:w="5398"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jc w:val="center"/>
              <w:rPr>
                <w:rFonts w:ascii="Times New Roman" w:hAnsi="Times New Roman" w:cs="Times New Roman"/>
              </w:rPr>
            </w:pPr>
            <w:r>
              <w:rPr>
                <w:rFonts w:ascii="Times New Roman" w:hAnsi="Times New Roman" w:cs="Times New Roman"/>
              </w:rPr>
              <w:t>Скверы по месту размещения</w:t>
            </w:r>
          </w:p>
        </w:tc>
        <w:tc>
          <w:tcPr>
            <w:tcW w:w="3575"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hanging="70"/>
              <w:jc w:val="center"/>
              <w:rPr>
                <w:rFonts w:ascii="Times New Roman" w:hAnsi="Times New Roman" w:cs="Times New Roman"/>
              </w:rPr>
            </w:pPr>
            <w:r>
              <w:rPr>
                <w:rFonts w:ascii="Times New Roman" w:hAnsi="Times New Roman" w:cs="Times New Roman"/>
              </w:rPr>
              <w:t>Элементы территории (% от общей площади)</w:t>
            </w:r>
          </w:p>
        </w:tc>
      </w:tr>
      <w:tr w:rsidR="0030544B">
        <w:trPr>
          <w:cantSplit/>
          <w:trHeight w:val="360"/>
          <w:jc w:val="center"/>
        </w:trPr>
        <w:tc>
          <w:tcPr>
            <w:tcW w:w="847"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jc w:val="center"/>
              <w:rPr>
                <w:rFonts w:ascii="Times New Roman" w:hAnsi="Times New Roman" w:cs="Times New Roman"/>
              </w:rPr>
            </w:pPr>
          </w:p>
        </w:tc>
        <w:tc>
          <w:tcPr>
            <w:tcW w:w="539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jc w:val="center"/>
              <w:rPr>
                <w:rFonts w:ascii="Times New Roman" w:hAnsi="Times New Roman" w:cs="Times New Roman"/>
              </w:rPr>
            </w:pPr>
          </w:p>
        </w:tc>
        <w:tc>
          <w:tcPr>
            <w:tcW w:w="181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Территории зеленых насаждений и водоемов</w:t>
            </w:r>
          </w:p>
        </w:tc>
        <w:tc>
          <w:tcPr>
            <w:tcW w:w="17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5"/>
              <w:jc w:val="center"/>
              <w:rPr>
                <w:rFonts w:ascii="Times New Roman" w:hAnsi="Times New Roman" w:cs="Times New Roman"/>
              </w:rPr>
            </w:pPr>
            <w:r>
              <w:rPr>
                <w:rFonts w:ascii="Times New Roman" w:hAnsi="Times New Roman" w:cs="Times New Roman"/>
              </w:rPr>
              <w:t>Аллеи, дорожки, площадки, малые формы</w:t>
            </w:r>
          </w:p>
        </w:tc>
      </w:tr>
      <w:tr w:rsidR="0030544B">
        <w:trPr>
          <w:cantSplit/>
          <w:trHeight w:val="297"/>
          <w:jc w:val="center"/>
        </w:trPr>
        <w:tc>
          <w:tcPr>
            <w:tcW w:w="84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Style10"/>
              <w:spacing w:line="240" w:lineRule="auto"/>
              <w:jc w:val="center"/>
              <w:rPr>
                <w:rStyle w:val="FontStyle19"/>
                <w:sz w:val="24"/>
                <w:szCs w:val="24"/>
              </w:rPr>
            </w:pPr>
            <w:r>
              <w:rPr>
                <w:rStyle w:val="FontStyle19"/>
                <w:sz w:val="24"/>
                <w:szCs w:val="24"/>
              </w:rPr>
              <w:t>1.</w:t>
            </w:r>
          </w:p>
        </w:tc>
        <w:tc>
          <w:tcPr>
            <w:tcW w:w="539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городских улицах и площадях</w:t>
            </w:r>
          </w:p>
        </w:tc>
        <w:tc>
          <w:tcPr>
            <w:tcW w:w="181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60 - 75</w:t>
            </w:r>
          </w:p>
        </w:tc>
        <w:tc>
          <w:tcPr>
            <w:tcW w:w="17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40-25</w:t>
            </w:r>
          </w:p>
        </w:tc>
      </w:tr>
      <w:tr w:rsidR="0030544B">
        <w:trPr>
          <w:cantSplit/>
          <w:trHeight w:val="540"/>
          <w:jc w:val="center"/>
        </w:trPr>
        <w:tc>
          <w:tcPr>
            <w:tcW w:w="84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Style10"/>
              <w:spacing w:line="240" w:lineRule="auto"/>
              <w:jc w:val="center"/>
              <w:rPr>
                <w:rStyle w:val="FontStyle19"/>
                <w:sz w:val="24"/>
                <w:szCs w:val="24"/>
              </w:rPr>
            </w:pPr>
            <w:r>
              <w:rPr>
                <w:rStyle w:val="FontStyle19"/>
                <w:sz w:val="24"/>
                <w:szCs w:val="24"/>
              </w:rPr>
              <w:t>2.</w:t>
            </w:r>
          </w:p>
        </w:tc>
        <w:tc>
          <w:tcPr>
            <w:tcW w:w="539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в жилых районах, на жилых улицах, между жилыми домами, перед отдельными зданиями</w:t>
            </w:r>
          </w:p>
        </w:tc>
        <w:tc>
          <w:tcPr>
            <w:tcW w:w="181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70 - 80</w:t>
            </w:r>
          </w:p>
        </w:tc>
        <w:tc>
          <w:tcPr>
            <w:tcW w:w="17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30-20</w:t>
            </w:r>
          </w:p>
        </w:tc>
      </w:tr>
    </w:tbl>
    <w:p w:rsidR="0030544B" w:rsidRDefault="002541BF">
      <w:pPr>
        <w:pStyle w:val="ConsPlusNormal0"/>
        <w:ind w:firstLine="709"/>
        <w:jc w:val="both"/>
        <w:rPr>
          <w:rFonts w:ascii="Times New Roman" w:hAnsi="Times New Roman" w:cs="Times New Roman"/>
          <w:szCs w:val="24"/>
        </w:rPr>
      </w:pPr>
      <w:r>
        <w:rPr>
          <w:rFonts w:ascii="Times New Roman" w:hAnsi="Times New Roman" w:cs="Times New Roman"/>
          <w:b/>
          <w:szCs w:val="24"/>
        </w:rPr>
        <w:t>Бульвар, набережная</w:t>
      </w:r>
      <w:r>
        <w:rPr>
          <w:rFonts w:ascii="Times New Roman" w:hAnsi="Times New Roman" w:cs="Times New Roman"/>
          <w:szCs w:val="24"/>
        </w:rPr>
        <w:t xml:space="preserve">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w:t>
      </w:r>
    </w:p>
    <w:p w:rsidR="0030544B" w:rsidRDefault="002541BF">
      <w:pPr>
        <w:ind w:firstLine="709"/>
        <w:rPr>
          <w:rFonts w:ascii="Times New Roman" w:hAnsi="Times New Roman" w:cs="Times New Roman"/>
        </w:rPr>
      </w:pPr>
      <w:r>
        <w:rPr>
          <w:rFonts w:ascii="Times New Roman" w:hAnsi="Times New Roman" w:cs="Times New Roman"/>
        </w:rPr>
        <w:t>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 Ширину бульваров с одной продольной пешеходной аллеей в соответствии с п. 9.21. СП 42.13330.2011 следует принимать не менее, м, размещаемых:</w:t>
      </w:r>
    </w:p>
    <w:tbl>
      <w:tblPr>
        <w:tblW w:w="980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201"/>
        <w:gridCol w:w="2602"/>
      </w:tblGrid>
      <w:tr w:rsidR="0030544B">
        <w:trPr>
          <w:trHeight w:val="414"/>
          <w:jc w:val="center"/>
        </w:trPr>
        <w:tc>
          <w:tcPr>
            <w:tcW w:w="7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по оси улиц</w:t>
            </w:r>
          </w:p>
        </w:tc>
        <w:tc>
          <w:tcPr>
            <w:tcW w:w="26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jc w:val="center"/>
              <w:rPr>
                <w:rFonts w:ascii="Times New Roman" w:hAnsi="Times New Roman" w:cs="Times New Roman"/>
              </w:rPr>
            </w:pPr>
            <w:r>
              <w:rPr>
                <w:rFonts w:ascii="Times New Roman" w:hAnsi="Times New Roman" w:cs="Times New Roman"/>
              </w:rPr>
              <w:t>18</w:t>
            </w:r>
          </w:p>
        </w:tc>
      </w:tr>
      <w:tr w:rsidR="0030544B">
        <w:trPr>
          <w:trHeight w:val="394"/>
          <w:jc w:val="center"/>
        </w:trPr>
        <w:tc>
          <w:tcPr>
            <w:tcW w:w="7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с одной стороны улицы между проезжей частью и застройкой</w:t>
            </w:r>
          </w:p>
        </w:tc>
        <w:tc>
          <w:tcPr>
            <w:tcW w:w="26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jc w:val="center"/>
              <w:rPr>
                <w:rFonts w:ascii="Times New Roman" w:hAnsi="Times New Roman" w:cs="Times New Roman"/>
              </w:rPr>
            </w:pPr>
            <w:r>
              <w:rPr>
                <w:rFonts w:ascii="Times New Roman" w:hAnsi="Times New Roman" w:cs="Times New Roman"/>
              </w:rPr>
              <w:t>10</w:t>
            </w:r>
          </w:p>
        </w:tc>
      </w:tr>
    </w:tbl>
    <w:p w:rsidR="0030544B" w:rsidRDefault="002541BF">
      <w:pPr>
        <w:pStyle w:val="S2"/>
        <w:widowControl w:val="0"/>
        <w:spacing w:line="240" w:lineRule="auto"/>
        <w:ind w:firstLine="0"/>
        <w:jc w:val="center"/>
        <w:rPr>
          <w:b/>
          <w:szCs w:val="24"/>
        </w:rPr>
      </w:pPr>
      <w:r>
        <w:rPr>
          <w:b/>
          <w:szCs w:val="24"/>
        </w:rPr>
        <w:t>Рекомендуемое соотношение элементов территории бульвара</w:t>
      </w:r>
    </w:p>
    <w:tbl>
      <w:tblPr>
        <w:tblW w:w="49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718"/>
        <w:gridCol w:w="1863"/>
        <w:gridCol w:w="2297"/>
        <w:gridCol w:w="2410"/>
        <w:gridCol w:w="2672"/>
      </w:tblGrid>
      <w:tr w:rsidR="0030544B">
        <w:trPr>
          <w:cantSplit/>
          <w:trHeight w:val="240"/>
          <w:jc w:val="center"/>
        </w:trPr>
        <w:tc>
          <w:tcPr>
            <w:tcW w:w="708"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Style10"/>
              <w:spacing w:line="240" w:lineRule="auto"/>
              <w:jc w:val="center"/>
              <w:rPr>
                <w:rStyle w:val="FontStyle19"/>
                <w:sz w:val="24"/>
                <w:szCs w:val="24"/>
              </w:rPr>
            </w:pPr>
            <w:r>
              <w:rPr>
                <w:rStyle w:val="FontStyle19"/>
                <w:sz w:val="24"/>
                <w:szCs w:val="24"/>
              </w:rPr>
              <w:t>№</w:t>
            </w:r>
            <w:r>
              <w:rPr>
                <w:rStyle w:val="FontStyle19"/>
                <w:sz w:val="24"/>
                <w:szCs w:val="24"/>
              </w:rPr>
              <w:br/>
              <w:t>п/п</w:t>
            </w:r>
          </w:p>
        </w:tc>
        <w:tc>
          <w:tcPr>
            <w:tcW w:w="1837"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rPr>
                <w:rFonts w:ascii="Times New Roman" w:hAnsi="Times New Roman" w:cs="Times New Roman"/>
              </w:rPr>
            </w:pPr>
            <w:r>
              <w:rPr>
                <w:rFonts w:ascii="Times New Roman" w:hAnsi="Times New Roman" w:cs="Times New Roman"/>
              </w:rPr>
              <w:t>Объект нормирования</w:t>
            </w:r>
          </w:p>
        </w:tc>
        <w:tc>
          <w:tcPr>
            <w:tcW w:w="7276"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hanging="70"/>
              <w:jc w:val="center"/>
              <w:rPr>
                <w:rFonts w:ascii="Times New Roman" w:hAnsi="Times New Roman" w:cs="Times New Roman"/>
              </w:rPr>
            </w:pPr>
            <w:r>
              <w:rPr>
                <w:rFonts w:ascii="Times New Roman" w:hAnsi="Times New Roman" w:cs="Times New Roman"/>
              </w:rPr>
              <w:t>Элементы территории (% от общей площади)</w:t>
            </w:r>
          </w:p>
        </w:tc>
      </w:tr>
      <w:tr w:rsidR="0030544B">
        <w:trPr>
          <w:cantSplit/>
          <w:trHeight w:val="360"/>
          <w:jc w:val="center"/>
        </w:trPr>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jc w:val="center"/>
              <w:rPr>
                <w:rFonts w:ascii="Times New Roman" w:hAnsi="Times New Roman" w:cs="Times New Roman"/>
              </w:rPr>
            </w:pPr>
          </w:p>
        </w:tc>
        <w:tc>
          <w:tcPr>
            <w:tcW w:w="1837"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30544B">
            <w:pPr>
              <w:jc w:val="center"/>
              <w:rPr>
                <w:rFonts w:ascii="Times New Roman" w:hAnsi="Times New Roman" w:cs="Times New Roman"/>
              </w:rPr>
            </w:pPr>
          </w:p>
        </w:tc>
        <w:tc>
          <w:tcPr>
            <w:tcW w:w="226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Территории зеленых насаждений и водоемов</w:t>
            </w:r>
          </w:p>
        </w:tc>
        <w:tc>
          <w:tcPr>
            <w:tcW w:w="23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5"/>
              <w:jc w:val="center"/>
              <w:rPr>
                <w:rFonts w:ascii="Times New Roman" w:hAnsi="Times New Roman" w:cs="Times New Roman"/>
              </w:rPr>
            </w:pPr>
            <w:r>
              <w:rPr>
                <w:rFonts w:ascii="Times New Roman" w:hAnsi="Times New Roman" w:cs="Times New Roman"/>
              </w:rPr>
              <w:t>Аллеи, дорожки, площадки, малые формы</w:t>
            </w: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5"/>
              <w:jc w:val="center"/>
              <w:rPr>
                <w:rFonts w:ascii="Times New Roman" w:hAnsi="Times New Roman" w:cs="Times New Roman"/>
              </w:rPr>
            </w:pPr>
            <w:r>
              <w:rPr>
                <w:rFonts w:ascii="Times New Roman" w:hAnsi="Times New Roman" w:cs="Times New Roman"/>
              </w:rPr>
              <w:t>Сооружения и застройка</w:t>
            </w:r>
          </w:p>
        </w:tc>
      </w:tr>
      <w:tr w:rsidR="0030544B">
        <w:trPr>
          <w:cantSplit/>
          <w:trHeight w:val="297"/>
          <w:jc w:val="center"/>
        </w:trPr>
        <w:tc>
          <w:tcPr>
            <w:tcW w:w="9821" w:type="dxa"/>
            <w:gridSpan w:val="5"/>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Бульвар шириной:</w:t>
            </w:r>
          </w:p>
        </w:tc>
      </w:tr>
      <w:tr w:rsidR="0030544B">
        <w:trPr>
          <w:cantSplit/>
          <w:trHeight w:val="137"/>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Style10"/>
              <w:spacing w:line="240" w:lineRule="auto"/>
              <w:jc w:val="center"/>
              <w:rPr>
                <w:rStyle w:val="FontStyle19"/>
                <w:sz w:val="24"/>
                <w:szCs w:val="24"/>
              </w:rPr>
            </w:pPr>
            <w:r>
              <w:rPr>
                <w:rStyle w:val="FontStyle19"/>
                <w:sz w:val="24"/>
                <w:szCs w:val="24"/>
              </w:rPr>
              <w:t>1.</w:t>
            </w:r>
          </w:p>
        </w:tc>
        <w:tc>
          <w:tcPr>
            <w:tcW w:w="183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15-25 м</w:t>
            </w:r>
          </w:p>
        </w:tc>
        <w:tc>
          <w:tcPr>
            <w:tcW w:w="226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70-75</w:t>
            </w:r>
          </w:p>
        </w:tc>
        <w:tc>
          <w:tcPr>
            <w:tcW w:w="23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30-25</w:t>
            </w: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w:t>
            </w:r>
          </w:p>
        </w:tc>
      </w:tr>
      <w:tr w:rsidR="0030544B">
        <w:trPr>
          <w:cantSplit/>
          <w:trHeight w:val="104"/>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Style10"/>
              <w:spacing w:line="240" w:lineRule="auto"/>
              <w:jc w:val="center"/>
              <w:rPr>
                <w:rStyle w:val="FontStyle19"/>
                <w:sz w:val="24"/>
                <w:szCs w:val="24"/>
              </w:rPr>
            </w:pPr>
            <w:r>
              <w:rPr>
                <w:rStyle w:val="FontStyle19"/>
                <w:sz w:val="24"/>
                <w:szCs w:val="24"/>
              </w:rPr>
              <w:t>2.</w:t>
            </w:r>
          </w:p>
        </w:tc>
        <w:tc>
          <w:tcPr>
            <w:tcW w:w="183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25-50 м</w:t>
            </w:r>
          </w:p>
        </w:tc>
        <w:tc>
          <w:tcPr>
            <w:tcW w:w="226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75-80</w:t>
            </w:r>
          </w:p>
        </w:tc>
        <w:tc>
          <w:tcPr>
            <w:tcW w:w="23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23-17</w:t>
            </w: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2-3</w:t>
            </w:r>
          </w:p>
        </w:tc>
      </w:tr>
      <w:tr w:rsidR="0030544B">
        <w:trPr>
          <w:cantSplit/>
          <w:trHeight w:val="104"/>
          <w:jc w:val="center"/>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pStyle w:val="Style10"/>
              <w:spacing w:line="240" w:lineRule="auto"/>
              <w:jc w:val="center"/>
              <w:rPr>
                <w:rStyle w:val="FontStyle19"/>
                <w:sz w:val="24"/>
                <w:szCs w:val="24"/>
              </w:rPr>
            </w:pPr>
            <w:r>
              <w:rPr>
                <w:rStyle w:val="FontStyle19"/>
                <w:sz w:val="24"/>
                <w:szCs w:val="24"/>
              </w:rPr>
              <w:t>3.</w:t>
            </w:r>
          </w:p>
        </w:tc>
        <w:tc>
          <w:tcPr>
            <w:tcW w:w="183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Более 50 м</w:t>
            </w:r>
          </w:p>
        </w:tc>
        <w:tc>
          <w:tcPr>
            <w:tcW w:w="226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65-70</w:t>
            </w:r>
          </w:p>
        </w:tc>
        <w:tc>
          <w:tcPr>
            <w:tcW w:w="23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30-25</w:t>
            </w:r>
          </w:p>
        </w:tc>
        <w:tc>
          <w:tcPr>
            <w:tcW w:w="263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30544B" w:rsidRDefault="002541BF">
            <w:pPr>
              <w:ind w:firstLine="4"/>
              <w:jc w:val="center"/>
              <w:rPr>
                <w:rFonts w:ascii="Times New Roman" w:hAnsi="Times New Roman" w:cs="Times New Roman"/>
              </w:rPr>
            </w:pPr>
            <w:r>
              <w:rPr>
                <w:rFonts w:ascii="Times New Roman" w:hAnsi="Times New Roman" w:cs="Times New Roman"/>
              </w:rPr>
              <w:t>не более 5</w:t>
            </w:r>
          </w:p>
        </w:tc>
      </w:tr>
    </w:tbl>
    <w:p w:rsidR="0030544B" w:rsidRDefault="0030544B">
      <w:pPr>
        <w:ind w:firstLine="0"/>
        <w:rPr>
          <w:rFonts w:ascii="Times New Roman" w:hAnsi="Times New Roman" w:cs="Times New Roman"/>
        </w:rPr>
      </w:pPr>
    </w:p>
    <w:p w:rsidR="0030544B" w:rsidRDefault="0030544B">
      <w:pPr>
        <w:ind w:firstLine="0"/>
        <w:rPr>
          <w:rFonts w:ascii="Times New Roman" w:hAnsi="Times New Roman" w:cs="Times New Roman"/>
        </w:rPr>
      </w:pPr>
    </w:p>
    <w:p w:rsidR="0030544B" w:rsidRDefault="002541BF">
      <w:pPr>
        <w:ind w:firstLine="0"/>
        <w:jc w:val="center"/>
        <w:rPr>
          <w:rFonts w:ascii="Times New Roman" w:hAnsi="Times New Roman" w:cs="Times New Roman"/>
        </w:rPr>
      </w:pPr>
      <w:r>
        <w:rPr>
          <w:rFonts w:ascii="Times New Roman" w:hAnsi="Times New Roman" w:cs="Times New Roman"/>
          <w:b/>
        </w:rPr>
        <w:t>Глава 3.12. Обоснование расчетных показателей объектов, предназначенных</w:t>
      </w:r>
      <w:r>
        <w:rPr>
          <w:rFonts w:ascii="Times New Roman" w:hAnsi="Times New Roman" w:cs="Times New Roman"/>
          <w:b/>
        </w:rPr>
        <w:br/>
        <w:t>для создания условий обеспечения жителей услугами связи, общественного питания, торговли и бытового обслуживания</w:t>
      </w:r>
    </w:p>
    <w:p w:rsidR="0030544B" w:rsidRDefault="0030544B">
      <w:pPr>
        <w:ind w:firstLine="0"/>
        <w:rPr>
          <w:rFonts w:ascii="Times New Roman" w:hAnsi="Times New Roman" w:cs="Times New Roman"/>
          <w:bCs/>
        </w:rPr>
      </w:pPr>
    </w:p>
    <w:p w:rsidR="0030544B" w:rsidRDefault="002541BF">
      <w:pPr>
        <w:ind w:firstLine="709"/>
        <w:rPr>
          <w:rFonts w:ascii="Times New Roman" w:hAnsi="Times New Roman" w:cs="Times New Roman"/>
          <w:bCs/>
        </w:rPr>
      </w:pPr>
      <w:r>
        <w:rPr>
          <w:rFonts w:ascii="Times New Roman" w:hAnsi="Times New Roman" w:cs="Times New Roman"/>
          <w:bCs/>
        </w:rPr>
        <w:t>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согласно приложению Д СП 42.13330.2016.</w:t>
      </w:r>
    </w:p>
    <w:p w:rsidR="0030544B" w:rsidRDefault="0030544B">
      <w:pPr>
        <w:ind w:firstLine="0"/>
        <w:rPr>
          <w:rFonts w:ascii="Times New Roman" w:hAnsi="Times New Roman" w:cs="Times New Roman"/>
          <w:bCs/>
        </w:rPr>
      </w:pPr>
    </w:p>
    <w:p w:rsidR="0030544B" w:rsidRDefault="002541BF">
      <w:pPr>
        <w:tabs>
          <w:tab w:val="left" w:pos="9840"/>
        </w:tabs>
        <w:ind w:firstLine="0"/>
        <w:jc w:val="center"/>
        <w:rPr>
          <w:rFonts w:ascii="Times New Roman" w:hAnsi="Times New Roman" w:cs="Times New Roman"/>
          <w:b/>
          <w:bCs/>
        </w:rPr>
      </w:pPr>
      <w:r>
        <w:rPr>
          <w:rFonts w:ascii="Times New Roman" w:hAnsi="Times New Roman" w:cs="Times New Roman"/>
          <w:b/>
          <w:bCs/>
        </w:rPr>
        <w:t>Социальные нормативы обеспеченности учреждениями и предприятиями</w:t>
      </w:r>
      <w:r>
        <w:rPr>
          <w:rFonts w:ascii="Times New Roman" w:hAnsi="Times New Roman" w:cs="Times New Roman"/>
          <w:b/>
          <w:bCs/>
        </w:rPr>
        <w:br/>
        <w:t>обслуживания, размеры их земельных участков</w:t>
      </w:r>
    </w:p>
    <w:tbl>
      <w:tblPr>
        <w:tblW w:w="98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667"/>
        <w:gridCol w:w="2633"/>
        <w:gridCol w:w="1516"/>
        <w:gridCol w:w="1875"/>
        <w:gridCol w:w="3149"/>
      </w:tblGrid>
      <w:tr w:rsidR="0030544B">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w:t>
            </w:r>
            <w:r>
              <w:rPr>
                <w:rFonts w:ascii="Times New Roman" w:hAnsi="Times New Roman" w:cs="Times New Roman"/>
                <w:bCs/>
              </w:rPr>
              <w:br/>
              <w:t>п/п</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Наименование</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Единица измерения</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Норма обеспеченности</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Размер земельного участка кв. м/ед. измерения</w:t>
            </w:r>
          </w:p>
        </w:tc>
      </w:tr>
      <w:tr w:rsidR="0030544B">
        <w:trPr>
          <w:trHeight w:val="740"/>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Отделение связи</w:t>
            </w:r>
          </w:p>
          <w:p w:rsidR="0030544B" w:rsidRDefault="002541BF">
            <w:pPr>
              <w:ind w:firstLine="0"/>
              <w:jc w:val="left"/>
              <w:rPr>
                <w:rFonts w:ascii="Times New Roman" w:hAnsi="Times New Roman" w:cs="Times New Roman"/>
                <w:bCs/>
              </w:rPr>
            </w:pPr>
            <w:r>
              <w:rPr>
                <w:rFonts w:ascii="Times New Roman" w:hAnsi="Times New Roman" w:cs="Times New Roman"/>
                <w:bCs/>
              </w:rPr>
              <w:t xml:space="preserve">Сельского поселения </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по нормам и правилам министерств связи</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по нормам и правилам министерств связи</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pStyle w:val="affffc"/>
              <w:widowControl w:val="0"/>
              <w:rPr>
                <w:rFonts w:ascii="Times New Roman" w:hAnsi="Times New Roman"/>
              </w:rPr>
            </w:pPr>
            <w:r>
              <w:rPr>
                <w:rFonts w:ascii="Times New Roman" w:hAnsi="Times New Roman"/>
              </w:rPr>
              <w:t>(0,5-2 тыс. чел.) - 0,3-0,35 га;</w:t>
            </w:r>
          </w:p>
          <w:p w:rsidR="0030544B" w:rsidRDefault="002541BF">
            <w:pPr>
              <w:ind w:firstLine="0"/>
              <w:jc w:val="left"/>
              <w:rPr>
                <w:rFonts w:ascii="Times New Roman" w:hAnsi="Times New Roman" w:cs="Times New Roman"/>
              </w:rPr>
            </w:pPr>
            <w:r>
              <w:rPr>
                <w:rFonts w:ascii="Times New Roman" w:hAnsi="Times New Roman" w:cs="Times New Roman"/>
              </w:rPr>
              <w:t>(2-6 тыс. чел.) - 0,4-0,45 га</w:t>
            </w:r>
          </w:p>
        </w:tc>
      </w:tr>
      <w:tr w:rsidR="0030544B">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2.</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rPr>
              <w:t>Магазин продовольственных товаров</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м² торговой площади на</w:t>
            </w:r>
          </w:p>
          <w:p w:rsidR="0030544B" w:rsidRDefault="002541BF">
            <w:pPr>
              <w:ind w:firstLine="0"/>
              <w:jc w:val="center"/>
              <w:rPr>
                <w:rFonts w:ascii="Times New Roman" w:hAnsi="Times New Roman" w:cs="Times New Roman"/>
                <w:bCs/>
              </w:rPr>
            </w:pPr>
            <w:r>
              <w:rPr>
                <w:rFonts w:ascii="Times New Roman" w:hAnsi="Times New Roman" w:cs="Times New Roman"/>
                <w:bCs/>
              </w:rPr>
              <w:t>1000 жителей</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100</w:t>
            </w:r>
          </w:p>
        </w:tc>
        <w:tc>
          <w:tcPr>
            <w:tcW w:w="314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Торговые центры местного значения с числом обслуживаемого населения, тыс. чел.: от 3 до 4 - 0,4-0,6 га на объект</w:t>
            </w:r>
          </w:p>
          <w:p w:rsidR="0030544B" w:rsidRDefault="0030544B">
            <w:pPr>
              <w:ind w:firstLine="0"/>
              <w:jc w:val="left"/>
              <w:rPr>
                <w:rFonts w:ascii="Times New Roman" w:hAnsi="Times New Roman" w:cs="Times New Roman"/>
              </w:rPr>
            </w:pPr>
          </w:p>
        </w:tc>
      </w:tr>
      <w:tr w:rsidR="0030544B">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t>3.</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rPr>
              <w:t xml:space="preserve">Магазин </w:t>
            </w:r>
            <w:r>
              <w:rPr>
                <w:rFonts w:ascii="Times New Roman" w:hAnsi="Times New Roman" w:cs="Times New Roman"/>
              </w:rPr>
              <w:lastRenderedPageBreak/>
              <w:t>непродовольственных товаров повседневного спроса</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lastRenderedPageBreak/>
              <w:t xml:space="preserve">м² торговой </w:t>
            </w:r>
            <w:r>
              <w:rPr>
                <w:rFonts w:ascii="Times New Roman" w:hAnsi="Times New Roman" w:cs="Times New Roman"/>
                <w:bCs/>
              </w:rPr>
              <w:lastRenderedPageBreak/>
              <w:t>площади на</w:t>
            </w:r>
          </w:p>
          <w:p w:rsidR="0030544B" w:rsidRDefault="002541BF">
            <w:pPr>
              <w:ind w:firstLine="0"/>
              <w:jc w:val="center"/>
              <w:rPr>
                <w:rFonts w:ascii="Times New Roman" w:hAnsi="Times New Roman" w:cs="Times New Roman"/>
                <w:bCs/>
              </w:rPr>
            </w:pPr>
            <w:r>
              <w:rPr>
                <w:rFonts w:ascii="Times New Roman" w:hAnsi="Times New Roman" w:cs="Times New Roman"/>
                <w:bCs/>
              </w:rPr>
              <w:t>1000 жителей</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lastRenderedPageBreak/>
              <w:t>200</w:t>
            </w:r>
          </w:p>
        </w:tc>
        <w:tc>
          <w:tcPr>
            <w:tcW w:w="314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30544B">
            <w:pPr>
              <w:ind w:firstLine="0"/>
              <w:jc w:val="left"/>
              <w:rPr>
                <w:rFonts w:ascii="Times New Roman" w:hAnsi="Times New Roman" w:cs="Times New Roman"/>
                <w:bCs/>
              </w:rPr>
            </w:pPr>
          </w:p>
        </w:tc>
      </w:tr>
      <w:tr w:rsidR="0030544B">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rPr>
            </w:pPr>
            <w:r>
              <w:rPr>
                <w:rFonts w:ascii="Times New Roman" w:hAnsi="Times New Roman" w:cs="Times New Roman"/>
              </w:rPr>
              <w:lastRenderedPageBreak/>
              <w:t>4.</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rPr>
              <w:t>Предприятие общественного питания</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место</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40</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При числе мест (га на 100 мест): до 50 мест - 0,2-0,25 га; от 50 до 150 мест - 0,15-0,2 га</w:t>
            </w:r>
          </w:p>
        </w:tc>
      </w:tr>
      <w:tr w:rsidR="0030544B">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5.</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Предприятия бытового обслуживания (мастерские, парикмахерские и т. п.)</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рабочих мест на 1000 жителей</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4</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На 10 рабочих мест для предприятий мощностью, рабочих мест: до 50 - 0,1-0,2 га</w:t>
            </w:r>
          </w:p>
        </w:tc>
      </w:tr>
      <w:tr w:rsidR="0030544B">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6.</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Приемный пункт прачечной</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кг белья в смену</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10</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Для прачечных самообслуживания: 0,1-0,2 га на объект</w:t>
            </w:r>
          </w:p>
        </w:tc>
      </w:tr>
      <w:tr w:rsidR="0030544B">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bCs/>
              </w:rPr>
              <w:t>7.</w:t>
            </w:r>
          </w:p>
        </w:tc>
        <w:tc>
          <w:tcPr>
            <w:tcW w:w="26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bCs/>
              </w:rPr>
            </w:pPr>
            <w:r>
              <w:rPr>
                <w:rFonts w:ascii="Times New Roman" w:hAnsi="Times New Roman" w:cs="Times New Roman"/>
                <w:bCs/>
              </w:rPr>
              <w:t>Приемный пункт химчистки</w:t>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кг вещей в смену</w:t>
            </w:r>
          </w:p>
        </w:tc>
        <w:tc>
          <w:tcPr>
            <w:tcW w:w="18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center"/>
              <w:rPr>
                <w:rFonts w:ascii="Times New Roman" w:hAnsi="Times New Roman" w:cs="Times New Roman"/>
                <w:bCs/>
              </w:rPr>
            </w:pPr>
            <w:r>
              <w:rPr>
                <w:rFonts w:ascii="Times New Roman" w:hAnsi="Times New Roman" w:cs="Times New Roman"/>
              </w:rPr>
              <w:t>1.2</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544B" w:rsidRDefault="002541BF">
            <w:pPr>
              <w:ind w:firstLine="0"/>
              <w:jc w:val="left"/>
              <w:rPr>
                <w:rFonts w:ascii="Times New Roman" w:hAnsi="Times New Roman" w:cs="Times New Roman"/>
              </w:rPr>
            </w:pPr>
            <w:r>
              <w:rPr>
                <w:rFonts w:ascii="Times New Roman" w:hAnsi="Times New Roman" w:cs="Times New Roman"/>
              </w:rPr>
              <w:t>Для химчисток самообслуживания: 0,1-0,2 га на объект</w:t>
            </w:r>
          </w:p>
        </w:tc>
      </w:tr>
    </w:tbl>
    <w:p w:rsidR="0030544B" w:rsidRDefault="002541BF">
      <w:pPr>
        <w:tabs>
          <w:tab w:val="left" w:pos="0"/>
        </w:tabs>
        <w:ind w:firstLine="709"/>
        <w:rPr>
          <w:rFonts w:ascii="Times New Roman" w:hAnsi="Times New Roman" w:cs="Times New Roman"/>
        </w:rPr>
      </w:pPr>
      <w:r>
        <w:rPr>
          <w:rFonts w:ascii="Times New Roman" w:hAnsi="Times New Roman" w:cs="Times New Roman"/>
        </w:rPr>
        <w:t xml:space="preserve">Радиус обслуживания населения объектами, предназначенными для создания условий обеспечения жителей услугами связи, общественного питания, торговли и бытового обслуживания следует принимать не более указанного в таблице 10.1 п.10.4 </w:t>
      </w:r>
      <w:r>
        <w:rPr>
          <w:rFonts w:ascii="Times New Roman" w:hAnsi="Times New Roman" w:cs="Times New Roman"/>
          <w:bCs/>
        </w:rPr>
        <w:t>СП 42.13330.2016</w:t>
      </w:r>
      <w:r>
        <w:rPr>
          <w:rFonts w:ascii="Times New Roman" w:hAnsi="Times New Roman" w:cs="Times New Roman"/>
        </w:rPr>
        <w:t>.</w:t>
      </w:r>
    </w:p>
    <w:p w:rsidR="0030544B" w:rsidRDefault="002541BF">
      <w:pPr>
        <w:ind w:firstLine="709"/>
        <w:rPr>
          <w:rFonts w:ascii="Times New Roman" w:hAnsi="Times New Roman" w:cs="Times New Roman"/>
        </w:rPr>
      </w:pPr>
      <w:r>
        <w:rPr>
          <w:rFonts w:ascii="Times New Roman" w:hAnsi="Times New Roman" w:cs="Times New Roman"/>
        </w:rPr>
        <w:t>Места для инвалидов приняты в соответствии с 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30544B" w:rsidRDefault="002541BF">
      <w:pPr>
        <w:ind w:firstLine="0"/>
        <w:rPr>
          <w:rFonts w:ascii="Times New Roman" w:hAnsi="Times New Roman" w:cs="Times New Roman"/>
        </w:rPr>
      </w:pPr>
      <w:r>
        <w:br w:type="page"/>
      </w:r>
    </w:p>
    <w:p w:rsidR="0030544B" w:rsidRDefault="002541BF">
      <w:pPr>
        <w:ind w:firstLine="0"/>
        <w:jc w:val="center"/>
        <w:rPr>
          <w:rFonts w:ascii="Times New Roman" w:hAnsi="Times New Roman" w:cs="Times New Roman"/>
          <w:b/>
          <w:bCs/>
        </w:rPr>
      </w:pPr>
      <w:r>
        <w:rPr>
          <w:rFonts w:ascii="Times New Roman" w:hAnsi="Times New Roman" w:cs="Times New Roman"/>
          <w:b/>
        </w:rPr>
        <w:lastRenderedPageBreak/>
        <w:t xml:space="preserve">Раздел </w:t>
      </w:r>
      <w:r>
        <w:rPr>
          <w:rFonts w:ascii="Times New Roman" w:hAnsi="Times New Roman" w:cs="Times New Roman"/>
          <w:b/>
          <w:bCs/>
        </w:rPr>
        <w:t>4. ПРАВИЛА И ОБЛАСТЬ ПРИМЕНЕНИЯ РАСЧЕТНЫХ ПОКАЗАТЕЛЕЙ, СОДЕРЖАЩИХСЯ В ОСНОВНОЙ ЧАСТИ НОРМАТИВОВ</w:t>
      </w:r>
      <w:r>
        <w:rPr>
          <w:rFonts w:ascii="Times New Roman" w:hAnsi="Times New Roman" w:cs="Times New Roman"/>
          <w:b/>
          <w:bCs/>
        </w:rPr>
        <w:br/>
        <w:t>ГРАДОСТРОИТЕЛЬНОГО ПРОЕКТИРОВАНИЯ</w:t>
      </w:r>
    </w:p>
    <w:p w:rsidR="0030544B" w:rsidRDefault="0030544B">
      <w:pPr>
        <w:ind w:firstLine="0"/>
        <w:rPr>
          <w:rFonts w:ascii="Times New Roman" w:hAnsi="Times New Roman" w:cs="Times New Roman"/>
          <w:bCs/>
        </w:rPr>
      </w:pPr>
    </w:p>
    <w:p w:rsidR="0030544B" w:rsidRDefault="002541BF">
      <w:pPr>
        <w:pStyle w:val="s12"/>
        <w:widowControl w:val="0"/>
        <w:spacing w:beforeAutospacing="0" w:afterAutospacing="0"/>
        <w:ind w:firstLine="709"/>
        <w:jc w:val="both"/>
      </w:pPr>
      <w:r>
        <w:t xml:space="preserve">Местные нормативы градостроительного проектирования </w:t>
      </w:r>
      <w:r>
        <w:rPr>
          <w:bCs/>
        </w:rPr>
        <w:t>«</w:t>
      </w:r>
      <w:r>
        <w:t>Сельских поселений</w:t>
      </w:r>
      <w:r>
        <w:rPr>
          <w:bCs/>
        </w:rPr>
        <w:t>»</w:t>
      </w:r>
      <w:r>
        <w:t xml:space="preserve"> (далее также - местные нормативы) подготовлены в соответствии с требованиями статей 29.2 и 29.4</w:t>
      </w:r>
      <w:hyperlink r:id="rId63">
        <w:r>
          <w:rPr>
            <w:rStyle w:val="-"/>
            <w:rFonts w:eastAsiaTheme="majorEastAsia"/>
            <w:color w:val="00000A"/>
            <w:u w:val="none"/>
          </w:rPr>
          <w:t>Градостроительного кодекса Российской Федерации</w:t>
        </w:r>
      </w:hyperlink>
      <w:r>
        <w:t xml:space="preserve">, статьи 17.3 </w:t>
      </w:r>
      <w:hyperlink r:id="rId64">
        <w:r>
          <w:rPr>
            <w:rStyle w:val="-"/>
            <w:rFonts w:eastAsiaTheme="majorEastAsia"/>
            <w:color w:val="00000A"/>
            <w:u w:val="none"/>
          </w:rPr>
          <w:t>Закона Республики Адыгея «О градостроительной деятельности»</w:t>
        </w:r>
      </w:hyperlink>
      <w:r>
        <w:t>.</w:t>
      </w:r>
    </w:p>
    <w:p w:rsidR="0030544B" w:rsidRDefault="002541BF">
      <w:pPr>
        <w:pStyle w:val="s12"/>
        <w:widowControl w:val="0"/>
        <w:spacing w:beforeAutospacing="0" w:afterAutospacing="0"/>
        <w:ind w:firstLine="709"/>
        <w:jc w:val="both"/>
      </w:pPr>
      <w:r>
        <w:rPr>
          <w:bCs/>
        </w:rPr>
        <w:t xml:space="preserve">Местные нормативы градостроительного проектирования сельского поселения устанавливают совокупность расчетных показателей минимально допустимого уровня обеспеченности объектами местного значения, установленными </w:t>
      </w:r>
      <w:r>
        <w:t xml:space="preserve">статьей 17.3 </w:t>
      </w:r>
      <w:hyperlink r:id="rId65">
        <w:r>
          <w:rPr>
            <w:rStyle w:val="-"/>
            <w:rFonts w:eastAsiaTheme="majorEastAsia"/>
            <w:color w:val="00000A"/>
            <w:u w:val="none"/>
          </w:rPr>
          <w:t>Закона Республики Адыгея «О градостроительной деятельности»</w:t>
        </w:r>
      </w:hyperlink>
      <w:r>
        <w:rPr>
          <w:bCs/>
        </w:rPr>
        <w:t xml:space="preserve"> и расчетных показателей максимально допустимого уровня территориальной доступности таких объектов для населения «</w:t>
      </w:r>
      <w:r>
        <w:t>Сельских поселений</w:t>
      </w:r>
      <w:r>
        <w:rPr>
          <w:bCs/>
        </w:rPr>
        <w:t>».</w:t>
      </w:r>
    </w:p>
    <w:p w:rsidR="0030544B" w:rsidRDefault="0030544B">
      <w:pPr>
        <w:pStyle w:val="formattext0"/>
        <w:widowControl w:val="0"/>
        <w:shd w:val="clear" w:color="auto" w:fill="FFFFFF"/>
        <w:spacing w:beforeAutospacing="0" w:afterAutospacing="0"/>
        <w:jc w:val="both"/>
        <w:textAlignment w:val="baseline"/>
      </w:pPr>
    </w:p>
    <w:p w:rsidR="0030544B" w:rsidRDefault="0030544B">
      <w:pPr>
        <w:pStyle w:val="formattext0"/>
        <w:widowControl w:val="0"/>
        <w:shd w:val="clear" w:color="auto" w:fill="FFFFFF"/>
        <w:spacing w:beforeAutospacing="0" w:afterAutospacing="0"/>
        <w:jc w:val="both"/>
        <w:textAlignment w:val="baseline"/>
      </w:pPr>
    </w:p>
    <w:p w:rsidR="0030544B" w:rsidRDefault="002541BF">
      <w:pPr>
        <w:pStyle w:val="Heading2"/>
        <w:keepLines w:val="0"/>
        <w:spacing w:before="0"/>
        <w:jc w:val="center"/>
      </w:pPr>
      <w:bookmarkStart w:id="49" w:name="_Toc395513019"/>
      <w:bookmarkStart w:id="50" w:name="_Toc395513018"/>
      <w:bookmarkEnd w:id="49"/>
      <w:bookmarkEnd w:id="50"/>
      <w:r>
        <w:rPr>
          <w:rFonts w:ascii="Times New Roman" w:hAnsi="Times New Roman" w:cs="Times New Roman"/>
          <w:b/>
          <w:color w:val="00000A"/>
          <w:sz w:val="24"/>
          <w:szCs w:val="24"/>
        </w:rPr>
        <w:t xml:space="preserve">Глава 4.1. </w:t>
      </w:r>
      <w:bookmarkStart w:id="51" w:name="_Toc395513020"/>
      <w:r>
        <w:rPr>
          <w:rFonts w:ascii="Times New Roman" w:hAnsi="Times New Roman" w:cs="Times New Roman"/>
          <w:b/>
          <w:color w:val="00000A"/>
          <w:sz w:val="24"/>
          <w:szCs w:val="24"/>
        </w:rPr>
        <w:t>Область применения расчетных показателей нормативов</w:t>
      </w:r>
      <w:r>
        <w:rPr>
          <w:rFonts w:ascii="Times New Roman" w:hAnsi="Times New Roman" w:cs="Times New Roman"/>
          <w:b/>
          <w:color w:val="00000A"/>
          <w:sz w:val="24"/>
          <w:szCs w:val="24"/>
        </w:rPr>
        <w:br/>
        <w:t xml:space="preserve">градостроительного проектирования </w:t>
      </w:r>
      <w:bookmarkStart w:id="52" w:name="__DdeLink__72391_1477891519"/>
      <w:bookmarkEnd w:id="51"/>
      <w:bookmarkEnd w:id="52"/>
      <w:r>
        <w:rPr>
          <w:rFonts w:ascii="Times New Roman" w:hAnsi="Times New Roman" w:cs="Times New Roman"/>
          <w:b/>
          <w:color w:val="00000A"/>
          <w:sz w:val="24"/>
          <w:szCs w:val="24"/>
        </w:rPr>
        <w:t>МО «Большесидоровское сельское поселение»</w:t>
      </w:r>
    </w:p>
    <w:p w:rsidR="0030544B" w:rsidRDefault="0030544B">
      <w:pPr>
        <w:ind w:firstLine="0"/>
        <w:rPr>
          <w:rFonts w:ascii="Times New Roman" w:hAnsi="Times New Roman" w:cs="Times New Roman"/>
        </w:rPr>
      </w:pPr>
    </w:p>
    <w:p w:rsidR="0030544B" w:rsidRDefault="002541BF">
      <w:pPr>
        <w:ind w:firstLine="709"/>
      </w:pPr>
      <w:r>
        <w:rPr>
          <w:rFonts w:ascii="Times New Roman" w:hAnsi="Times New Roman" w:cs="Times New Roman"/>
        </w:rPr>
        <w:t>Действие расчетных показателей местных нормативов градостроительного проектирования поселения распространяется на всю территорию сельского поселения, где имеются объекты нормирования, относящиеся к вопросам местного значения. 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30544B" w:rsidRDefault="002541BF">
      <w:pPr>
        <w:ind w:firstLine="709"/>
      </w:pPr>
      <w:r>
        <w:rPr>
          <w:rFonts w:ascii="Times New Roman" w:hAnsi="Times New Roman" w:cs="Times New Roman"/>
        </w:rPr>
        <w:t>Расчетные показатели местных нормативов градостроительного проектирования сельского поселения применяются:</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1)</w:t>
      </w:r>
      <w:r>
        <w:rPr>
          <w:rFonts w:ascii="Times New Roman" w:hAnsi="Times New Roman" w:cs="Times New Roman"/>
        </w:rPr>
        <w:tab/>
        <w:t>при подготовке и утверждении документов территориального планирования (Генеральный план Сельских поселений), градостроительного зонирования (Правила землепользования и застройки Сельских поселений) и документации по планировке территории Сельских поселений, а также при внесении изменений в указанные виды градостроительной документации;</w:t>
      </w:r>
    </w:p>
    <w:p w:rsidR="0030544B" w:rsidRDefault="002541BF">
      <w:pPr>
        <w:tabs>
          <w:tab w:val="left" w:pos="1200"/>
        </w:tabs>
        <w:ind w:firstLine="709"/>
        <w:rPr>
          <w:rFonts w:ascii="Times New Roman" w:hAnsi="Times New Roman" w:cs="Times New Roman"/>
        </w:rPr>
      </w:pPr>
      <w:r>
        <w:rPr>
          <w:rFonts w:ascii="Times New Roman" w:hAnsi="Times New Roman" w:cs="Times New Roman"/>
        </w:rPr>
        <w:t>2)</w:t>
      </w:r>
      <w:r>
        <w:rPr>
          <w:rFonts w:ascii="Times New Roman" w:hAnsi="Times New Roman" w:cs="Times New Roman"/>
        </w:rPr>
        <w:tab/>
        <w:t>в других случаях, когда требуется учет и соблюдение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Сельских поселений.</w:t>
      </w:r>
    </w:p>
    <w:p w:rsidR="0030544B" w:rsidRDefault="002541BF">
      <w:pPr>
        <w:rPr>
          <w:rFonts w:ascii="Times New Roman" w:hAnsi="Times New Roman" w:cs="Times New Roman"/>
          <w:spacing w:val="2"/>
          <w:highlight w:val="white"/>
        </w:rPr>
      </w:pPr>
      <w:r>
        <w:rPr>
          <w:rFonts w:ascii="Times New Roman" w:hAnsi="Times New Roman" w:cs="Times New Roman"/>
          <w:spacing w:val="2"/>
          <w:shd w:val="clear" w:color="auto" w:fill="FFFFFF"/>
        </w:rPr>
        <w:t xml:space="preserve">Расчетные показатели, не установленные настоящими местными нормативами, следует принимать в значениях, предусмотренных </w:t>
      </w:r>
      <w:r>
        <w:rPr>
          <w:rFonts w:ascii="Times New Roman" w:hAnsi="Times New Roman" w:cs="Times New Roman"/>
        </w:rPr>
        <w:t>Региональными нормативами градостроительного проектирования Республики Адыгея</w:t>
      </w:r>
      <w:r>
        <w:rPr>
          <w:rFonts w:ascii="Times New Roman" w:hAnsi="Times New Roman" w:cs="Times New Roman"/>
          <w:spacing w:val="2"/>
          <w:shd w:val="clear" w:color="auto" w:fill="FFFFFF"/>
        </w:rPr>
        <w:t>.</w:t>
      </w:r>
    </w:p>
    <w:p w:rsidR="0030544B" w:rsidRDefault="002541BF">
      <w:pPr>
        <w:rPr>
          <w:rFonts w:ascii="Times New Roman" w:hAnsi="Times New Roman" w:cs="Times New Roman"/>
          <w:spacing w:val="2"/>
          <w:highlight w:val="white"/>
        </w:rPr>
      </w:pPr>
      <w:r>
        <w:rPr>
          <w:rFonts w:ascii="Times New Roman" w:hAnsi="Times New Roman" w:cs="Times New Roman"/>
          <w:spacing w:val="2"/>
          <w:shd w:val="clear" w:color="auto" w:fill="FFFFFF"/>
        </w:rPr>
        <w:t xml:space="preserve">По вопросам, не рассматриваемым в настоящих местных нормативах и </w:t>
      </w:r>
      <w:r>
        <w:rPr>
          <w:rFonts w:ascii="Times New Roman" w:hAnsi="Times New Roman" w:cs="Times New Roman"/>
        </w:rPr>
        <w:t>Региональных нормативах градостроительного проектирования Республики Адыгея</w:t>
      </w:r>
      <w:r>
        <w:rPr>
          <w:rFonts w:ascii="Times New Roman" w:hAnsi="Times New Roman" w:cs="Times New Roman"/>
          <w:spacing w:val="2"/>
          <w:shd w:val="clear" w:color="auto" w:fill="FFFFFF"/>
        </w:rPr>
        <w:t>, следует руководствоваться нормативными правовыми актами и нормативно-техническими документами, действующими на территории Российской Федерации.</w:t>
      </w:r>
    </w:p>
    <w:p w:rsidR="0030544B" w:rsidRDefault="002541BF">
      <w:pPr>
        <w:rPr>
          <w:rFonts w:ascii="Times New Roman" w:hAnsi="Times New Roman" w:cs="Times New Roman"/>
          <w:spacing w:val="2"/>
          <w:highlight w:val="white"/>
        </w:rPr>
      </w:pPr>
      <w:bookmarkStart w:id="53" w:name="_Hlk496373023"/>
      <w:bookmarkEnd w:id="53"/>
      <w:r>
        <w:rPr>
          <w:rFonts w:ascii="Times New Roman" w:hAnsi="Times New Roman" w:cs="Times New Roman"/>
          <w:spacing w:val="2"/>
          <w:shd w:val="clear" w:color="auto" w:fill="FFFFFF"/>
        </w:rPr>
        <w:t xml:space="preserve">В случае внесения изменений в нормативные правовые акты Российской Федерации, нормативные правовые акты Республики Адыгея, требования которых были учтены при подготовке настоящих местных нормативов, применяются нормативно правовые акты Российской Федерации, а также нормативно правовые акты Республики Адыгея, местные нормативы до приведения их в соответствие действующему законодательству применяются в части непротиворечащей нормативным правовым актам Российской Федерации и Республики Адыгея. </w:t>
      </w:r>
    </w:p>
    <w:p w:rsidR="0030544B" w:rsidRDefault="002541BF">
      <w:pPr>
        <w:ind w:firstLine="0"/>
        <w:jc w:val="center"/>
      </w:pPr>
      <w:r>
        <w:rPr>
          <w:rFonts w:ascii="Times New Roman" w:hAnsi="Times New Roman" w:cs="Times New Roman"/>
          <w:b/>
        </w:rPr>
        <w:lastRenderedPageBreak/>
        <w:t>Глава 4.2. Правила применения расчетных показателей местных нормативов градостроительного проектирования МО «Большесидоровское сельское поселение»</w:t>
      </w:r>
    </w:p>
    <w:p w:rsidR="0030544B" w:rsidRDefault="0030544B">
      <w:pPr>
        <w:ind w:firstLine="0"/>
        <w:rPr>
          <w:rFonts w:ascii="Times New Roman" w:hAnsi="Times New Roman" w:cs="Times New Roman"/>
        </w:rPr>
      </w:pPr>
    </w:p>
    <w:p w:rsidR="0030544B" w:rsidRDefault="002541BF">
      <w:pPr>
        <w:ind w:firstLine="709"/>
      </w:pPr>
      <w:r>
        <w:rPr>
          <w:rFonts w:ascii="Times New Roman" w:hAnsi="Times New Roman" w:cs="Times New Roman"/>
        </w:rPr>
        <w:t>Установление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30544B" w:rsidRDefault="002541BF">
      <w:pPr>
        <w:ind w:firstLine="709"/>
        <w:rPr>
          <w:rFonts w:ascii="Times New Roman" w:hAnsi="Times New Roman" w:cs="Times New Roman"/>
        </w:rPr>
      </w:pPr>
      <w:r>
        <w:rPr>
          <w:rFonts w:ascii="Times New Roman" w:hAnsi="Times New Roman" w:cs="Times New Roman"/>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30544B" w:rsidRDefault="002541BF">
      <w:pPr>
        <w:ind w:firstLine="709"/>
      </w:pPr>
      <w:r>
        <w:rPr>
          <w:rFonts w:ascii="Times New Roman" w:hAnsi="Times New Roman" w:cs="Times New Roman"/>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30544B" w:rsidRDefault="0030544B">
      <w:pPr>
        <w:ind w:firstLine="709"/>
        <w:rPr>
          <w:rFonts w:ascii="Times New Roman" w:hAnsi="Times New Roman" w:cs="Times New Roman"/>
        </w:rPr>
      </w:pPr>
    </w:p>
    <w:p w:rsidR="0030544B" w:rsidRDefault="0030544B">
      <w:pPr>
        <w:ind w:firstLine="709"/>
        <w:rPr>
          <w:rFonts w:ascii="Times New Roman" w:hAnsi="Times New Roman" w:cs="Times New Roman"/>
        </w:rPr>
      </w:pPr>
    </w:p>
    <w:p w:rsidR="0030544B" w:rsidRDefault="0030544B">
      <w:pPr>
        <w:ind w:firstLine="709"/>
        <w:rPr>
          <w:rFonts w:ascii="Times New Roman" w:hAnsi="Times New Roman" w:cs="Times New Roman"/>
        </w:rPr>
      </w:pPr>
    </w:p>
    <w:p w:rsidR="0030544B" w:rsidRDefault="0030544B">
      <w:pPr>
        <w:ind w:firstLine="709"/>
        <w:rPr>
          <w:rFonts w:ascii="Times New Roman" w:hAnsi="Times New Roman" w:cs="Times New Roman"/>
        </w:rPr>
      </w:pPr>
    </w:p>
    <w:p w:rsidR="0030544B" w:rsidRDefault="0030544B">
      <w:pPr>
        <w:ind w:firstLine="709"/>
        <w:rPr>
          <w:rFonts w:ascii="Times New Roman" w:hAnsi="Times New Roman" w:cs="Times New Roman"/>
        </w:rPr>
      </w:pPr>
    </w:p>
    <w:p w:rsidR="0030544B" w:rsidRDefault="0030544B">
      <w:pPr>
        <w:ind w:firstLine="709"/>
        <w:rPr>
          <w:rFonts w:ascii="Times New Roman" w:hAnsi="Times New Roman" w:cs="Times New Roman"/>
        </w:rPr>
      </w:pPr>
    </w:p>
    <w:p w:rsidR="0030544B" w:rsidRDefault="0030544B">
      <w:pPr>
        <w:ind w:firstLine="709"/>
        <w:rPr>
          <w:rFonts w:ascii="Times New Roman" w:hAnsi="Times New Roman" w:cs="Times New Roman"/>
        </w:rPr>
      </w:pPr>
    </w:p>
    <w:p w:rsidR="0030544B" w:rsidRDefault="0030544B">
      <w:pPr>
        <w:ind w:firstLine="709"/>
        <w:rPr>
          <w:rFonts w:ascii="Times New Roman" w:hAnsi="Times New Roman" w:cs="Times New Roman"/>
        </w:rPr>
      </w:pPr>
    </w:p>
    <w:p w:rsidR="0030544B" w:rsidRDefault="0030544B">
      <w:pPr>
        <w:ind w:firstLine="0"/>
        <w:jc w:val="center"/>
        <w:rPr>
          <w:rFonts w:ascii="Times New Roman" w:hAnsi="Times New Roman" w:cs="Times New Roman"/>
          <w:sz w:val="28"/>
          <w:szCs w:val="28"/>
        </w:rPr>
      </w:pPr>
    </w:p>
    <w:p w:rsidR="0030544B" w:rsidRDefault="002541BF">
      <w:pPr>
        <w:ind w:firstLine="0"/>
        <w:jc w:val="left"/>
      </w:pPr>
      <w:r>
        <w:rPr>
          <w:rFonts w:ascii="Times New Roman" w:hAnsi="Times New Roman" w:cs="Times New Roman"/>
          <w:sz w:val="28"/>
          <w:szCs w:val="28"/>
        </w:rPr>
        <w:t>Глава МО «Большесидоровское сельское поселение»                           А.М. Джолов</w:t>
      </w:r>
    </w:p>
    <w:sectPr w:rsidR="0030544B" w:rsidSect="0030544B">
      <w:headerReference w:type="default" r:id="rId66"/>
      <w:footerReference w:type="default" r:id="rId67"/>
      <w:pgSz w:w="11906" w:h="16838"/>
      <w:pgMar w:top="1134" w:right="567" w:bottom="1134" w:left="1418" w:header="720" w:footer="720" w:gutter="0"/>
      <w:cols w:space="720"/>
      <w:formProt w:val="0"/>
      <w:titlePg/>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88E" w:rsidRDefault="007B588E" w:rsidP="0030544B">
      <w:r>
        <w:separator/>
      </w:r>
    </w:p>
  </w:endnote>
  <w:endnote w:type="continuationSeparator" w:id="1">
    <w:p w:rsidR="007B588E" w:rsidRDefault="007B588E" w:rsidP="003054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E76" w:rsidRDefault="00237E76">
    <w:pPr>
      <w:widowControl/>
      <w:tabs>
        <w:tab w:val="center" w:pos="4677"/>
        <w:tab w:val="right" w:pos="9355"/>
      </w:tabs>
      <w:ind w:left="-567" w:firstLine="0"/>
      <w:jc w:val="center"/>
      <w:rPr>
        <w:rFonts w:ascii="Times New Roman" w:hAnsi="Times New Roman" w:cs="Times New Roman"/>
        <w:color w:val="FFFFFF" w:themeColor="background1"/>
        <w:sz w:val="20"/>
        <w:szCs w:val="20"/>
      </w:rPr>
    </w:pPr>
    <w:r>
      <w:rPr>
        <w:rFonts w:ascii="Times New Roman" w:hAnsi="Times New Roman" w:cs="Times New Roman"/>
        <w:color w:val="FFFFFF" w:themeColor="background1"/>
        <w:sz w:val="20"/>
        <w:szCs w:val="20"/>
      </w:rPr>
      <w:t>ОБЩЕСТВО С ОГРАНИЧЕННОЙ ОТВЕТСТВЕННОСТЬЮПРОЕКТНОЕ БЮРО «НАДЕЖНОСТЬ И КАЧЕСТВО»</w:t>
    </w:r>
  </w:p>
  <w:p w:rsidR="00237E76" w:rsidRDefault="00237E76">
    <w:pPr>
      <w:widowControl/>
      <w:tabs>
        <w:tab w:val="center" w:pos="4677"/>
        <w:tab w:val="right" w:pos="9355"/>
      </w:tabs>
      <w:ind w:left="-567" w:firstLine="0"/>
      <w:jc w:val="center"/>
      <w:rPr>
        <w:rFonts w:ascii="Times New Roman" w:hAnsi="Times New Roman" w:cs="Times New Roman"/>
        <w:color w:val="FFFFFF" w:themeColor="background1"/>
        <w:sz w:val="20"/>
        <w:szCs w:val="20"/>
      </w:rPr>
    </w:pPr>
    <w:r>
      <w:rPr>
        <w:rFonts w:ascii="Times New Roman" w:hAnsi="Times New Roman" w:cs="Times New Roman"/>
        <w:color w:val="FFFFFF" w:themeColor="background1"/>
        <w:sz w:val="20"/>
        <w:szCs w:val="20"/>
      </w:rPr>
      <w:t>«МЕСТНЫЕ НОРМАТИВЫ ГРАДОСТРОИТЕЛЬНОГО ПРОЕКТИРОВАНИЯ</w:t>
    </w:r>
    <w:r>
      <w:rPr>
        <w:rFonts w:ascii="Times New Roman" w:hAnsi="Times New Roman" w:cs="Times New Roman"/>
        <w:color w:val="FFFFFF" w:themeColor="background1"/>
        <w:sz w:val="20"/>
        <w:szCs w:val="20"/>
      </w:rPr>
      <w:br/>
      <w:t>СЕЛЬСКИХ ПОСЕЛЕНИЙ КРАСНОГВАРДЕЙСКОГО РАЙОНА»: 2017 г.</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E76" w:rsidRDefault="00237E76">
    <w:pPr>
      <w:widowControl/>
      <w:tabs>
        <w:tab w:val="center" w:pos="4677"/>
        <w:tab w:val="right" w:pos="9355"/>
      </w:tabs>
      <w:ind w:left="-567" w:firstLine="0"/>
      <w:jc w:val="center"/>
    </w:pPr>
    <w:r>
      <w:rPr>
        <w:rFonts w:ascii="Times New Roman" w:hAnsi="Times New Roman" w:cs="Times New Roman"/>
        <w:color w:val="FFFFFF" w:themeColor="background1"/>
        <w:sz w:val="20"/>
        <w:szCs w:val="20"/>
      </w:rPr>
      <w:t>ОБЩЕСТВО С ОГРАНИЧЕННОЙ ОТВЕТСТВЕННОСТЬЮПРОЕКТНОЕ БЮРО «НАДЕЖНОСТЬ И КАЧЕСТВО»</w:t>
    </w:r>
  </w:p>
  <w:p w:rsidR="00237E76" w:rsidRDefault="00237E76">
    <w:pPr>
      <w:widowControl/>
      <w:tabs>
        <w:tab w:val="center" w:pos="4677"/>
        <w:tab w:val="right" w:pos="9355"/>
      </w:tabs>
      <w:ind w:left="-567" w:firstLine="0"/>
      <w:jc w:val="center"/>
    </w:pPr>
    <w:r>
      <w:rPr>
        <w:rFonts w:ascii="Times New Roman" w:hAnsi="Times New Roman" w:cs="Times New Roman"/>
        <w:color w:val="FFFFFF" w:themeColor="background1"/>
        <w:sz w:val="20"/>
        <w:szCs w:val="20"/>
      </w:rPr>
      <w:t>«МЕСТНЫЕ НОРМАТИВЫ ГРАДОСТРОИТЕЛЬНОГО ПРОЕКТИРОВАНИЯ</w:t>
    </w:r>
    <w:r>
      <w:rPr>
        <w:rFonts w:ascii="Times New Roman" w:hAnsi="Times New Roman" w:cs="Times New Roman"/>
        <w:color w:val="FFFFFF" w:themeColor="background1"/>
        <w:sz w:val="20"/>
        <w:szCs w:val="20"/>
      </w:rPr>
      <w:br/>
      <w:t>СЕЛЬСКИХ ПОСЕЛЕНИЙ КРАСНОГВАРДЕЙСКОГО РАЙОНА»: 2017 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E76" w:rsidRDefault="00237E76">
    <w:pPr>
      <w:pStyle w:val="Foote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88E" w:rsidRDefault="007B588E" w:rsidP="0030544B">
      <w:r>
        <w:separator/>
      </w:r>
    </w:p>
  </w:footnote>
  <w:footnote w:type="continuationSeparator" w:id="1">
    <w:p w:rsidR="007B588E" w:rsidRDefault="007B588E" w:rsidP="003054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1662052"/>
      <w:docPartObj>
        <w:docPartGallery w:val="Page Numbers (Top of Page)"/>
        <w:docPartUnique/>
      </w:docPartObj>
    </w:sdtPr>
    <w:sdtContent>
      <w:p w:rsidR="00237E76" w:rsidRDefault="00CB4A67">
        <w:pPr>
          <w:pStyle w:val="Header"/>
          <w:ind w:firstLine="0"/>
          <w:jc w:val="center"/>
        </w:pPr>
        <w:fldSimple w:instr="PAGE">
          <w:r w:rsidR="006A3A6D">
            <w:rPr>
              <w:noProof/>
            </w:rPr>
            <w:t>2</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579565"/>
      <w:docPartObj>
        <w:docPartGallery w:val="Page Numbers (Top of Page)"/>
        <w:docPartUnique/>
      </w:docPartObj>
    </w:sdtPr>
    <w:sdtContent>
      <w:p w:rsidR="00237E76" w:rsidRDefault="00CB4A67">
        <w:pPr>
          <w:pStyle w:val="Header"/>
          <w:ind w:firstLine="0"/>
          <w:jc w:val="center"/>
        </w:pPr>
        <w:fldSimple w:instr="PAGE">
          <w:r w:rsidR="006A3A6D">
            <w:rPr>
              <w:noProof/>
            </w:rPr>
            <w:t>72</w:t>
          </w:r>
        </w:fldSimple>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E76" w:rsidRDefault="00CB4A67">
    <w:pPr>
      <w:pStyle w:val="Header"/>
      <w:ind w:firstLine="0"/>
      <w:jc w:val="center"/>
    </w:pPr>
    <w:fldSimple w:instr="PAGE">
      <w:r w:rsidR="006A3A6D">
        <w:rPr>
          <w:noProof/>
        </w:rPr>
        <w:t>115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03281"/>
    <w:multiLevelType w:val="multilevel"/>
    <w:tmpl w:val="7592C5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6723AA7"/>
    <w:multiLevelType w:val="multilevel"/>
    <w:tmpl w:val="D422AD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79C7421"/>
    <w:multiLevelType w:val="multilevel"/>
    <w:tmpl w:val="E58E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AC10627"/>
    <w:multiLevelType w:val="multilevel"/>
    <w:tmpl w:val="619C31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2F01C2D"/>
    <w:multiLevelType w:val="multilevel"/>
    <w:tmpl w:val="30745C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4CC6BD6"/>
    <w:multiLevelType w:val="multilevel"/>
    <w:tmpl w:val="98FEE43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Heading3"/>
      <w:suff w:val="space"/>
      <w:lvlText w:val="%3"/>
      <w:lvlJc w:val="left"/>
      <w:pPr>
        <w:ind w:left="4395" w:firstLine="0"/>
      </w:pPr>
      <w:rPr>
        <w:b/>
        <w:i w:val="0"/>
        <w:sz w:val="24"/>
        <w:szCs w:val="24"/>
      </w:rPr>
    </w:lvl>
    <w:lvl w:ilvl="3">
      <w:start w:val="1"/>
      <w:numFmt w:val="decimal"/>
      <w:pStyle w:val="Heading4"/>
      <w:lvlText w:val="%3.%4"/>
      <w:lvlJc w:val="left"/>
      <w:pPr>
        <w:tabs>
          <w:tab w:val="num" w:pos="709"/>
        </w:tabs>
        <w:ind w:left="709" w:firstLine="0"/>
      </w:pPr>
      <w:rPr>
        <w:rFonts w:cs="Times New Roman"/>
        <w:bCs w:val="0"/>
        <w:i w:val="0"/>
        <w:iCs w:val="0"/>
        <w:caps w:val="0"/>
        <w:smallCaps w:val="0"/>
        <w:strike w:val="0"/>
        <w:dstrike w:val="0"/>
        <w:vanish w:val="0"/>
        <w:color w:val="000000"/>
        <w:spacing w:val="0"/>
        <w:position w:val="0"/>
        <w:sz w:val="24"/>
        <w:u w:val="none"/>
        <w:vertAlign w:val="baseline"/>
        <w:em w:val="none"/>
      </w:rPr>
    </w:lvl>
    <w:lvl w:ilvl="4">
      <w:start w:val="1"/>
      <w:numFmt w:val="decimal"/>
      <w:pStyle w:val="Heading5"/>
      <w:lvlText w:val="%3.%4.%5"/>
      <w:lvlJc w:val="left"/>
      <w:pPr>
        <w:tabs>
          <w:tab w:val="num" w:pos="141"/>
        </w:tabs>
        <w:ind w:left="141" w:firstLine="0"/>
      </w:pPr>
    </w:lvl>
    <w:lvl w:ilvl="5">
      <w:start w:val="1"/>
      <w:numFmt w:val="decimal"/>
      <w:pStyle w:val="Heading6"/>
      <w:lvlText w:val="%3.%4.%5.%6"/>
      <w:lvlJc w:val="left"/>
      <w:pPr>
        <w:tabs>
          <w:tab w:val="num" w:pos="141"/>
        </w:tabs>
        <w:ind w:left="141" w:firstLine="0"/>
      </w:pPr>
    </w:lvl>
    <w:lvl w:ilvl="6">
      <w:start w:val="1"/>
      <w:numFmt w:val="decimal"/>
      <w:pStyle w:val="Heading7"/>
      <w:lvlText w:val="%3.%4.%5.%6.%7"/>
      <w:lvlJc w:val="left"/>
      <w:pPr>
        <w:tabs>
          <w:tab w:val="num" w:pos="141"/>
        </w:tabs>
        <w:ind w:left="141" w:firstLine="0"/>
      </w:pPr>
    </w:lvl>
    <w:lvl w:ilvl="7">
      <w:start w:val="1"/>
      <w:numFmt w:val="decimal"/>
      <w:pStyle w:val="Heading8"/>
      <w:lvlText w:val="%3.%4.%5.%6.%7.%8"/>
      <w:lvlJc w:val="left"/>
      <w:pPr>
        <w:tabs>
          <w:tab w:val="num" w:pos="141"/>
        </w:tabs>
        <w:ind w:left="141" w:firstLine="0"/>
      </w:pPr>
    </w:lvl>
    <w:lvl w:ilvl="8">
      <w:start w:val="1"/>
      <w:numFmt w:val="decimal"/>
      <w:pStyle w:val="Heading9"/>
      <w:lvlText w:val="%3.%4.%5.%6.%7.%8.%9"/>
      <w:lvlJc w:val="left"/>
      <w:pPr>
        <w:tabs>
          <w:tab w:val="num" w:pos="141"/>
        </w:tabs>
        <w:ind w:left="141" w:firstLine="0"/>
      </w:pPr>
    </w:lvl>
  </w:abstractNum>
  <w:abstractNum w:abstractNumId="6">
    <w:nsid w:val="38C75AE6"/>
    <w:multiLevelType w:val="multilevel"/>
    <w:tmpl w:val="FC0021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A087F20"/>
    <w:multiLevelType w:val="multilevel"/>
    <w:tmpl w:val="9F667B5E"/>
    <w:lvl w:ilvl="0">
      <w:start w:val="1"/>
      <w:numFmt w:val="bullet"/>
      <w:lvlText w:val=""/>
      <w:lvlJc w:val="left"/>
      <w:pPr>
        <w:ind w:left="1069" w:hanging="360"/>
      </w:pPr>
      <w:rPr>
        <w:rFonts w:ascii="Symbol" w:hAnsi="Symbol" w:cs="Symbol" w:hint="default"/>
      </w:rPr>
    </w:lvl>
    <w:lvl w:ilvl="1">
      <w:start w:val="1"/>
      <w:numFmt w:val="bullet"/>
      <w:lvlText w:val="o"/>
      <w:lvlJc w:val="left"/>
      <w:pPr>
        <w:ind w:left="2461" w:hanging="360"/>
      </w:pPr>
      <w:rPr>
        <w:rFonts w:ascii="Courier New" w:hAnsi="Courier New" w:cs="Times New Roman" w:hint="default"/>
      </w:rPr>
    </w:lvl>
    <w:lvl w:ilvl="2">
      <w:start w:val="1"/>
      <w:numFmt w:val="bullet"/>
      <w:lvlText w:val=""/>
      <w:lvlJc w:val="left"/>
      <w:pPr>
        <w:ind w:left="3181" w:hanging="360"/>
      </w:pPr>
      <w:rPr>
        <w:rFonts w:ascii="Wingdings" w:hAnsi="Wingdings" w:cs="Wingdings" w:hint="default"/>
      </w:rPr>
    </w:lvl>
    <w:lvl w:ilvl="3">
      <w:start w:val="1"/>
      <w:numFmt w:val="bullet"/>
      <w:lvlText w:val=""/>
      <w:lvlJc w:val="left"/>
      <w:pPr>
        <w:ind w:left="3901" w:hanging="360"/>
      </w:pPr>
      <w:rPr>
        <w:rFonts w:ascii="Symbol" w:hAnsi="Symbol" w:cs="Symbol" w:hint="default"/>
      </w:rPr>
    </w:lvl>
    <w:lvl w:ilvl="4">
      <w:start w:val="1"/>
      <w:numFmt w:val="bullet"/>
      <w:lvlText w:val="o"/>
      <w:lvlJc w:val="left"/>
      <w:pPr>
        <w:ind w:left="4621" w:hanging="360"/>
      </w:pPr>
      <w:rPr>
        <w:rFonts w:ascii="Courier New" w:hAnsi="Courier New" w:cs="Times New Roman" w:hint="default"/>
      </w:rPr>
    </w:lvl>
    <w:lvl w:ilvl="5">
      <w:start w:val="1"/>
      <w:numFmt w:val="bullet"/>
      <w:lvlText w:val=""/>
      <w:lvlJc w:val="left"/>
      <w:pPr>
        <w:ind w:left="5341" w:hanging="360"/>
      </w:pPr>
      <w:rPr>
        <w:rFonts w:ascii="Wingdings" w:hAnsi="Wingdings" w:cs="Wingdings" w:hint="default"/>
      </w:rPr>
    </w:lvl>
    <w:lvl w:ilvl="6">
      <w:start w:val="1"/>
      <w:numFmt w:val="bullet"/>
      <w:lvlText w:val=""/>
      <w:lvlJc w:val="left"/>
      <w:pPr>
        <w:ind w:left="6061" w:hanging="360"/>
      </w:pPr>
      <w:rPr>
        <w:rFonts w:ascii="Symbol" w:hAnsi="Symbol" w:cs="Symbol" w:hint="default"/>
      </w:rPr>
    </w:lvl>
    <w:lvl w:ilvl="7">
      <w:start w:val="1"/>
      <w:numFmt w:val="bullet"/>
      <w:lvlText w:val="o"/>
      <w:lvlJc w:val="left"/>
      <w:pPr>
        <w:ind w:left="6781" w:hanging="360"/>
      </w:pPr>
      <w:rPr>
        <w:rFonts w:ascii="Courier New" w:hAnsi="Courier New" w:cs="Times New Roman" w:hint="default"/>
      </w:rPr>
    </w:lvl>
    <w:lvl w:ilvl="8">
      <w:start w:val="1"/>
      <w:numFmt w:val="bullet"/>
      <w:lvlText w:val=""/>
      <w:lvlJc w:val="left"/>
      <w:pPr>
        <w:ind w:left="7501" w:hanging="360"/>
      </w:pPr>
      <w:rPr>
        <w:rFonts w:ascii="Wingdings" w:hAnsi="Wingdings" w:cs="Wingdings" w:hint="default"/>
      </w:rPr>
    </w:lvl>
  </w:abstractNum>
  <w:abstractNum w:abstractNumId="8">
    <w:nsid w:val="3E324FB3"/>
    <w:multiLevelType w:val="multilevel"/>
    <w:tmpl w:val="78B8D0AE"/>
    <w:lvl w:ilvl="0">
      <w:start w:val="1"/>
      <w:numFmt w:val="decimal"/>
      <w:lvlText w:val="%1."/>
      <w:lvlJc w:val="left"/>
      <w:pPr>
        <w:ind w:left="720" w:hanging="360"/>
      </w:pPr>
    </w:lvl>
    <w:lvl w:ilvl="1">
      <w:start w:val="1"/>
      <w:numFmt w:val="decimal"/>
      <w:lvlText w:val="%1.%2."/>
      <w:lvlJc w:val="left"/>
      <w:pPr>
        <w:ind w:left="900" w:hanging="540"/>
      </w:pPr>
      <w:rPr>
        <w:b/>
      </w:rPr>
    </w:lvl>
    <w:lvl w:ilvl="2">
      <w:start w:val="2"/>
      <w:numFmt w:val="decimal"/>
      <w:lvlText w:val="%1.%2.%3."/>
      <w:lvlJc w:val="left"/>
      <w:pPr>
        <w:ind w:left="1080" w:hanging="720"/>
      </w:pPr>
      <w:rPr>
        <w:rFonts w:ascii="Times New Roman" w:hAnsi="Times New Roman"/>
        <w:b/>
        <w:sz w:val="24"/>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9">
    <w:nsid w:val="40B75F10"/>
    <w:multiLevelType w:val="multilevel"/>
    <w:tmpl w:val="669AB4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54EC16E4"/>
    <w:multiLevelType w:val="multilevel"/>
    <w:tmpl w:val="A3D0D4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7C56474"/>
    <w:multiLevelType w:val="multilevel"/>
    <w:tmpl w:val="281ACDB6"/>
    <w:lvl w:ilvl="0">
      <w:start w:val="1"/>
      <w:numFmt w:val="bullet"/>
      <w:lvlText w:val=""/>
      <w:lvlJc w:val="left"/>
      <w:pPr>
        <w:ind w:left="1069" w:hanging="360"/>
      </w:pPr>
      <w:rPr>
        <w:rFonts w:ascii="Symbol" w:hAnsi="Symbol" w:cs="Symbol" w:hint="default"/>
      </w:rPr>
    </w:lvl>
    <w:lvl w:ilvl="1">
      <w:start w:val="1"/>
      <w:numFmt w:val="bullet"/>
      <w:lvlText w:val="o"/>
      <w:lvlJc w:val="left"/>
      <w:pPr>
        <w:ind w:left="2461" w:hanging="360"/>
      </w:pPr>
      <w:rPr>
        <w:rFonts w:ascii="Courier New" w:hAnsi="Courier New" w:cs="Times New Roman" w:hint="default"/>
      </w:rPr>
    </w:lvl>
    <w:lvl w:ilvl="2">
      <w:start w:val="1"/>
      <w:numFmt w:val="bullet"/>
      <w:lvlText w:val=""/>
      <w:lvlJc w:val="left"/>
      <w:pPr>
        <w:ind w:left="3181" w:hanging="360"/>
      </w:pPr>
      <w:rPr>
        <w:rFonts w:ascii="Wingdings" w:hAnsi="Wingdings" w:cs="Wingdings" w:hint="default"/>
      </w:rPr>
    </w:lvl>
    <w:lvl w:ilvl="3">
      <w:start w:val="1"/>
      <w:numFmt w:val="bullet"/>
      <w:lvlText w:val=""/>
      <w:lvlJc w:val="left"/>
      <w:pPr>
        <w:ind w:left="3901" w:hanging="360"/>
      </w:pPr>
      <w:rPr>
        <w:rFonts w:ascii="Symbol" w:hAnsi="Symbol" w:cs="Symbol" w:hint="default"/>
      </w:rPr>
    </w:lvl>
    <w:lvl w:ilvl="4">
      <w:start w:val="1"/>
      <w:numFmt w:val="bullet"/>
      <w:lvlText w:val="o"/>
      <w:lvlJc w:val="left"/>
      <w:pPr>
        <w:ind w:left="4621" w:hanging="360"/>
      </w:pPr>
      <w:rPr>
        <w:rFonts w:ascii="Courier New" w:hAnsi="Courier New" w:cs="Times New Roman" w:hint="default"/>
      </w:rPr>
    </w:lvl>
    <w:lvl w:ilvl="5">
      <w:start w:val="1"/>
      <w:numFmt w:val="bullet"/>
      <w:lvlText w:val=""/>
      <w:lvlJc w:val="left"/>
      <w:pPr>
        <w:ind w:left="5341" w:hanging="360"/>
      </w:pPr>
      <w:rPr>
        <w:rFonts w:ascii="Wingdings" w:hAnsi="Wingdings" w:cs="Wingdings" w:hint="default"/>
      </w:rPr>
    </w:lvl>
    <w:lvl w:ilvl="6">
      <w:start w:val="1"/>
      <w:numFmt w:val="bullet"/>
      <w:lvlText w:val=""/>
      <w:lvlJc w:val="left"/>
      <w:pPr>
        <w:ind w:left="6061" w:hanging="360"/>
      </w:pPr>
      <w:rPr>
        <w:rFonts w:ascii="Symbol" w:hAnsi="Symbol" w:cs="Symbol" w:hint="default"/>
      </w:rPr>
    </w:lvl>
    <w:lvl w:ilvl="7">
      <w:start w:val="1"/>
      <w:numFmt w:val="bullet"/>
      <w:lvlText w:val="o"/>
      <w:lvlJc w:val="left"/>
      <w:pPr>
        <w:ind w:left="6781" w:hanging="360"/>
      </w:pPr>
      <w:rPr>
        <w:rFonts w:ascii="Courier New" w:hAnsi="Courier New" w:cs="Times New Roman" w:hint="default"/>
      </w:rPr>
    </w:lvl>
    <w:lvl w:ilvl="8">
      <w:start w:val="1"/>
      <w:numFmt w:val="bullet"/>
      <w:lvlText w:val=""/>
      <w:lvlJc w:val="left"/>
      <w:pPr>
        <w:ind w:left="7501" w:hanging="360"/>
      </w:pPr>
      <w:rPr>
        <w:rFonts w:ascii="Wingdings" w:hAnsi="Wingdings" w:cs="Wingdings" w:hint="default"/>
      </w:rPr>
    </w:lvl>
  </w:abstractNum>
  <w:abstractNum w:abstractNumId="12">
    <w:nsid w:val="596A75D7"/>
    <w:multiLevelType w:val="multilevel"/>
    <w:tmpl w:val="35C63F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1"/>
  </w:num>
  <w:num w:numId="3">
    <w:abstractNumId w:val="7"/>
  </w:num>
  <w:num w:numId="4">
    <w:abstractNumId w:val="3"/>
  </w:num>
  <w:num w:numId="5">
    <w:abstractNumId w:val="4"/>
  </w:num>
  <w:num w:numId="6">
    <w:abstractNumId w:val="6"/>
  </w:num>
  <w:num w:numId="7">
    <w:abstractNumId w:val="8"/>
  </w:num>
  <w:num w:numId="8">
    <w:abstractNumId w:val="0"/>
  </w:num>
  <w:num w:numId="9">
    <w:abstractNumId w:val="9"/>
  </w:num>
  <w:num w:numId="10">
    <w:abstractNumId w:val="10"/>
  </w:num>
  <w:num w:numId="11">
    <w:abstractNumId w:val="12"/>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0544B"/>
    <w:rsid w:val="000446E9"/>
    <w:rsid w:val="000557FD"/>
    <w:rsid w:val="001059AC"/>
    <w:rsid w:val="001063BD"/>
    <w:rsid w:val="00177014"/>
    <w:rsid w:val="00237E76"/>
    <w:rsid w:val="002420BB"/>
    <w:rsid w:val="002541BF"/>
    <w:rsid w:val="00254BC2"/>
    <w:rsid w:val="0030544B"/>
    <w:rsid w:val="004800A5"/>
    <w:rsid w:val="006133AC"/>
    <w:rsid w:val="006A3A6D"/>
    <w:rsid w:val="006C389D"/>
    <w:rsid w:val="007B588E"/>
    <w:rsid w:val="00931917"/>
    <w:rsid w:val="009D2F58"/>
    <w:rsid w:val="00A73C61"/>
    <w:rsid w:val="00A83F00"/>
    <w:rsid w:val="00AC3CD8"/>
    <w:rsid w:val="00B2160B"/>
    <w:rsid w:val="00B31938"/>
    <w:rsid w:val="00CB4A67"/>
    <w:rsid w:val="00CF0B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HTML Top of Form" w:uiPriority="99"/>
    <w:lsdException w:name="HTML Bottom of Form" w:uiPriority="99"/>
    <w:lsdException w:name="HTML Preformatted" w:uiPriority="99"/>
    <w:lsdException w:name="Normal Table" w:uiPriority="99"/>
    <w:lsdException w:name="No Lis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0DD"/>
    <w:pPr>
      <w:widowControl w:val="0"/>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qFormat/>
    <w:rsid w:val="00D662E6"/>
    <w:pPr>
      <w:keepNext/>
      <w:keepLines/>
      <w:spacing w:before="240"/>
      <w:ind w:firstLine="0"/>
      <w:outlineLvl w:val="0"/>
    </w:pPr>
    <w:rPr>
      <w:rFonts w:asciiTheme="majorHAnsi" w:eastAsiaTheme="majorEastAsia" w:hAnsiTheme="majorHAnsi" w:cstheme="majorBidi"/>
      <w:color w:val="2E74B5" w:themeColor="accent1" w:themeShade="BF"/>
      <w:sz w:val="32"/>
      <w:szCs w:val="32"/>
    </w:rPr>
  </w:style>
  <w:style w:type="paragraph" w:customStyle="1" w:styleId="Heading2">
    <w:name w:val="Heading 2"/>
    <w:basedOn w:val="a"/>
    <w:link w:val="2"/>
    <w:uiPriority w:val="9"/>
    <w:unhideWhenUsed/>
    <w:qFormat/>
    <w:rsid w:val="00D662E6"/>
    <w:pPr>
      <w:keepNext/>
      <w:keepLines/>
      <w:spacing w:before="40"/>
      <w:ind w:firstLine="0"/>
      <w:outlineLvl w:val="1"/>
    </w:pPr>
    <w:rPr>
      <w:rFonts w:asciiTheme="majorHAnsi" w:eastAsiaTheme="majorEastAsia" w:hAnsiTheme="majorHAnsi" w:cstheme="majorBidi"/>
      <w:color w:val="2E74B5" w:themeColor="accent1" w:themeShade="BF"/>
      <w:sz w:val="26"/>
      <w:szCs w:val="26"/>
    </w:rPr>
  </w:style>
  <w:style w:type="paragraph" w:customStyle="1" w:styleId="Heading3">
    <w:name w:val="Heading 3"/>
    <w:basedOn w:val="a"/>
    <w:link w:val="3"/>
    <w:unhideWhenUsed/>
    <w:qFormat/>
    <w:rsid w:val="00D662E6"/>
    <w:pPr>
      <w:keepNext/>
      <w:keepLines/>
      <w:numPr>
        <w:ilvl w:val="2"/>
        <w:numId w:val="1"/>
      </w:numPr>
      <w:spacing w:before="40"/>
      <w:ind w:left="720" w:hanging="432"/>
      <w:outlineLvl w:val="2"/>
    </w:pPr>
    <w:rPr>
      <w:rFonts w:asciiTheme="majorHAnsi" w:eastAsiaTheme="majorEastAsia" w:hAnsiTheme="majorHAnsi" w:cstheme="majorBidi"/>
      <w:color w:val="1F4D78" w:themeColor="accent1" w:themeShade="7F"/>
    </w:rPr>
  </w:style>
  <w:style w:type="paragraph" w:customStyle="1" w:styleId="Heading4">
    <w:name w:val="Heading 4"/>
    <w:basedOn w:val="a"/>
    <w:link w:val="4"/>
    <w:unhideWhenUsed/>
    <w:qFormat/>
    <w:rsid w:val="00D662E6"/>
    <w:pPr>
      <w:keepNext/>
      <w:keepLines/>
      <w:numPr>
        <w:ilvl w:val="3"/>
        <w:numId w:val="1"/>
      </w:numPr>
      <w:spacing w:before="40"/>
      <w:ind w:left="864" w:hanging="144"/>
      <w:outlineLvl w:val="3"/>
    </w:pPr>
    <w:rPr>
      <w:rFonts w:asciiTheme="majorHAnsi" w:eastAsiaTheme="majorEastAsia" w:hAnsiTheme="majorHAnsi" w:cstheme="majorBidi"/>
      <w:i/>
      <w:iCs/>
      <w:color w:val="2E74B5" w:themeColor="accent1" w:themeShade="BF"/>
    </w:rPr>
  </w:style>
  <w:style w:type="paragraph" w:customStyle="1" w:styleId="Heading5">
    <w:name w:val="Heading 5"/>
    <w:basedOn w:val="a"/>
    <w:link w:val="5"/>
    <w:qFormat/>
    <w:rsid w:val="00D662E6"/>
    <w:pPr>
      <w:keepNext/>
      <w:keepLines/>
      <w:numPr>
        <w:ilvl w:val="4"/>
        <w:numId w:val="1"/>
      </w:numPr>
      <w:spacing w:before="40"/>
      <w:ind w:left="1008" w:hanging="432"/>
      <w:outlineLvl w:val="4"/>
    </w:pPr>
    <w:rPr>
      <w:rFonts w:asciiTheme="majorHAnsi" w:eastAsiaTheme="majorEastAsia" w:hAnsiTheme="majorHAnsi" w:cstheme="majorBidi"/>
      <w:color w:val="2E74B5" w:themeColor="accent1" w:themeShade="BF"/>
    </w:rPr>
  </w:style>
  <w:style w:type="paragraph" w:customStyle="1" w:styleId="Heading6">
    <w:name w:val="Heading 6"/>
    <w:basedOn w:val="a"/>
    <w:link w:val="6"/>
    <w:unhideWhenUsed/>
    <w:qFormat/>
    <w:rsid w:val="00D662E6"/>
    <w:pPr>
      <w:keepNext/>
      <w:keepLines/>
      <w:numPr>
        <w:ilvl w:val="5"/>
        <w:numId w:val="1"/>
      </w:numPr>
      <w:spacing w:before="40"/>
      <w:ind w:left="1152" w:hanging="432"/>
      <w:outlineLvl w:val="5"/>
    </w:pPr>
    <w:rPr>
      <w:rFonts w:asciiTheme="majorHAnsi" w:eastAsiaTheme="majorEastAsia" w:hAnsiTheme="majorHAnsi" w:cstheme="majorBidi"/>
      <w:color w:val="1F4D78" w:themeColor="accent1" w:themeShade="7F"/>
    </w:rPr>
  </w:style>
  <w:style w:type="paragraph" w:customStyle="1" w:styleId="Heading7">
    <w:name w:val="Heading 7"/>
    <w:basedOn w:val="a"/>
    <w:link w:val="7"/>
    <w:qFormat/>
    <w:rsid w:val="00D662E6"/>
    <w:pPr>
      <w:keepNext/>
      <w:keepLines/>
      <w:numPr>
        <w:ilvl w:val="6"/>
        <w:numId w:val="1"/>
      </w:numPr>
      <w:spacing w:before="40"/>
      <w:ind w:left="1296" w:hanging="288"/>
      <w:outlineLvl w:val="6"/>
    </w:pPr>
    <w:rPr>
      <w:rFonts w:asciiTheme="majorHAnsi" w:eastAsiaTheme="majorEastAsia" w:hAnsiTheme="majorHAnsi" w:cstheme="majorBidi"/>
      <w:i/>
      <w:iCs/>
      <w:color w:val="1F4D78" w:themeColor="accent1" w:themeShade="7F"/>
    </w:rPr>
  </w:style>
  <w:style w:type="paragraph" w:customStyle="1" w:styleId="Heading8">
    <w:name w:val="Heading 8"/>
    <w:basedOn w:val="a"/>
    <w:link w:val="8"/>
    <w:qFormat/>
    <w:rsid w:val="00D662E6"/>
    <w:pPr>
      <w:keepNext/>
      <w:keepLines/>
      <w:numPr>
        <w:ilvl w:val="7"/>
        <w:numId w:val="1"/>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customStyle="1" w:styleId="Heading9">
    <w:name w:val="Heading 9"/>
    <w:basedOn w:val="a"/>
    <w:link w:val="9"/>
    <w:qFormat/>
    <w:rsid w:val="00D662E6"/>
    <w:pPr>
      <w:keepNext/>
      <w:keepLines/>
      <w:numPr>
        <w:ilvl w:val="8"/>
        <w:numId w:val="1"/>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customStyle="1" w:styleId="10">
    <w:name w:val="Заголовок 1 Знак"/>
    <w:basedOn w:val="a0"/>
    <w:link w:val="10"/>
    <w:qFormat/>
    <w:rsid w:val="00D662E6"/>
    <w:rPr>
      <w:rFonts w:asciiTheme="majorHAnsi" w:eastAsiaTheme="majorEastAsia" w:hAnsiTheme="majorHAnsi" w:cstheme="majorBidi"/>
      <w:color w:val="2E74B5" w:themeColor="accent1" w:themeShade="BF"/>
      <w:sz w:val="32"/>
      <w:szCs w:val="32"/>
      <w:lang w:eastAsia="ru-RU"/>
    </w:rPr>
  </w:style>
  <w:style w:type="character" w:customStyle="1" w:styleId="2">
    <w:name w:val="Заголовок 2 Знак"/>
    <w:basedOn w:val="a0"/>
    <w:link w:val="Heading2"/>
    <w:uiPriority w:val="9"/>
    <w:qFormat/>
    <w:rsid w:val="00D662E6"/>
    <w:rPr>
      <w:rFonts w:asciiTheme="majorHAnsi" w:eastAsiaTheme="majorEastAsia" w:hAnsiTheme="majorHAnsi" w:cstheme="majorBidi"/>
      <w:color w:val="2E74B5" w:themeColor="accent1" w:themeShade="BF"/>
      <w:sz w:val="26"/>
      <w:szCs w:val="26"/>
      <w:lang w:eastAsia="ru-RU"/>
    </w:rPr>
  </w:style>
  <w:style w:type="character" w:customStyle="1" w:styleId="3">
    <w:name w:val="Заголовок 3 Знак"/>
    <w:basedOn w:val="a0"/>
    <w:link w:val="Heading3"/>
    <w:qFormat/>
    <w:rsid w:val="00D662E6"/>
    <w:rPr>
      <w:rFonts w:asciiTheme="majorHAnsi" w:eastAsiaTheme="majorEastAsia" w:hAnsiTheme="majorHAnsi" w:cstheme="majorBidi"/>
      <w:color w:val="1F4D78" w:themeColor="accent1" w:themeShade="7F"/>
      <w:sz w:val="24"/>
      <w:szCs w:val="24"/>
      <w:lang w:eastAsia="ru-RU"/>
    </w:rPr>
  </w:style>
  <w:style w:type="character" w:customStyle="1" w:styleId="4">
    <w:name w:val="Заголовок 4 Знак"/>
    <w:basedOn w:val="a0"/>
    <w:link w:val="Heading4"/>
    <w:qFormat/>
    <w:rsid w:val="00D662E6"/>
    <w:rPr>
      <w:rFonts w:asciiTheme="majorHAnsi" w:eastAsiaTheme="majorEastAsia" w:hAnsiTheme="majorHAnsi" w:cstheme="majorBidi"/>
      <w:i/>
      <w:iCs/>
      <w:color w:val="2E74B5" w:themeColor="accent1" w:themeShade="BF"/>
      <w:sz w:val="24"/>
      <w:szCs w:val="24"/>
      <w:lang w:eastAsia="ru-RU"/>
    </w:rPr>
  </w:style>
  <w:style w:type="character" w:customStyle="1" w:styleId="5">
    <w:name w:val="Заголовок 5 Знак"/>
    <w:basedOn w:val="a0"/>
    <w:link w:val="Heading5"/>
    <w:qFormat/>
    <w:rsid w:val="00D662E6"/>
    <w:rPr>
      <w:rFonts w:asciiTheme="majorHAnsi" w:eastAsiaTheme="majorEastAsia" w:hAnsiTheme="majorHAnsi" w:cstheme="majorBidi"/>
      <w:color w:val="2E74B5" w:themeColor="accent1" w:themeShade="BF"/>
      <w:sz w:val="24"/>
      <w:szCs w:val="24"/>
      <w:lang w:eastAsia="ru-RU"/>
    </w:rPr>
  </w:style>
  <w:style w:type="character" w:customStyle="1" w:styleId="6">
    <w:name w:val="Заголовок 6 Знак"/>
    <w:basedOn w:val="a0"/>
    <w:link w:val="Heading6"/>
    <w:qFormat/>
    <w:rsid w:val="00D662E6"/>
    <w:rPr>
      <w:rFonts w:asciiTheme="majorHAnsi" w:eastAsiaTheme="majorEastAsia" w:hAnsiTheme="majorHAnsi" w:cstheme="majorBidi"/>
      <w:color w:val="1F4D78" w:themeColor="accent1" w:themeShade="7F"/>
      <w:sz w:val="24"/>
      <w:szCs w:val="24"/>
      <w:lang w:eastAsia="ru-RU"/>
    </w:rPr>
  </w:style>
  <w:style w:type="character" w:customStyle="1" w:styleId="7">
    <w:name w:val="Заголовок 7 Знак"/>
    <w:basedOn w:val="a0"/>
    <w:link w:val="Heading7"/>
    <w:qFormat/>
    <w:rsid w:val="00D662E6"/>
    <w:rPr>
      <w:rFonts w:asciiTheme="majorHAnsi" w:eastAsiaTheme="majorEastAsia" w:hAnsiTheme="majorHAnsi" w:cstheme="majorBidi"/>
      <w:i/>
      <w:iCs/>
      <w:color w:val="1F4D78" w:themeColor="accent1" w:themeShade="7F"/>
      <w:sz w:val="24"/>
      <w:szCs w:val="24"/>
      <w:lang w:eastAsia="ru-RU"/>
    </w:rPr>
  </w:style>
  <w:style w:type="character" w:customStyle="1" w:styleId="8">
    <w:name w:val="Заголовок 8 Знак"/>
    <w:basedOn w:val="a0"/>
    <w:link w:val="Heading8"/>
    <w:qFormat/>
    <w:rsid w:val="00D662E6"/>
    <w:rPr>
      <w:rFonts w:asciiTheme="majorHAnsi" w:eastAsiaTheme="majorEastAsia" w:hAnsiTheme="majorHAnsi" w:cstheme="majorBidi"/>
      <w:color w:val="272727" w:themeColor="text1" w:themeTint="D8"/>
      <w:sz w:val="21"/>
      <w:szCs w:val="21"/>
      <w:lang w:eastAsia="ru-RU"/>
    </w:rPr>
  </w:style>
  <w:style w:type="character" w:customStyle="1" w:styleId="9">
    <w:name w:val="Заголовок 9 Знак"/>
    <w:basedOn w:val="a0"/>
    <w:link w:val="Heading9"/>
    <w:qFormat/>
    <w:rsid w:val="00D662E6"/>
    <w:rPr>
      <w:rFonts w:asciiTheme="majorHAnsi" w:eastAsiaTheme="majorEastAsia" w:hAnsiTheme="majorHAnsi" w:cstheme="majorBidi"/>
      <w:i/>
      <w:iCs/>
      <w:color w:val="272727" w:themeColor="text1" w:themeTint="D8"/>
      <w:sz w:val="21"/>
      <w:szCs w:val="21"/>
      <w:lang w:eastAsia="ru-RU"/>
    </w:rPr>
  </w:style>
  <w:style w:type="character" w:customStyle="1" w:styleId="a3">
    <w:name w:val="Текст выноски Знак"/>
    <w:basedOn w:val="a0"/>
    <w:qFormat/>
    <w:rsid w:val="00D662E6"/>
    <w:rPr>
      <w:rFonts w:ascii="Tahoma" w:eastAsia="Times New Roman" w:hAnsi="Tahoma" w:cs="Tahoma"/>
      <w:sz w:val="16"/>
      <w:szCs w:val="16"/>
      <w:lang w:eastAsia="ru-RU"/>
    </w:rPr>
  </w:style>
  <w:style w:type="character" w:customStyle="1" w:styleId="-">
    <w:name w:val="Интернет-ссылка"/>
    <w:basedOn w:val="a0"/>
    <w:uiPriority w:val="99"/>
    <w:unhideWhenUsed/>
    <w:rsid w:val="00D662E6"/>
    <w:rPr>
      <w:color w:val="0563C1" w:themeColor="hyperlink"/>
      <w:u w:val="single"/>
    </w:rPr>
  </w:style>
  <w:style w:type="character" w:styleId="a4">
    <w:name w:val="FollowedHyperlink"/>
    <w:uiPriority w:val="99"/>
    <w:unhideWhenUsed/>
    <w:qFormat/>
    <w:rsid w:val="00D662E6"/>
    <w:rPr>
      <w:color w:val="800080"/>
      <w:u w:val="single"/>
    </w:rPr>
  </w:style>
  <w:style w:type="character" w:customStyle="1" w:styleId="HTML">
    <w:name w:val="Стандартный HTML Знак"/>
    <w:basedOn w:val="a0"/>
    <w:link w:val="HTML"/>
    <w:uiPriority w:val="99"/>
    <w:qFormat/>
    <w:rsid w:val="00D662E6"/>
    <w:rPr>
      <w:rFonts w:ascii="Courier New" w:eastAsia="Calibri" w:hAnsi="Courier New" w:cs="Courier New"/>
      <w:color w:val="000000"/>
      <w:sz w:val="20"/>
      <w:szCs w:val="20"/>
      <w:lang w:eastAsia="ru-RU"/>
    </w:rPr>
  </w:style>
  <w:style w:type="character" w:customStyle="1" w:styleId="a5">
    <w:name w:val="Текст сноски Знак"/>
    <w:basedOn w:val="a0"/>
    <w:uiPriority w:val="99"/>
    <w:qFormat/>
    <w:locked/>
    <w:rsid w:val="00D662E6"/>
    <w:rPr>
      <w:rFonts w:ascii="Arial" w:hAnsi="Arial" w:cs="Arial"/>
    </w:rPr>
  </w:style>
  <w:style w:type="character" w:customStyle="1" w:styleId="1">
    <w:name w:val="Текст сноски Знак1"/>
    <w:basedOn w:val="a0"/>
    <w:link w:val="Heading1"/>
    <w:semiHidden/>
    <w:qFormat/>
    <w:rsid w:val="00D662E6"/>
    <w:rPr>
      <w:rFonts w:ascii="Arial" w:eastAsia="Times New Roman" w:hAnsi="Arial" w:cs="Arial"/>
      <w:sz w:val="20"/>
      <w:szCs w:val="20"/>
      <w:lang w:eastAsia="ru-RU"/>
    </w:rPr>
  </w:style>
  <w:style w:type="character" w:customStyle="1" w:styleId="a6">
    <w:name w:val="Текст примечания Знак"/>
    <w:basedOn w:val="a0"/>
    <w:semiHidden/>
    <w:qFormat/>
    <w:rsid w:val="00D662E6"/>
    <w:rPr>
      <w:rFonts w:ascii="Times New Roman" w:eastAsia="Calibri" w:hAnsi="Times New Roman" w:cs="Times New Roman"/>
      <w:sz w:val="20"/>
      <w:szCs w:val="20"/>
    </w:rPr>
  </w:style>
  <w:style w:type="character" w:customStyle="1" w:styleId="a7">
    <w:name w:val="Верхний колонтитул Знак"/>
    <w:basedOn w:val="a0"/>
    <w:uiPriority w:val="99"/>
    <w:qFormat/>
    <w:rsid w:val="00D662E6"/>
    <w:rPr>
      <w:rFonts w:ascii="Times New Roman" w:eastAsia="Calibri" w:hAnsi="Times New Roman" w:cs="Times New Roman"/>
      <w:sz w:val="20"/>
      <w:szCs w:val="20"/>
      <w:lang w:eastAsia="ru-RU"/>
    </w:rPr>
  </w:style>
  <w:style w:type="character" w:customStyle="1" w:styleId="a8">
    <w:name w:val="Нижний колонтитул Знак"/>
    <w:basedOn w:val="a0"/>
    <w:uiPriority w:val="99"/>
    <w:qFormat/>
    <w:rsid w:val="00D662E6"/>
    <w:rPr>
      <w:rFonts w:ascii="Times New Roman" w:eastAsia="Calibri" w:hAnsi="Times New Roman" w:cs="Times New Roman"/>
      <w:sz w:val="20"/>
      <w:szCs w:val="20"/>
      <w:lang w:eastAsia="ru-RU"/>
    </w:rPr>
  </w:style>
  <w:style w:type="character" w:customStyle="1" w:styleId="a9">
    <w:name w:val="Заголовок Знак"/>
    <w:basedOn w:val="a0"/>
    <w:uiPriority w:val="10"/>
    <w:qFormat/>
    <w:rsid w:val="00D662E6"/>
    <w:rPr>
      <w:rFonts w:ascii="Arial" w:eastAsia="Calibri" w:hAnsi="Arial" w:cs="Arial"/>
      <w:b/>
      <w:bCs/>
      <w:sz w:val="32"/>
      <w:szCs w:val="32"/>
      <w:lang w:eastAsia="ru-RU"/>
    </w:rPr>
  </w:style>
  <w:style w:type="character" w:customStyle="1" w:styleId="aa">
    <w:name w:val="Основной текст Знак"/>
    <w:basedOn w:val="a0"/>
    <w:uiPriority w:val="99"/>
    <w:qFormat/>
    <w:rsid w:val="00D662E6"/>
    <w:rPr>
      <w:rFonts w:ascii="Arial" w:eastAsia="Calibri" w:hAnsi="Arial" w:cs="Arial"/>
      <w:sz w:val="24"/>
      <w:szCs w:val="24"/>
      <w:lang w:eastAsia="ru-RU"/>
    </w:rPr>
  </w:style>
  <w:style w:type="character" w:customStyle="1" w:styleId="ab">
    <w:name w:val="Основной текст с отступом Знак"/>
    <w:basedOn w:val="a0"/>
    <w:uiPriority w:val="99"/>
    <w:qFormat/>
    <w:rsid w:val="00D662E6"/>
    <w:rPr>
      <w:rFonts w:ascii="Arial" w:eastAsia="Calibri" w:hAnsi="Arial" w:cs="Arial"/>
      <w:sz w:val="24"/>
      <w:szCs w:val="24"/>
      <w:lang w:eastAsia="ru-RU"/>
    </w:rPr>
  </w:style>
  <w:style w:type="character" w:customStyle="1" w:styleId="20">
    <w:name w:val="Основной текст 2 Знак"/>
    <w:basedOn w:val="a0"/>
    <w:link w:val="21"/>
    <w:qFormat/>
    <w:rsid w:val="00D662E6"/>
    <w:rPr>
      <w:rFonts w:ascii="Arial" w:eastAsia="Calibri" w:hAnsi="Arial" w:cs="Arial"/>
      <w:sz w:val="24"/>
      <w:szCs w:val="24"/>
      <w:lang w:eastAsia="ru-RU"/>
    </w:rPr>
  </w:style>
  <w:style w:type="character" w:customStyle="1" w:styleId="30">
    <w:name w:val="Основной текст 3 Знак"/>
    <w:basedOn w:val="a0"/>
    <w:link w:val="TOC3"/>
    <w:qFormat/>
    <w:rsid w:val="00D662E6"/>
    <w:rPr>
      <w:rFonts w:ascii="Times New Roman" w:eastAsia="Calibri" w:hAnsi="Times New Roman" w:cs="Times New Roman"/>
      <w:sz w:val="16"/>
      <w:szCs w:val="16"/>
    </w:rPr>
  </w:style>
  <w:style w:type="character" w:customStyle="1" w:styleId="22">
    <w:name w:val="Основной текст с отступом 2 Знак"/>
    <w:basedOn w:val="a0"/>
    <w:link w:val="23"/>
    <w:qFormat/>
    <w:locked/>
    <w:rsid w:val="00D662E6"/>
    <w:rPr>
      <w:rFonts w:ascii="Arial" w:hAnsi="Arial" w:cs="Arial"/>
      <w:sz w:val="24"/>
      <w:szCs w:val="24"/>
    </w:rPr>
  </w:style>
  <w:style w:type="character" w:customStyle="1" w:styleId="210">
    <w:name w:val="Основной текст с отступом 2 Знак1"/>
    <w:basedOn w:val="a0"/>
    <w:semiHidden/>
    <w:qFormat/>
    <w:rsid w:val="00D662E6"/>
    <w:rPr>
      <w:rFonts w:ascii="Arial" w:eastAsia="Times New Roman" w:hAnsi="Arial" w:cs="Arial"/>
      <w:sz w:val="24"/>
      <w:szCs w:val="24"/>
      <w:lang w:eastAsia="ru-RU"/>
    </w:rPr>
  </w:style>
  <w:style w:type="character" w:customStyle="1" w:styleId="31">
    <w:name w:val="Основной текст с отступом 3 Знак"/>
    <w:basedOn w:val="a0"/>
    <w:link w:val="32"/>
    <w:qFormat/>
    <w:rsid w:val="00D662E6"/>
    <w:rPr>
      <w:rFonts w:ascii="Arial" w:eastAsia="Calibri" w:hAnsi="Arial" w:cs="Arial"/>
      <w:sz w:val="16"/>
      <w:szCs w:val="16"/>
      <w:lang w:eastAsia="ru-RU"/>
    </w:rPr>
  </w:style>
  <w:style w:type="character" w:customStyle="1" w:styleId="ac">
    <w:name w:val="Схема документа Знак"/>
    <w:basedOn w:val="a0"/>
    <w:semiHidden/>
    <w:qFormat/>
    <w:rsid w:val="00D662E6"/>
    <w:rPr>
      <w:rFonts w:ascii="Tahoma" w:eastAsia="Calibri" w:hAnsi="Tahoma" w:cs="Times New Roman"/>
      <w:sz w:val="16"/>
      <w:szCs w:val="16"/>
    </w:rPr>
  </w:style>
  <w:style w:type="character" w:customStyle="1" w:styleId="ad">
    <w:name w:val="Текст Знак"/>
    <w:basedOn w:val="a0"/>
    <w:uiPriority w:val="99"/>
    <w:qFormat/>
    <w:rsid w:val="00D662E6"/>
    <w:rPr>
      <w:rFonts w:ascii="Courier New" w:eastAsia="Calibri" w:hAnsi="Courier New" w:cs="Courier New"/>
      <w:sz w:val="20"/>
      <w:szCs w:val="20"/>
      <w:lang w:eastAsia="ru-RU"/>
    </w:rPr>
  </w:style>
  <w:style w:type="character" w:customStyle="1" w:styleId="ae">
    <w:name w:val="Тема примечания Знак"/>
    <w:basedOn w:val="a6"/>
    <w:semiHidden/>
    <w:qFormat/>
    <w:rsid w:val="00D662E6"/>
    <w:rPr>
      <w:rFonts w:ascii="Times New Roman" w:eastAsia="Calibri" w:hAnsi="Times New Roman" w:cs="Times New Roman"/>
      <w:b/>
      <w:bCs/>
      <w:sz w:val="20"/>
      <w:szCs w:val="20"/>
    </w:rPr>
  </w:style>
  <w:style w:type="character" w:customStyle="1" w:styleId="24">
    <w:name w:val="Цитата 2 Знак"/>
    <w:basedOn w:val="a0"/>
    <w:link w:val="25"/>
    <w:uiPriority w:val="29"/>
    <w:qFormat/>
    <w:rsid w:val="00D662E6"/>
    <w:rPr>
      <w:rFonts w:ascii="Calibri" w:eastAsia="Calibri" w:hAnsi="Calibri" w:cs="Times New Roman"/>
      <w:i/>
      <w:iCs/>
      <w:color w:val="000000"/>
    </w:rPr>
  </w:style>
  <w:style w:type="character" w:customStyle="1" w:styleId="af">
    <w:name w:val="Выделенная цитата Знак"/>
    <w:basedOn w:val="a0"/>
    <w:uiPriority w:val="30"/>
    <w:qFormat/>
    <w:rsid w:val="00D662E6"/>
    <w:rPr>
      <w:rFonts w:ascii="Calibri" w:eastAsia="Calibri" w:hAnsi="Calibri" w:cs="Times New Roman"/>
      <w:b/>
      <w:bCs/>
      <w:i/>
      <w:iCs/>
      <w:color w:val="4F81BD"/>
    </w:rPr>
  </w:style>
  <w:style w:type="character" w:customStyle="1" w:styleId="S">
    <w:name w:val="S_Обычный Знак"/>
    <w:link w:val="S0"/>
    <w:qFormat/>
    <w:locked/>
    <w:rsid w:val="00D662E6"/>
    <w:rPr>
      <w:rFonts w:ascii="Times New Roman" w:eastAsia="Times New Roman" w:hAnsi="Times New Roman" w:cs="Times New Roman"/>
      <w:sz w:val="24"/>
    </w:rPr>
  </w:style>
  <w:style w:type="character" w:customStyle="1" w:styleId="ConsPlusNormal">
    <w:name w:val="ConsPlusNormal Знак"/>
    <w:link w:val="ConsPlusNormal0"/>
    <w:qFormat/>
    <w:locked/>
    <w:rsid w:val="00D662E6"/>
    <w:rPr>
      <w:rFonts w:ascii="Arial" w:hAnsi="Arial" w:cs="Arial"/>
    </w:rPr>
  </w:style>
  <w:style w:type="character" w:customStyle="1" w:styleId="ConsNormal">
    <w:name w:val="ConsNormal Знак"/>
    <w:link w:val="ConsNormal0"/>
    <w:qFormat/>
    <w:locked/>
    <w:rsid w:val="00D662E6"/>
    <w:rPr>
      <w:rFonts w:ascii="Arial" w:hAnsi="Arial" w:cs="Arial"/>
    </w:rPr>
  </w:style>
  <w:style w:type="character" w:customStyle="1" w:styleId="S1">
    <w:name w:val="S_Маркированный Знак1"/>
    <w:link w:val="S2"/>
    <w:qFormat/>
    <w:locked/>
    <w:rsid w:val="00D662E6"/>
    <w:rPr>
      <w:sz w:val="24"/>
      <w:szCs w:val="24"/>
    </w:rPr>
  </w:style>
  <w:style w:type="character" w:customStyle="1" w:styleId="S0">
    <w:name w:val="S_Таблица Знак"/>
    <w:link w:val="S3"/>
    <w:qFormat/>
    <w:locked/>
    <w:rsid w:val="00D662E6"/>
    <w:rPr>
      <w:rFonts w:ascii="Arial" w:hAnsi="Arial" w:cs="Arial"/>
      <w:color w:val="008000"/>
      <w:sz w:val="24"/>
      <w:szCs w:val="24"/>
    </w:rPr>
  </w:style>
  <w:style w:type="character" w:customStyle="1" w:styleId="S4">
    <w:name w:val="S_Обычный в таблице Знак"/>
    <w:link w:val="S5"/>
    <w:qFormat/>
    <w:locked/>
    <w:rsid w:val="00D662E6"/>
    <w:rPr>
      <w:sz w:val="24"/>
      <w:szCs w:val="24"/>
    </w:rPr>
  </w:style>
  <w:style w:type="character" w:customStyle="1" w:styleId="11">
    <w:name w:val="Стиль1 Знак"/>
    <w:link w:val="12"/>
    <w:qFormat/>
    <w:locked/>
    <w:rsid w:val="00D662E6"/>
    <w:rPr>
      <w:rFonts w:ascii="Arial" w:eastAsia="Times New Roman" w:hAnsi="Arial" w:cs="Arial"/>
    </w:rPr>
  </w:style>
  <w:style w:type="character" w:customStyle="1" w:styleId="Normal10-022">
    <w:name w:val="Стиль Normal + 10 пт полужирный По центру Слева:  -02 см Справ...2 Знак"/>
    <w:qFormat/>
    <w:locked/>
    <w:rsid w:val="00D662E6"/>
    <w:rPr>
      <w:b/>
      <w:bCs/>
    </w:rPr>
  </w:style>
  <w:style w:type="character" w:styleId="af0">
    <w:name w:val="footnote reference"/>
    <w:unhideWhenUsed/>
    <w:qFormat/>
    <w:rsid w:val="00D662E6"/>
    <w:rPr>
      <w:vertAlign w:val="superscript"/>
    </w:rPr>
  </w:style>
  <w:style w:type="character" w:styleId="af1">
    <w:name w:val="page number"/>
    <w:unhideWhenUsed/>
    <w:qFormat/>
    <w:rsid w:val="00D662E6"/>
    <w:rPr>
      <w:rFonts w:ascii="Times New Roman" w:hAnsi="Times New Roman" w:cs="Times New Roman"/>
    </w:rPr>
  </w:style>
  <w:style w:type="character" w:styleId="af2">
    <w:name w:val="Subtle Emphasis"/>
    <w:uiPriority w:val="19"/>
    <w:qFormat/>
    <w:rsid w:val="00D662E6"/>
    <w:rPr>
      <w:i/>
      <w:iCs/>
      <w:color w:val="808080"/>
    </w:rPr>
  </w:style>
  <w:style w:type="character" w:styleId="af3">
    <w:name w:val="Subtle Reference"/>
    <w:uiPriority w:val="31"/>
    <w:qFormat/>
    <w:rsid w:val="00D662E6"/>
    <w:rPr>
      <w:smallCaps/>
      <w:color w:val="C0504D"/>
      <w:u w:val="single"/>
    </w:rPr>
  </w:style>
  <w:style w:type="character" w:styleId="af4">
    <w:name w:val="Intense Reference"/>
    <w:uiPriority w:val="32"/>
    <w:qFormat/>
    <w:rsid w:val="00D662E6"/>
    <w:rPr>
      <w:b/>
      <w:bCs/>
      <w:smallCaps/>
      <w:color w:val="C0504D"/>
      <w:spacing w:val="5"/>
      <w:u w:val="single"/>
    </w:rPr>
  </w:style>
  <w:style w:type="character" w:styleId="af5">
    <w:name w:val="Book Title"/>
    <w:uiPriority w:val="33"/>
    <w:qFormat/>
    <w:rsid w:val="00D662E6"/>
    <w:rPr>
      <w:b/>
      <w:bCs/>
      <w:smallCaps/>
      <w:color w:val="C0504D"/>
      <w:spacing w:val="5"/>
      <w:u w:val="single"/>
    </w:rPr>
  </w:style>
  <w:style w:type="character" w:customStyle="1" w:styleId="FontStyle11">
    <w:name w:val="Font Style11"/>
    <w:qFormat/>
    <w:rsid w:val="00D662E6"/>
    <w:rPr>
      <w:rFonts w:ascii="Times New Roman" w:hAnsi="Times New Roman" w:cs="Times New Roman"/>
      <w:sz w:val="26"/>
      <w:szCs w:val="26"/>
    </w:rPr>
  </w:style>
  <w:style w:type="character" w:customStyle="1" w:styleId="apple-style-span">
    <w:name w:val="apple-style-span"/>
    <w:basedOn w:val="a0"/>
    <w:qFormat/>
    <w:rsid w:val="00D662E6"/>
  </w:style>
  <w:style w:type="character" w:customStyle="1" w:styleId="FontStyle15">
    <w:name w:val="Font Style15"/>
    <w:qFormat/>
    <w:rsid w:val="00D662E6"/>
    <w:rPr>
      <w:rFonts w:ascii="Times New Roman" w:hAnsi="Times New Roman" w:cs="Times New Roman"/>
      <w:sz w:val="24"/>
      <w:szCs w:val="24"/>
    </w:rPr>
  </w:style>
  <w:style w:type="character" w:customStyle="1" w:styleId="black1">
    <w:name w:val="black1"/>
    <w:qFormat/>
    <w:rsid w:val="00D662E6"/>
    <w:rPr>
      <w:color w:val="000000"/>
    </w:rPr>
  </w:style>
  <w:style w:type="character" w:customStyle="1" w:styleId="af6">
    <w:name w:val="Гипертекстовая ссылка"/>
    <w:uiPriority w:val="99"/>
    <w:qFormat/>
    <w:rsid w:val="00D662E6"/>
    <w:rPr>
      <w:color w:val="106BBE"/>
    </w:rPr>
  </w:style>
  <w:style w:type="character" w:customStyle="1" w:styleId="submenu-table">
    <w:name w:val="submenu-table"/>
    <w:qFormat/>
    <w:rsid w:val="00D662E6"/>
    <w:rPr>
      <w:rFonts w:ascii="Times New Roman" w:hAnsi="Times New Roman" w:cs="Times New Roman"/>
    </w:rPr>
  </w:style>
  <w:style w:type="character" w:customStyle="1" w:styleId="grame">
    <w:name w:val="grame"/>
    <w:basedOn w:val="a0"/>
    <w:qFormat/>
    <w:rsid w:val="00D662E6"/>
  </w:style>
  <w:style w:type="character" w:customStyle="1" w:styleId="spelle">
    <w:name w:val="spelle"/>
    <w:basedOn w:val="a0"/>
    <w:qFormat/>
    <w:rsid w:val="00D662E6"/>
  </w:style>
  <w:style w:type="character" w:customStyle="1" w:styleId="13">
    <w:name w:val="Знак Знак13"/>
    <w:link w:val="130"/>
    <w:qFormat/>
    <w:rsid w:val="00D662E6"/>
    <w:rPr>
      <w:rFonts w:ascii="Calibri" w:eastAsia="Times New Roman" w:hAnsi="Calibri" w:cs="Times New Roman"/>
      <w:b/>
      <w:bCs/>
      <w:sz w:val="28"/>
      <w:szCs w:val="28"/>
      <w:lang w:eastAsia="en-US"/>
    </w:rPr>
  </w:style>
  <w:style w:type="character" w:customStyle="1" w:styleId="Heading1Char">
    <w:name w:val="Heading 1 Char"/>
    <w:qFormat/>
    <w:locked/>
    <w:rsid w:val="00D662E6"/>
    <w:rPr>
      <w:rFonts w:ascii="Arial" w:hAnsi="Arial" w:cs="Arial"/>
      <w:b/>
      <w:bCs/>
      <w:sz w:val="32"/>
      <w:szCs w:val="32"/>
      <w:lang w:val="ru-RU" w:eastAsia="ru-RU" w:bidi="ar-SA"/>
    </w:rPr>
  </w:style>
  <w:style w:type="character" w:customStyle="1" w:styleId="Heading2Char">
    <w:name w:val="Heading 2 Char"/>
    <w:semiHidden/>
    <w:qFormat/>
    <w:locked/>
    <w:rsid w:val="00D662E6"/>
    <w:rPr>
      <w:rFonts w:ascii="Arial" w:hAnsi="Arial" w:cs="Arial"/>
      <w:b/>
      <w:bCs/>
      <w:i/>
      <w:iCs/>
      <w:sz w:val="28"/>
      <w:szCs w:val="28"/>
      <w:lang w:val="ru-RU" w:eastAsia="ru-RU" w:bidi="ar-SA"/>
    </w:rPr>
  </w:style>
  <w:style w:type="character" w:customStyle="1" w:styleId="Heading3Char">
    <w:name w:val="Heading 3 Char"/>
    <w:semiHidden/>
    <w:qFormat/>
    <w:locked/>
    <w:rsid w:val="00D662E6"/>
    <w:rPr>
      <w:rFonts w:ascii="Arial" w:hAnsi="Arial" w:cs="Arial"/>
      <w:b/>
      <w:bCs/>
      <w:lang w:val="ru-RU" w:eastAsia="ru-RU" w:bidi="ar-SA"/>
    </w:rPr>
  </w:style>
  <w:style w:type="character" w:customStyle="1" w:styleId="f">
    <w:name w:val="f"/>
    <w:basedOn w:val="a0"/>
    <w:qFormat/>
    <w:rsid w:val="00D662E6"/>
  </w:style>
  <w:style w:type="character" w:customStyle="1" w:styleId="HeaderChar">
    <w:name w:val="Header Char"/>
    <w:semiHidden/>
    <w:qFormat/>
    <w:locked/>
    <w:rsid w:val="00D662E6"/>
    <w:rPr>
      <w:rFonts w:ascii="Arial" w:hAnsi="Arial" w:cs="Arial"/>
      <w:sz w:val="24"/>
      <w:szCs w:val="24"/>
      <w:lang w:val="ru-RU" w:eastAsia="ru-RU" w:bidi="ar-SA"/>
    </w:rPr>
  </w:style>
  <w:style w:type="character" w:customStyle="1" w:styleId="apple-converted-space">
    <w:name w:val="apple-converted-space"/>
    <w:basedOn w:val="a0"/>
    <w:qFormat/>
    <w:rsid w:val="00D662E6"/>
  </w:style>
  <w:style w:type="character" w:customStyle="1" w:styleId="text11">
    <w:name w:val="text11"/>
    <w:qFormat/>
    <w:rsid w:val="00D662E6"/>
    <w:rPr>
      <w:b/>
      <w:bCs/>
      <w:color w:val="333333"/>
      <w:sz w:val="20"/>
      <w:szCs w:val="20"/>
      <w:u w:val="single"/>
    </w:rPr>
  </w:style>
  <w:style w:type="character" w:customStyle="1" w:styleId="highlighthighlightactive">
    <w:name w:val="highlight highlight_active"/>
    <w:basedOn w:val="a0"/>
    <w:qFormat/>
    <w:rsid w:val="00D662E6"/>
  </w:style>
  <w:style w:type="character" w:customStyle="1" w:styleId="context">
    <w:name w:val="context"/>
    <w:basedOn w:val="a0"/>
    <w:qFormat/>
    <w:rsid w:val="00D662E6"/>
  </w:style>
  <w:style w:type="character" w:customStyle="1" w:styleId="contextcurrent">
    <w:name w:val="context_current"/>
    <w:basedOn w:val="a0"/>
    <w:qFormat/>
    <w:rsid w:val="00D662E6"/>
  </w:style>
  <w:style w:type="character" w:customStyle="1" w:styleId="WW8Num4z1">
    <w:name w:val="WW8Num4z1"/>
    <w:qFormat/>
    <w:rsid w:val="00D662E6"/>
    <w:rPr>
      <w:rFonts w:ascii="Courier New" w:hAnsi="Courier New" w:cs="Courier New"/>
    </w:rPr>
  </w:style>
  <w:style w:type="character" w:customStyle="1" w:styleId="match">
    <w:name w:val="match"/>
    <w:basedOn w:val="a0"/>
    <w:qFormat/>
    <w:rsid w:val="00D662E6"/>
  </w:style>
  <w:style w:type="character" w:customStyle="1" w:styleId="visited">
    <w:name w:val="visited"/>
    <w:basedOn w:val="a0"/>
    <w:qFormat/>
    <w:rsid w:val="00D662E6"/>
  </w:style>
  <w:style w:type="character" w:customStyle="1" w:styleId="FontStyle17">
    <w:name w:val="Font Style17"/>
    <w:qFormat/>
    <w:rsid w:val="00D662E6"/>
    <w:rPr>
      <w:rFonts w:ascii="Times New Roman" w:hAnsi="Times New Roman" w:cs="Times New Roman"/>
      <w:sz w:val="10"/>
      <w:szCs w:val="10"/>
    </w:rPr>
  </w:style>
  <w:style w:type="character" w:customStyle="1" w:styleId="FontStyle18">
    <w:name w:val="Font Style18"/>
    <w:qFormat/>
    <w:rsid w:val="00D662E6"/>
    <w:rPr>
      <w:rFonts w:ascii="Times New Roman" w:hAnsi="Times New Roman" w:cs="Times New Roman"/>
      <w:i/>
      <w:iCs/>
      <w:sz w:val="10"/>
      <w:szCs w:val="10"/>
    </w:rPr>
  </w:style>
  <w:style w:type="character" w:customStyle="1" w:styleId="FontStyle19">
    <w:name w:val="Font Style19"/>
    <w:qFormat/>
    <w:rsid w:val="00D662E6"/>
    <w:rPr>
      <w:rFonts w:ascii="Times New Roman" w:hAnsi="Times New Roman" w:cs="Times New Roman"/>
      <w:sz w:val="10"/>
      <w:szCs w:val="10"/>
    </w:rPr>
  </w:style>
  <w:style w:type="character" w:customStyle="1" w:styleId="FontStyle12">
    <w:name w:val="Font Style12"/>
    <w:qFormat/>
    <w:rsid w:val="00D662E6"/>
    <w:rPr>
      <w:rFonts w:ascii="Times New Roman" w:hAnsi="Times New Roman" w:cs="Times New Roman"/>
      <w:b/>
      <w:bCs/>
      <w:sz w:val="22"/>
      <w:szCs w:val="22"/>
    </w:rPr>
  </w:style>
  <w:style w:type="character" w:customStyle="1" w:styleId="af7">
    <w:name w:val="Цветовое выделение"/>
    <w:uiPriority w:val="99"/>
    <w:qFormat/>
    <w:rsid w:val="00D662E6"/>
    <w:rPr>
      <w:b/>
      <w:bCs/>
      <w:color w:val="26282F"/>
      <w:sz w:val="26"/>
      <w:szCs w:val="26"/>
    </w:rPr>
  </w:style>
  <w:style w:type="character" w:customStyle="1" w:styleId="BodyTextIndent2Char">
    <w:name w:val="Body Text Indent 2 Char"/>
    <w:qFormat/>
    <w:locked/>
    <w:rsid w:val="00D662E6"/>
    <w:rPr>
      <w:rFonts w:ascii="Arial" w:hAnsi="Arial" w:cs="Arial"/>
      <w:sz w:val="24"/>
      <w:szCs w:val="24"/>
      <w:lang w:val="ru-RU" w:eastAsia="ru-RU"/>
    </w:rPr>
  </w:style>
  <w:style w:type="character" w:customStyle="1" w:styleId="CommentTextChar">
    <w:name w:val="Comment Text Char"/>
    <w:semiHidden/>
    <w:qFormat/>
    <w:locked/>
    <w:rsid w:val="00D662E6"/>
    <w:rPr>
      <w:rFonts w:ascii="Arial" w:hAnsi="Arial" w:cs="Arial"/>
      <w:lang w:val="ru-RU" w:eastAsia="ru-RU" w:bidi="ar-SA"/>
    </w:rPr>
  </w:style>
  <w:style w:type="character" w:customStyle="1" w:styleId="Normal">
    <w:name w:val="Normal Знак"/>
    <w:qFormat/>
    <w:locked/>
    <w:rsid w:val="00D662E6"/>
    <w:rPr>
      <w:sz w:val="24"/>
      <w:szCs w:val="24"/>
      <w:lang w:val="ru-RU" w:eastAsia="ru-RU"/>
    </w:rPr>
  </w:style>
  <w:style w:type="character" w:customStyle="1" w:styleId="FontStyle88">
    <w:name w:val="Font Style88"/>
    <w:qFormat/>
    <w:rsid w:val="00D662E6"/>
    <w:rPr>
      <w:rFonts w:ascii="Times New Roman" w:hAnsi="Times New Roman" w:cs="Times New Roman"/>
      <w:sz w:val="22"/>
      <w:szCs w:val="22"/>
    </w:rPr>
  </w:style>
  <w:style w:type="character" w:customStyle="1" w:styleId="nobase">
    <w:name w:val="nobase"/>
    <w:basedOn w:val="a0"/>
    <w:qFormat/>
    <w:rsid w:val="00D662E6"/>
  </w:style>
  <w:style w:type="character" w:customStyle="1" w:styleId="af8">
    <w:name w:val="Активная гипертекстовая ссылка"/>
    <w:qFormat/>
    <w:rsid w:val="00D662E6"/>
    <w:rPr>
      <w:color w:val="106BBE"/>
      <w:u w:val="single"/>
    </w:rPr>
  </w:style>
  <w:style w:type="character" w:customStyle="1" w:styleId="110">
    <w:name w:val="Знак Знак11"/>
    <w:qFormat/>
    <w:rsid w:val="00D662E6"/>
    <w:rPr>
      <w:rFonts w:ascii="Times New Roman" w:hAnsi="Times New Roman" w:cs="Times New Roman"/>
      <w:b/>
      <w:bCs w:val="0"/>
    </w:rPr>
  </w:style>
  <w:style w:type="character" w:customStyle="1" w:styleId="100">
    <w:name w:val="Знак Знак10"/>
    <w:qFormat/>
    <w:rsid w:val="00D662E6"/>
    <w:rPr>
      <w:rFonts w:ascii="Times New Roman" w:hAnsi="Times New Roman" w:cs="Times New Roman"/>
      <w:u w:val="single"/>
    </w:rPr>
  </w:style>
  <w:style w:type="character" w:customStyle="1" w:styleId="s10">
    <w:name w:val="s_10"/>
    <w:basedOn w:val="a0"/>
    <w:link w:val="S6"/>
    <w:qFormat/>
    <w:rsid w:val="00D662E6"/>
  </w:style>
  <w:style w:type="character" w:customStyle="1" w:styleId="s11">
    <w:name w:val="s1"/>
    <w:qFormat/>
    <w:rsid w:val="00D662E6"/>
    <w:rPr>
      <w:rFonts w:ascii="Courier New" w:hAnsi="Courier New" w:cs="Courier New"/>
      <w:b/>
      <w:bCs/>
      <w:i w:val="0"/>
      <w:iCs w:val="0"/>
      <w:strike w:val="0"/>
      <w:dstrike w:val="0"/>
      <w:color w:val="000000"/>
      <w:sz w:val="20"/>
      <w:szCs w:val="20"/>
      <w:u w:val="none"/>
      <w:effect w:val="none"/>
    </w:rPr>
  </w:style>
  <w:style w:type="character" w:customStyle="1" w:styleId="ecattext">
    <w:name w:val="ecattext"/>
    <w:basedOn w:val="a0"/>
    <w:qFormat/>
    <w:rsid w:val="00D662E6"/>
  </w:style>
  <w:style w:type="character" w:customStyle="1" w:styleId="intexthighlight">
    <w:name w:val="intexthighlight"/>
    <w:basedOn w:val="a0"/>
    <w:qFormat/>
    <w:rsid w:val="00D662E6"/>
  </w:style>
  <w:style w:type="character" w:styleId="af9">
    <w:name w:val="Strong"/>
    <w:basedOn w:val="a0"/>
    <w:qFormat/>
    <w:rsid w:val="00D662E6"/>
    <w:rPr>
      <w:b/>
      <w:bCs/>
    </w:rPr>
  </w:style>
  <w:style w:type="character" w:styleId="afa">
    <w:name w:val="Intense Emphasis"/>
    <w:uiPriority w:val="21"/>
    <w:qFormat/>
    <w:rsid w:val="00D662E6"/>
  </w:style>
  <w:style w:type="character" w:customStyle="1" w:styleId="afb">
    <w:name w:val="Абзац Знак"/>
    <w:qFormat/>
    <w:rsid w:val="00D662E6"/>
    <w:rPr>
      <w:rFonts w:ascii="Times New Roman" w:eastAsia="Times New Roman" w:hAnsi="Times New Roman" w:cs="Times New Roman"/>
      <w:sz w:val="24"/>
      <w:szCs w:val="24"/>
      <w:lang w:eastAsia="ru-RU"/>
    </w:rPr>
  </w:style>
  <w:style w:type="character" w:customStyle="1" w:styleId="afc">
    <w:name w:val="Список Знак"/>
    <w:qFormat/>
    <w:rsid w:val="00D662E6"/>
    <w:rPr>
      <w:rFonts w:ascii="Times New Roman" w:eastAsia="Times New Roman" w:hAnsi="Times New Roman" w:cs="Times New Roman"/>
      <w:sz w:val="24"/>
      <w:szCs w:val="24"/>
    </w:rPr>
  </w:style>
  <w:style w:type="character" w:customStyle="1" w:styleId="afd">
    <w:name w:val="Табличный_нумерованный Знак"/>
    <w:qFormat/>
    <w:rsid w:val="00D662E6"/>
    <w:rPr>
      <w:rFonts w:ascii="Times New Roman" w:eastAsia="Times New Roman" w:hAnsi="Times New Roman" w:cs="Times New Roman"/>
      <w:sz w:val="20"/>
      <w:szCs w:val="20"/>
    </w:rPr>
  </w:style>
  <w:style w:type="character" w:styleId="afe">
    <w:name w:val="annotation reference"/>
    <w:semiHidden/>
    <w:qFormat/>
    <w:rsid w:val="00D662E6"/>
    <w:rPr>
      <w:sz w:val="16"/>
      <w:szCs w:val="16"/>
    </w:rPr>
  </w:style>
  <w:style w:type="character" w:customStyle="1" w:styleId="aff">
    <w:name w:val="Название Знак"/>
    <w:uiPriority w:val="10"/>
    <w:qFormat/>
    <w:rsid w:val="00D662E6"/>
    <w:rPr>
      <w:rFonts w:ascii="Cambria" w:eastAsia="Times New Roman" w:hAnsi="Cambria" w:cs="Times New Roman"/>
      <w:i/>
      <w:iCs/>
      <w:color w:val="243F60"/>
      <w:sz w:val="60"/>
      <w:szCs w:val="60"/>
    </w:rPr>
  </w:style>
  <w:style w:type="character" w:customStyle="1" w:styleId="aff0">
    <w:name w:val="Подзаголовок Знак"/>
    <w:basedOn w:val="a0"/>
    <w:uiPriority w:val="11"/>
    <w:qFormat/>
    <w:rsid w:val="00D662E6"/>
    <w:rPr>
      <w:rFonts w:ascii="Times New Roman" w:eastAsia="Times New Roman" w:hAnsi="Times New Roman" w:cs="Times New Roman"/>
      <w:i/>
      <w:iCs/>
      <w:sz w:val="24"/>
      <w:szCs w:val="24"/>
    </w:rPr>
  </w:style>
  <w:style w:type="character" w:styleId="aff1">
    <w:name w:val="Emphasis"/>
    <w:uiPriority w:val="20"/>
    <w:qFormat/>
    <w:rsid w:val="00D662E6"/>
    <w:rPr>
      <w:b/>
      <w:bCs/>
      <w:i/>
      <w:iCs/>
      <w:color w:val="5A5A5A"/>
    </w:rPr>
  </w:style>
  <w:style w:type="character" w:styleId="aff2">
    <w:name w:val="line number"/>
    <w:qFormat/>
    <w:rsid w:val="00D662E6"/>
    <w:rPr>
      <w:sz w:val="18"/>
      <w:szCs w:val="18"/>
    </w:rPr>
  </w:style>
  <w:style w:type="character" w:customStyle="1" w:styleId="aff3">
    <w:name w:val="Шапка Знак"/>
    <w:basedOn w:val="a0"/>
    <w:qFormat/>
    <w:rsid w:val="00D662E6"/>
    <w:rPr>
      <w:rFonts w:ascii="Arial" w:eastAsia="Times New Roman" w:hAnsi="Arial" w:cs="Times New Roman"/>
      <w:sz w:val="20"/>
      <w:szCs w:val="20"/>
    </w:rPr>
  </w:style>
  <w:style w:type="character" w:customStyle="1" w:styleId="HTML0">
    <w:name w:val="Адрес HTML Знак"/>
    <w:basedOn w:val="a0"/>
    <w:link w:val="HTML0"/>
    <w:qFormat/>
    <w:rsid w:val="00D662E6"/>
    <w:rPr>
      <w:rFonts w:ascii="Arial" w:eastAsia="Times New Roman" w:hAnsi="Arial" w:cs="Times New Roman"/>
      <w:i/>
      <w:iCs/>
      <w:spacing w:val="-5"/>
      <w:sz w:val="20"/>
      <w:szCs w:val="20"/>
    </w:rPr>
  </w:style>
  <w:style w:type="character" w:styleId="HTML1">
    <w:name w:val="HTML Acronym"/>
    <w:qFormat/>
    <w:rsid w:val="00D662E6"/>
    <w:rPr>
      <w:lang w:val="ru-RU"/>
    </w:rPr>
  </w:style>
  <w:style w:type="character" w:customStyle="1" w:styleId="aff4">
    <w:name w:val="Дата Знак"/>
    <w:basedOn w:val="a0"/>
    <w:qFormat/>
    <w:rsid w:val="00D662E6"/>
    <w:rPr>
      <w:rFonts w:ascii="Arial" w:eastAsia="Times New Roman" w:hAnsi="Arial" w:cs="Times New Roman"/>
      <w:spacing w:val="-5"/>
      <w:sz w:val="20"/>
      <w:szCs w:val="20"/>
    </w:rPr>
  </w:style>
  <w:style w:type="character" w:customStyle="1" w:styleId="aff5">
    <w:name w:val="Заголовок записки Знак"/>
    <w:basedOn w:val="a0"/>
    <w:qFormat/>
    <w:rsid w:val="00D662E6"/>
    <w:rPr>
      <w:rFonts w:ascii="Arial" w:eastAsia="Times New Roman" w:hAnsi="Arial" w:cs="Times New Roman"/>
      <w:spacing w:val="-5"/>
      <w:sz w:val="20"/>
      <w:szCs w:val="20"/>
    </w:rPr>
  </w:style>
  <w:style w:type="character" w:styleId="HTML2">
    <w:name w:val="HTML Keyboard"/>
    <w:qFormat/>
    <w:rsid w:val="00D662E6"/>
    <w:rPr>
      <w:rFonts w:ascii="Courier New" w:hAnsi="Courier New" w:cs="Courier New"/>
      <w:sz w:val="20"/>
      <w:szCs w:val="20"/>
      <w:lang w:val="ru-RU"/>
    </w:rPr>
  </w:style>
  <w:style w:type="character" w:styleId="HTML3">
    <w:name w:val="HTML Code"/>
    <w:qFormat/>
    <w:rsid w:val="00D662E6"/>
    <w:rPr>
      <w:rFonts w:ascii="Courier New" w:hAnsi="Courier New" w:cs="Courier New"/>
      <w:sz w:val="20"/>
      <w:szCs w:val="20"/>
      <w:lang w:val="ru-RU"/>
    </w:rPr>
  </w:style>
  <w:style w:type="character" w:customStyle="1" w:styleId="aff6">
    <w:name w:val="Красная строка Знак"/>
    <w:basedOn w:val="aa"/>
    <w:qFormat/>
    <w:rsid w:val="00D662E6"/>
    <w:rPr>
      <w:rFonts w:ascii="Arial" w:eastAsia="Times New Roman" w:hAnsi="Arial" w:cs="Times New Roman"/>
      <w:spacing w:val="-5"/>
      <w:sz w:val="24"/>
      <w:szCs w:val="24"/>
    </w:rPr>
  </w:style>
  <w:style w:type="character" w:customStyle="1" w:styleId="21">
    <w:name w:val="Красная строка 2 Знак"/>
    <w:basedOn w:val="ab"/>
    <w:link w:val="20"/>
    <w:qFormat/>
    <w:rsid w:val="00D662E6"/>
    <w:rPr>
      <w:rFonts w:ascii="Arial" w:eastAsia="Times New Roman" w:hAnsi="Arial" w:cs="Times New Roman"/>
      <w:spacing w:val="-5"/>
      <w:sz w:val="24"/>
      <w:szCs w:val="24"/>
    </w:rPr>
  </w:style>
  <w:style w:type="character" w:styleId="HTML4">
    <w:name w:val="HTML Sample"/>
    <w:qFormat/>
    <w:rsid w:val="00D662E6"/>
    <w:rPr>
      <w:rFonts w:ascii="Courier New" w:hAnsi="Courier New" w:cs="Courier New"/>
      <w:lang w:val="ru-RU"/>
    </w:rPr>
  </w:style>
  <w:style w:type="character" w:styleId="HTML5">
    <w:name w:val="HTML Definition"/>
    <w:qFormat/>
    <w:rsid w:val="00D662E6"/>
    <w:rPr>
      <w:i/>
      <w:iCs/>
      <w:lang w:val="ru-RU"/>
    </w:rPr>
  </w:style>
  <w:style w:type="character" w:styleId="HTML6">
    <w:name w:val="HTML Variable"/>
    <w:qFormat/>
    <w:rsid w:val="00D662E6"/>
    <w:rPr>
      <w:i/>
      <w:iCs/>
      <w:lang w:val="ru-RU"/>
    </w:rPr>
  </w:style>
  <w:style w:type="character" w:styleId="HTML7">
    <w:name w:val="HTML Typewriter"/>
    <w:qFormat/>
    <w:rsid w:val="00D662E6"/>
    <w:rPr>
      <w:rFonts w:ascii="Courier New" w:hAnsi="Courier New" w:cs="Courier New"/>
      <w:sz w:val="20"/>
      <w:szCs w:val="20"/>
      <w:lang w:val="ru-RU"/>
    </w:rPr>
  </w:style>
  <w:style w:type="character" w:customStyle="1" w:styleId="aff7">
    <w:name w:val="Подпись Знак"/>
    <w:basedOn w:val="a0"/>
    <w:qFormat/>
    <w:rsid w:val="00D662E6"/>
    <w:rPr>
      <w:rFonts w:ascii="Arial" w:eastAsia="Times New Roman" w:hAnsi="Arial" w:cs="Times New Roman"/>
      <w:spacing w:val="-5"/>
      <w:sz w:val="20"/>
      <w:szCs w:val="20"/>
    </w:rPr>
  </w:style>
  <w:style w:type="character" w:customStyle="1" w:styleId="aff8">
    <w:name w:val="Приветствие Знак"/>
    <w:basedOn w:val="a0"/>
    <w:qFormat/>
    <w:rsid w:val="00D662E6"/>
    <w:rPr>
      <w:rFonts w:ascii="Arial" w:eastAsia="Times New Roman" w:hAnsi="Arial" w:cs="Times New Roman"/>
      <w:spacing w:val="-5"/>
      <w:sz w:val="20"/>
      <w:szCs w:val="20"/>
    </w:rPr>
  </w:style>
  <w:style w:type="character" w:customStyle="1" w:styleId="aff9">
    <w:name w:val="Прощание Знак"/>
    <w:basedOn w:val="a0"/>
    <w:qFormat/>
    <w:rsid w:val="00D662E6"/>
    <w:rPr>
      <w:rFonts w:ascii="Arial" w:eastAsia="Times New Roman" w:hAnsi="Arial" w:cs="Times New Roman"/>
      <w:spacing w:val="-5"/>
      <w:sz w:val="20"/>
      <w:szCs w:val="20"/>
    </w:rPr>
  </w:style>
  <w:style w:type="character" w:styleId="HTML8">
    <w:name w:val="HTML Cite"/>
    <w:qFormat/>
    <w:rsid w:val="00D662E6"/>
    <w:rPr>
      <w:i/>
      <w:iCs/>
      <w:lang w:val="ru-RU"/>
    </w:rPr>
  </w:style>
  <w:style w:type="character" w:customStyle="1" w:styleId="affa">
    <w:name w:val="Электронная подпись Знак"/>
    <w:basedOn w:val="a0"/>
    <w:qFormat/>
    <w:rsid w:val="00D662E6"/>
    <w:rPr>
      <w:rFonts w:ascii="Arial" w:eastAsia="Times New Roman" w:hAnsi="Arial" w:cs="Times New Roman"/>
      <w:spacing w:val="-5"/>
      <w:sz w:val="20"/>
      <w:szCs w:val="20"/>
    </w:rPr>
  </w:style>
  <w:style w:type="character" w:customStyle="1" w:styleId="affb">
    <w:name w:val="Текст концевой сноски Знак"/>
    <w:basedOn w:val="a0"/>
    <w:qFormat/>
    <w:rsid w:val="00D662E6"/>
    <w:rPr>
      <w:rFonts w:ascii="Times New Roman" w:eastAsia="Times New Roman" w:hAnsi="Times New Roman" w:cs="Times New Roman"/>
      <w:sz w:val="20"/>
      <w:szCs w:val="20"/>
      <w:lang w:eastAsia="ru-RU"/>
    </w:rPr>
  </w:style>
  <w:style w:type="character" w:styleId="affc">
    <w:name w:val="endnote reference"/>
    <w:qFormat/>
    <w:rsid w:val="00D662E6"/>
    <w:rPr>
      <w:vertAlign w:val="superscript"/>
    </w:rPr>
  </w:style>
  <w:style w:type="character" w:customStyle="1" w:styleId="affd">
    <w:name w:val="ТЕКСТ ГРАД Знак"/>
    <w:qFormat/>
    <w:rsid w:val="00D662E6"/>
    <w:rPr>
      <w:rFonts w:ascii="Times New Roman" w:eastAsia="Times New Roman" w:hAnsi="Times New Roman" w:cs="Times New Roman"/>
      <w:sz w:val="24"/>
      <w:szCs w:val="24"/>
    </w:rPr>
  </w:style>
  <w:style w:type="character" w:customStyle="1" w:styleId="affe">
    <w:name w:val="ООО  «Институт Территориального Планирования Знак"/>
    <w:qFormat/>
    <w:rsid w:val="00D662E6"/>
    <w:rPr>
      <w:rFonts w:ascii="Times New Roman" w:eastAsia="Times New Roman" w:hAnsi="Times New Roman" w:cs="Times New Roman"/>
      <w:sz w:val="24"/>
      <w:szCs w:val="24"/>
    </w:rPr>
  </w:style>
  <w:style w:type="character" w:styleId="afff">
    <w:name w:val="Placeholder Text"/>
    <w:uiPriority w:val="99"/>
    <w:semiHidden/>
    <w:qFormat/>
    <w:rsid w:val="00D662E6"/>
    <w:rPr>
      <w:color w:val="808080"/>
    </w:rPr>
  </w:style>
  <w:style w:type="character" w:customStyle="1" w:styleId="afff0">
    <w:name w:val="ГРАД Основной текст Знак Знак"/>
    <w:qFormat/>
    <w:rsid w:val="00D662E6"/>
    <w:rPr>
      <w:rFonts w:ascii="Times New Roman" w:eastAsia="Calibri" w:hAnsi="Times New Roman" w:cs="Times New Roman"/>
      <w:bCs/>
      <w:spacing w:val="4"/>
      <w:w w:val="109"/>
      <w:sz w:val="24"/>
      <w:szCs w:val="28"/>
      <w:lang w:bidi="en-US"/>
    </w:rPr>
  </w:style>
  <w:style w:type="character" w:customStyle="1" w:styleId="S7">
    <w:name w:val="S_Нумерованный Знак Знак"/>
    <w:link w:val="S"/>
    <w:qFormat/>
    <w:locked/>
    <w:rsid w:val="00D662E6"/>
    <w:rPr>
      <w:rFonts w:ascii="Times New Roman" w:eastAsia="Times New Roman" w:hAnsi="Times New Roman" w:cs="Times New Roman"/>
      <w:sz w:val="24"/>
      <w:szCs w:val="24"/>
    </w:rPr>
  </w:style>
  <w:style w:type="character" w:customStyle="1" w:styleId="FontStyle20">
    <w:name w:val="Font Style20"/>
    <w:qFormat/>
    <w:rsid w:val="00D662E6"/>
    <w:rPr>
      <w:rFonts w:ascii="Times New Roman" w:hAnsi="Times New Roman" w:cs="Times New Roman"/>
      <w:sz w:val="22"/>
      <w:szCs w:val="22"/>
    </w:rPr>
  </w:style>
  <w:style w:type="character" w:customStyle="1" w:styleId="afff1">
    <w:name w:val="Символ сноски"/>
    <w:qFormat/>
    <w:rsid w:val="00D662E6"/>
  </w:style>
  <w:style w:type="character" w:customStyle="1" w:styleId="afff2">
    <w:name w:val="Основной текст_"/>
    <w:qFormat/>
    <w:rsid w:val="00D662E6"/>
    <w:rPr>
      <w:shd w:val="clear" w:color="auto" w:fill="FFFFFF"/>
    </w:rPr>
  </w:style>
  <w:style w:type="character" w:customStyle="1" w:styleId="131">
    <w:name w:val="Основной текст (13)_"/>
    <w:link w:val="131"/>
    <w:qFormat/>
    <w:rsid w:val="00D662E6"/>
    <w:rPr>
      <w:sz w:val="17"/>
      <w:szCs w:val="17"/>
      <w:shd w:val="clear" w:color="auto" w:fill="FFFFFF"/>
    </w:rPr>
  </w:style>
  <w:style w:type="character" w:customStyle="1" w:styleId="15">
    <w:name w:val="Основной текст (15)_"/>
    <w:link w:val="150"/>
    <w:qFormat/>
    <w:rsid w:val="00D662E6"/>
    <w:rPr>
      <w:sz w:val="19"/>
      <w:szCs w:val="19"/>
      <w:shd w:val="clear" w:color="auto" w:fill="FFFFFF"/>
    </w:rPr>
  </w:style>
  <w:style w:type="character" w:customStyle="1" w:styleId="afff3">
    <w:name w:val="Оглавление_"/>
    <w:qFormat/>
    <w:rsid w:val="00D662E6"/>
    <w:rPr>
      <w:sz w:val="19"/>
      <w:szCs w:val="19"/>
      <w:shd w:val="clear" w:color="auto" w:fill="FFFFFF"/>
    </w:rPr>
  </w:style>
  <w:style w:type="character" w:customStyle="1" w:styleId="ConsNonformat">
    <w:name w:val="ConsNonformat Знак"/>
    <w:link w:val="ConsNonformat"/>
    <w:qFormat/>
    <w:locked/>
    <w:rsid w:val="00D662E6"/>
    <w:rPr>
      <w:rFonts w:ascii="Courier New" w:eastAsia="Times New Roman" w:hAnsi="Courier New" w:cs="Courier New"/>
      <w:sz w:val="20"/>
      <w:szCs w:val="20"/>
      <w:lang w:eastAsia="ru-RU"/>
    </w:rPr>
  </w:style>
  <w:style w:type="character" w:customStyle="1" w:styleId="afff4">
    <w:name w:val="_абзац Знак"/>
    <w:qFormat/>
    <w:rsid w:val="00D662E6"/>
    <w:rPr>
      <w:rFonts w:ascii="Times New Roman" w:eastAsia="Times New Roman" w:hAnsi="Times New Roman" w:cs="Times New Roman"/>
      <w:sz w:val="24"/>
      <w:szCs w:val="24"/>
    </w:rPr>
  </w:style>
  <w:style w:type="character" w:customStyle="1" w:styleId="afff5">
    <w:name w:val="Абзац списка Знак"/>
    <w:uiPriority w:val="34"/>
    <w:qFormat/>
    <w:locked/>
    <w:rsid w:val="00D662E6"/>
    <w:rPr>
      <w:rFonts w:ascii="Times New Roman" w:eastAsia="Calibri" w:hAnsi="Times New Roman" w:cs="Times New Roman"/>
      <w:sz w:val="24"/>
    </w:rPr>
  </w:style>
  <w:style w:type="character" w:customStyle="1" w:styleId="afff6">
    <w:name w:val="Без интервала Знак"/>
    <w:uiPriority w:val="1"/>
    <w:qFormat/>
    <w:rsid w:val="00D662E6"/>
    <w:rPr>
      <w:rFonts w:ascii="Times New Roman" w:eastAsia="Times New Roman" w:hAnsi="Times New Roman" w:cs="Times New Roman"/>
      <w:sz w:val="24"/>
      <w:szCs w:val="24"/>
    </w:rPr>
  </w:style>
  <w:style w:type="character" w:customStyle="1" w:styleId="blk">
    <w:name w:val="blk"/>
    <w:basedOn w:val="a0"/>
    <w:qFormat/>
    <w:rsid w:val="00805C37"/>
  </w:style>
  <w:style w:type="character" w:customStyle="1" w:styleId="ListLabel1">
    <w:name w:val="ListLabel 1"/>
    <w:qFormat/>
    <w:rsid w:val="0030544B"/>
    <w:rPr>
      <w:rFonts w:cs="Times New Roman"/>
    </w:rPr>
  </w:style>
  <w:style w:type="character" w:customStyle="1" w:styleId="ListLabel2">
    <w:name w:val="ListLabel 2"/>
    <w:qFormat/>
    <w:rsid w:val="0030544B"/>
    <w:rPr>
      <w:rFonts w:cs="Times New Roman"/>
    </w:rPr>
  </w:style>
  <w:style w:type="character" w:customStyle="1" w:styleId="ListLabel3">
    <w:name w:val="ListLabel 3"/>
    <w:qFormat/>
    <w:rsid w:val="0030544B"/>
    <w:rPr>
      <w:rFonts w:cs="Times New Roman"/>
    </w:rPr>
  </w:style>
  <w:style w:type="character" w:customStyle="1" w:styleId="ListLabel4">
    <w:name w:val="ListLabel 4"/>
    <w:qFormat/>
    <w:rsid w:val="0030544B"/>
    <w:rPr>
      <w:rFonts w:cs="Times New Roman"/>
      <w:b w:val="0"/>
      <w:bCs w:val="0"/>
      <w:i w:val="0"/>
      <w:iCs w:val="0"/>
      <w:caps w:val="0"/>
      <w:smallCaps w:val="0"/>
      <w:strike w:val="0"/>
      <w:dstrike w:val="0"/>
      <w:vanish w:val="0"/>
      <w:color w:val="000000"/>
      <w:spacing w:val="0"/>
      <w:position w:val="0"/>
      <w:sz w:val="24"/>
      <w:u w:val="none"/>
      <w:vertAlign w:val="baseline"/>
      <w:em w:val="none"/>
    </w:rPr>
  </w:style>
  <w:style w:type="character" w:customStyle="1" w:styleId="ListLabel5">
    <w:name w:val="ListLabel 5"/>
    <w:qFormat/>
    <w:rsid w:val="0030544B"/>
    <w:rPr>
      <w:b/>
      <w:i w:val="0"/>
      <w:spacing w:val="0"/>
      <w:w w:val="100"/>
      <w:sz w:val="28"/>
      <w:szCs w:val="28"/>
    </w:rPr>
  </w:style>
  <w:style w:type="character" w:customStyle="1" w:styleId="ListLabel6">
    <w:name w:val="ListLabel 6"/>
    <w:qFormat/>
    <w:rsid w:val="0030544B"/>
    <w:rPr>
      <w:b/>
      <w:i w:val="0"/>
      <w:color w:val="00000A"/>
      <w:sz w:val="26"/>
    </w:rPr>
  </w:style>
  <w:style w:type="character" w:customStyle="1" w:styleId="ListLabel7">
    <w:name w:val="ListLabel 7"/>
    <w:qFormat/>
    <w:rsid w:val="0030544B"/>
    <w:rPr>
      <w:b/>
      <w:i w:val="0"/>
      <w:color w:val="00000A"/>
      <w:spacing w:val="0"/>
      <w:w w:val="100"/>
      <w:sz w:val="24"/>
    </w:rPr>
  </w:style>
  <w:style w:type="character" w:customStyle="1" w:styleId="ListLabel8">
    <w:name w:val="ListLabel 8"/>
    <w:qFormat/>
    <w:rsid w:val="0030544B"/>
    <w:rPr>
      <w:rFonts w:cs="Times New Roman"/>
    </w:rPr>
  </w:style>
  <w:style w:type="character" w:customStyle="1" w:styleId="ListLabel9">
    <w:name w:val="ListLabel 9"/>
    <w:qFormat/>
    <w:rsid w:val="0030544B"/>
    <w:rPr>
      <w:rFonts w:cs="Times New Roman"/>
    </w:rPr>
  </w:style>
  <w:style w:type="character" w:customStyle="1" w:styleId="ListLabel10">
    <w:name w:val="ListLabel 10"/>
    <w:qFormat/>
    <w:rsid w:val="0030544B"/>
    <w:rPr>
      <w:rFonts w:cs="Times New Roman"/>
    </w:rPr>
  </w:style>
  <w:style w:type="character" w:customStyle="1" w:styleId="ListLabel11">
    <w:name w:val="ListLabel 11"/>
    <w:qFormat/>
    <w:rsid w:val="0030544B"/>
    <w:rPr>
      <w:rFonts w:cs="Times New Roman"/>
    </w:rPr>
  </w:style>
  <w:style w:type="character" w:customStyle="1" w:styleId="ListLabel12">
    <w:name w:val="ListLabel 12"/>
    <w:qFormat/>
    <w:rsid w:val="0030544B"/>
    <w:rPr>
      <w:rFonts w:cs="Times New Roman"/>
    </w:rPr>
  </w:style>
  <w:style w:type="character" w:customStyle="1" w:styleId="ListLabel13">
    <w:name w:val="ListLabel 13"/>
    <w:qFormat/>
    <w:rsid w:val="0030544B"/>
    <w:rPr>
      <w:b w:val="0"/>
      <w:i/>
      <w:iCs w:val="0"/>
      <w:caps w:val="0"/>
      <w:smallCaps w:val="0"/>
      <w:strike w:val="0"/>
      <w:dstrike w:val="0"/>
      <w:vanish w:val="0"/>
      <w:color w:val="000000"/>
      <w:spacing w:val="0"/>
      <w:position w:val="0"/>
      <w:sz w:val="24"/>
      <w:szCs w:val="24"/>
      <w:u w:val="none"/>
      <w:vertAlign w:val="baseline"/>
      <w:em w:val="none"/>
    </w:rPr>
  </w:style>
  <w:style w:type="character" w:customStyle="1" w:styleId="ListLabel14">
    <w:name w:val="ListLabel 14"/>
    <w:qFormat/>
    <w:rsid w:val="0030544B"/>
    <w:rPr>
      <w:b/>
      <w:i w:val="0"/>
      <w:sz w:val="24"/>
      <w:szCs w:val="24"/>
    </w:rPr>
  </w:style>
  <w:style w:type="character" w:customStyle="1" w:styleId="ListLabel15">
    <w:name w:val="ListLabel 15"/>
    <w:qFormat/>
    <w:rsid w:val="0030544B"/>
    <w:rPr>
      <w:b/>
      <w:i w:val="0"/>
      <w:sz w:val="24"/>
      <w:szCs w:val="24"/>
    </w:rPr>
  </w:style>
  <w:style w:type="character" w:customStyle="1" w:styleId="ListLabel16">
    <w:name w:val="ListLabel 16"/>
    <w:qFormat/>
    <w:rsid w:val="0030544B"/>
    <w:rPr>
      <w:rFonts w:cs="Times New Roman"/>
      <w:bCs w:val="0"/>
      <w:i w:val="0"/>
      <w:iCs w:val="0"/>
      <w:caps w:val="0"/>
      <w:smallCaps w:val="0"/>
      <w:strike w:val="0"/>
      <w:dstrike w:val="0"/>
      <w:vanish w:val="0"/>
      <w:color w:val="000000"/>
      <w:spacing w:val="0"/>
      <w:position w:val="0"/>
      <w:sz w:val="24"/>
      <w:u w:val="none"/>
      <w:vertAlign w:val="baseline"/>
      <w:em w:val="none"/>
    </w:rPr>
  </w:style>
  <w:style w:type="character" w:customStyle="1" w:styleId="ListLabel17">
    <w:name w:val="ListLabel 17"/>
    <w:qFormat/>
    <w:rsid w:val="0030544B"/>
    <w:rPr>
      <w:rFonts w:cs="Times New Roman"/>
    </w:rPr>
  </w:style>
  <w:style w:type="character" w:customStyle="1" w:styleId="ListLabel18">
    <w:name w:val="ListLabel 18"/>
    <w:qFormat/>
    <w:rsid w:val="0030544B"/>
    <w:rPr>
      <w:rFonts w:cs="Times New Roman"/>
    </w:rPr>
  </w:style>
  <w:style w:type="character" w:customStyle="1" w:styleId="ListLabel19">
    <w:name w:val="ListLabel 19"/>
    <w:qFormat/>
    <w:rsid w:val="0030544B"/>
    <w:rPr>
      <w:rFonts w:cs="Times New Roman"/>
    </w:rPr>
  </w:style>
  <w:style w:type="character" w:customStyle="1" w:styleId="ListLabel20">
    <w:name w:val="ListLabel 20"/>
    <w:qFormat/>
    <w:rsid w:val="0030544B"/>
    <w:rPr>
      <w:rFonts w:cs="Times New Roman"/>
    </w:rPr>
  </w:style>
  <w:style w:type="character" w:customStyle="1" w:styleId="ListLabel21">
    <w:name w:val="ListLabel 21"/>
    <w:qFormat/>
    <w:rsid w:val="0030544B"/>
    <w:rPr>
      <w:rFonts w:cs="Times New Roman"/>
    </w:rPr>
  </w:style>
  <w:style w:type="character" w:customStyle="1" w:styleId="ListLabel22">
    <w:name w:val="ListLabel 22"/>
    <w:qFormat/>
    <w:rsid w:val="0030544B"/>
    <w:rPr>
      <w:rFonts w:cs="Times New Roman"/>
    </w:rPr>
  </w:style>
  <w:style w:type="character" w:customStyle="1" w:styleId="ListLabel23">
    <w:name w:val="ListLabel 23"/>
    <w:qFormat/>
    <w:rsid w:val="0030544B"/>
    <w:rPr>
      <w:b/>
    </w:rPr>
  </w:style>
  <w:style w:type="character" w:customStyle="1" w:styleId="ListLabel24">
    <w:name w:val="ListLabel 24"/>
    <w:qFormat/>
    <w:rsid w:val="0030544B"/>
    <w:rPr>
      <w:b/>
    </w:rPr>
  </w:style>
  <w:style w:type="character" w:customStyle="1" w:styleId="ListLabel25">
    <w:name w:val="ListLabel 25"/>
    <w:qFormat/>
    <w:rsid w:val="0030544B"/>
    <w:rPr>
      <w:b w:val="0"/>
      <w:bCs w:val="0"/>
      <w:i w:val="0"/>
      <w:iCs w:val="0"/>
      <w:caps w:val="0"/>
      <w:smallCaps w:val="0"/>
      <w:strike w:val="0"/>
      <w:dstrike w:val="0"/>
      <w:vanish w:val="0"/>
      <w:color w:val="000000"/>
      <w:spacing w:val="0"/>
      <w:position w:val="0"/>
      <w:sz w:val="24"/>
      <w:u w:val="none"/>
      <w:vertAlign w:val="baseline"/>
      <w:em w:val="none"/>
    </w:rPr>
  </w:style>
  <w:style w:type="character" w:customStyle="1" w:styleId="ListLabel26">
    <w:name w:val="ListLabel 26"/>
    <w:qFormat/>
    <w:rsid w:val="0030544B"/>
    <w:rPr>
      <w:rFonts w:cs="Times New Roman"/>
    </w:rPr>
  </w:style>
  <w:style w:type="character" w:customStyle="1" w:styleId="ListLabel27">
    <w:name w:val="ListLabel 27"/>
    <w:qFormat/>
    <w:rsid w:val="0030544B"/>
    <w:rPr>
      <w:rFonts w:cs="Times New Roman"/>
    </w:rPr>
  </w:style>
  <w:style w:type="character" w:customStyle="1" w:styleId="ListLabel28">
    <w:name w:val="ListLabel 28"/>
    <w:qFormat/>
    <w:rsid w:val="0030544B"/>
    <w:rPr>
      <w:rFonts w:cs="Times New Roman"/>
    </w:rPr>
  </w:style>
  <w:style w:type="character" w:customStyle="1" w:styleId="ListLabel29">
    <w:name w:val="ListLabel 29"/>
    <w:qFormat/>
    <w:rsid w:val="0030544B"/>
    <w:rPr>
      <w:rFonts w:cs="Times New Roman"/>
    </w:rPr>
  </w:style>
  <w:style w:type="character" w:customStyle="1" w:styleId="ListLabel30">
    <w:name w:val="ListLabel 30"/>
    <w:qFormat/>
    <w:rsid w:val="0030544B"/>
    <w:rPr>
      <w:rFonts w:cs="Times New Roman"/>
    </w:rPr>
  </w:style>
  <w:style w:type="character" w:customStyle="1" w:styleId="ListLabel31">
    <w:name w:val="ListLabel 31"/>
    <w:qFormat/>
    <w:rsid w:val="0030544B"/>
    <w:rPr>
      <w:rFonts w:cs="Times New Roman"/>
    </w:rPr>
  </w:style>
  <w:style w:type="character" w:customStyle="1" w:styleId="ListLabel32">
    <w:name w:val="ListLabel 32"/>
    <w:qFormat/>
    <w:rsid w:val="0030544B"/>
    <w:rPr>
      <w:rFonts w:cs="Courier New"/>
    </w:rPr>
  </w:style>
  <w:style w:type="character" w:customStyle="1" w:styleId="ListLabel33">
    <w:name w:val="ListLabel 33"/>
    <w:qFormat/>
    <w:rsid w:val="0030544B"/>
    <w:rPr>
      <w:rFonts w:cs="Courier New"/>
    </w:rPr>
  </w:style>
  <w:style w:type="character" w:customStyle="1" w:styleId="ListLabel34">
    <w:name w:val="ListLabel 34"/>
    <w:qFormat/>
    <w:rsid w:val="0030544B"/>
    <w:rPr>
      <w:rFonts w:cs="Courier New"/>
    </w:rPr>
  </w:style>
  <w:style w:type="character" w:customStyle="1" w:styleId="ListLabel35">
    <w:name w:val="ListLabel 35"/>
    <w:qFormat/>
    <w:rsid w:val="0030544B"/>
    <w:rPr>
      <w:b/>
    </w:rPr>
  </w:style>
  <w:style w:type="character" w:customStyle="1" w:styleId="ListLabel36">
    <w:name w:val="ListLabel 36"/>
    <w:qFormat/>
    <w:rsid w:val="0030544B"/>
    <w:rPr>
      <w:rFonts w:ascii="Times New Roman" w:hAnsi="Times New Roman"/>
      <w:b/>
      <w:sz w:val="24"/>
    </w:rPr>
  </w:style>
  <w:style w:type="character" w:customStyle="1" w:styleId="ListLabel37">
    <w:name w:val="ListLabel 37"/>
    <w:qFormat/>
    <w:rsid w:val="0030544B"/>
    <w:rPr>
      <w:b/>
    </w:rPr>
  </w:style>
  <w:style w:type="character" w:customStyle="1" w:styleId="ListLabel38">
    <w:name w:val="ListLabel 38"/>
    <w:qFormat/>
    <w:rsid w:val="0030544B"/>
    <w:rPr>
      <w:b/>
    </w:rPr>
  </w:style>
  <w:style w:type="character" w:customStyle="1" w:styleId="ListLabel39">
    <w:name w:val="ListLabel 39"/>
    <w:qFormat/>
    <w:rsid w:val="0030544B"/>
    <w:rPr>
      <w:b/>
    </w:rPr>
  </w:style>
  <w:style w:type="character" w:customStyle="1" w:styleId="ListLabel40">
    <w:name w:val="ListLabel 40"/>
    <w:qFormat/>
    <w:rsid w:val="0030544B"/>
    <w:rPr>
      <w:b/>
    </w:rPr>
  </w:style>
  <w:style w:type="character" w:customStyle="1" w:styleId="ListLabel41">
    <w:name w:val="ListLabel 41"/>
    <w:qFormat/>
    <w:rsid w:val="0030544B"/>
    <w:rPr>
      <w:b/>
    </w:rPr>
  </w:style>
  <w:style w:type="character" w:customStyle="1" w:styleId="ListLabel42">
    <w:name w:val="ListLabel 42"/>
    <w:qFormat/>
    <w:rsid w:val="0030544B"/>
    <w:rPr>
      <w:b/>
    </w:rPr>
  </w:style>
  <w:style w:type="character" w:customStyle="1" w:styleId="ListLabel43">
    <w:name w:val="ListLabel 43"/>
    <w:qFormat/>
    <w:rsid w:val="0030544B"/>
    <w:rPr>
      <w:rFonts w:cs="Courier New"/>
    </w:rPr>
  </w:style>
  <w:style w:type="character" w:customStyle="1" w:styleId="ListLabel44">
    <w:name w:val="ListLabel 44"/>
    <w:qFormat/>
    <w:rsid w:val="0030544B"/>
    <w:rPr>
      <w:rFonts w:cs="Courier New"/>
    </w:rPr>
  </w:style>
  <w:style w:type="character" w:customStyle="1" w:styleId="ListLabel45">
    <w:name w:val="ListLabel 45"/>
    <w:qFormat/>
    <w:rsid w:val="0030544B"/>
    <w:rPr>
      <w:rFonts w:cs="Courier New"/>
    </w:rPr>
  </w:style>
  <w:style w:type="character" w:customStyle="1" w:styleId="ListLabel46">
    <w:name w:val="ListLabel 46"/>
    <w:qFormat/>
    <w:rsid w:val="0030544B"/>
    <w:rPr>
      <w:rFonts w:cs="Courier New"/>
    </w:rPr>
  </w:style>
  <w:style w:type="character" w:customStyle="1" w:styleId="ListLabel47">
    <w:name w:val="ListLabel 47"/>
    <w:qFormat/>
    <w:rsid w:val="0030544B"/>
    <w:rPr>
      <w:rFonts w:cs="Courier New"/>
    </w:rPr>
  </w:style>
  <w:style w:type="character" w:customStyle="1" w:styleId="ListLabel48">
    <w:name w:val="ListLabel 48"/>
    <w:qFormat/>
    <w:rsid w:val="0030544B"/>
    <w:rPr>
      <w:rFonts w:cs="Courier New"/>
    </w:rPr>
  </w:style>
  <w:style w:type="character" w:customStyle="1" w:styleId="ListLabel49">
    <w:name w:val="ListLabel 49"/>
    <w:qFormat/>
    <w:rsid w:val="0030544B"/>
    <w:rPr>
      <w:rFonts w:cs="Courier New"/>
    </w:rPr>
  </w:style>
  <w:style w:type="character" w:customStyle="1" w:styleId="ListLabel50">
    <w:name w:val="ListLabel 50"/>
    <w:qFormat/>
    <w:rsid w:val="0030544B"/>
    <w:rPr>
      <w:rFonts w:cs="Courier New"/>
    </w:rPr>
  </w:style>
  <w:style w:type="character" w:customStyle="1" w:styleId="ListLabel51">
    <w:name w:val="ListLabel 51"/>
    <w:qFormat/>
    <w:rsid w:val="0030544B"/>
    <w:rPr>
      <w:rFonts w:cs="Courier New"/>
    </w:rPr>
  </w:style>
  <w:style w:type="character" w:customStyle="1" w:styleId="afff7">
    <w:name w:val="Маркеры списка"/>
    <w:qFormat/>
    <w:rsid w:val="0030544B"/>
    <w:rPr>
      <w:rFonts w:ascii="OpenSymbol" w:eastAsia="OpenSymbol" w:hAnsi="OpenSymbol" w:cs="OpenSymbol"/>
    </w:rPr>
  </w:style>
  <w:style w:type="paragraph" w:customStyle="1" w:styleId="afff8">
    <w:name w:val="Заголовок"/>
    <w:basedOn w:val="a"/>
    <w:next w:val="afff9"/>
    <w:qFormat/>
    <w:rsid w:val="00D662E6"/>
    <w:pPr>
      <w:jc w:val="left"/>
    </w:pPr>
    <w:rPr>
      <w:b/>
      <w:bCs/>
    </w:rPr>
  </w:style>
  <w:style w:type="paragraph" w:styleId="afff9">
    <w:name w:val="Body Text"/>
    <w:basedOn w:val="a"/>
    <w:unhideWhenUsed/>
    <w:rsid w:val="00D662E6"/>
    <w:pPr>
      <w:widowControl/>
      <w:spacing w:after="120"/>
      <w:ind w:firstLine="0"/>
      <w:jc w:val="left"/>
    </w:pPr>
    <w:rPr>
      <w:rFonts w:eastAsia="Calibri"/>
    </w:rPr>
  </w:style>
  <w:style w:type="paragraph" w:styleId="afffa">
    <w:name w:val="List"/>
    <w:basedOn w:val="a"/>
    <w:rsid w:val="00D662E6"/>
    <w:pPr>
      <w:widowControl/>
      <w:spacing w:after="60"/>
    </w:pPr>
    <w:rPr>
      <w:rFonts w:ascii="Times New Roman" w:hAnsi="Times New Roman" w:cs="Times New Roman"/>
    </w:rPr>
  </w:style>
  <w:style w:type="paragraph" w:customStyle="1" w:styleId="Caption">
    <w:name w:val="Caption"/>
    <w:basedOn w:val="a"/>
    <w:qFormat/>
    <w:rsid w:val="0030544B"/>
    <w:pPr>
      <w:suppressLineNumbers/>
      <w:spacing w:before="120" w:after="120"/>
    </w:pPr>
    <w:rPr>
      <w:rFonts w:cs="Arial Unicode MS"/>
      <w:i/>
      <w:iCs/>
    </w:rPr>
  </w:style>
  <w:style w:type="paragraph" w:styleId="afffb">
    <w:name w:val="index heading"/>
    <w:basedOn w:val="a"/>
    <w:qFormat/>
    <w:rsid w:val="0030544B"/>
    <w:pPr>
      <w:suppressLineNumbers/>
    </w:pPr>
    <w:rPr>
      <w:rFonts w:cs="Arial Unicode MS"/>
    </w:rPr>
  </w:style>
  <w:style w:type="paragraph" w:customStyle="1" w:styleId="afffc">
    <w:name w:val="Текст (лев. подпись)"/>
    <w:basedOn w:val="a"/>
    <w:qFormat/>
    <w:rsid w:val="00D662E6"/>
    <w:pPr>
      <w:ind w:firstLine="0"/>
      <w:jc w:val="left"/>
    </w:pPr>
  </w:style>
  <w:style w:type="paragraph" w:customStyle="1" w:styleId="afffd">
    <w:name w:val="Текст (прав. подпись)"/>
    <w:basedOn w:val="a"/>
    <w:qFormat/>
    <w:rsid w:val="00D662E6"/>
    <w:pPr>
      <w:ind w:firstLine="0"/>
      <w:jc w:val="right"/>
    </w:pPr>
  </w:style>
  <w:style w:type="paragraph" w:styleId="afffe">
    <w:name w:val="Balloon Text"/>
    <w:basedOn w:val="a"/>
    <w:unhideWhenUsed/>
    <w:qFormat/>
    <w:rsid w:val="00D662E6"/>
    <w:rPr>
      <w:rFonts w:ascii="Tahoma" w:hAnsi="Tahoma" w:cs="Tahoma"/>
      <w:sz w:val="16"/>
      <w:szCs w:val="16"/>
    </w:rPr>
  </w:style>
  <w:style w:type="paragraph" w:styleId="affff">
    <w:name w:val="List Paragraph"/>
    <w:basedOn w:val="a"/>
    <w:uiPriority w:val="34"/>
    <w:qFormat/>
    <w:rsid w:val="00D662E6"/>
    <w:pPr>
      <w:widowControl/>
      <w:spacing w:line="360" w:lineRule="auto"/>
      <w:ind w:left="708" w:firstLine="680"/>
    </w:pPr>
    <w:rPr>
      <w:rFonts w:ascii="Times New Roman" w:eastAsia="Calibri" w:hAnsi="Times New Roman" w:cs="Times New Roman"/>
      <w:szCs w:val="22"/>
      <w:lang w:eastAsia="en-US"/>
    </w:rPr>
  </w:style>
  <w:style w:type="paragraph" w:styleId="HTML9">
    <w:name w:val="HTML Preformatted"/>
    <w:basedOn w:val="a"/>
    <w:uiPriority w:val="99"/>
    <w:unhideWhenUsed/>
    <w:qFormat/>
    <w:rsid w:val="00D662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alibri" w:hAnsi="Courier New" w:cs="Courier New"/>
      <w:color w:val="000000"/>
      <w:sz w:val="20"/>
      <w:szCs w:val="20"/>
    </w:rPr>
  </w:style>
  <w:style w:type="paragraph" w:styleId="affff0">
    <w:name w:val="Normal (Web)"/>
    <w:basedOn w:val="a"/>
    <w:unhideWhenUsed/>
    <w:qFormat/>
    <w:rsid w:val="00D662E6"/>
    <w:pPr>
      <w:widowControl/>
      <w:spacing w:beforeAutospacing="1" w:afterAutospacing="1"/>
      <w:ind w:firstLine="0"/>
      <w:jc w:val="left"/>
    </w:pPr>
  </w:style>
  <w:style w:type="paragraph" w:customStyle="1" w:styleId="TOC1">
    <w:name w:val="TOC 1"/>
    <w:basedOn w:val="a"/>
    <w:autoRedefine/>
    <w:uiPriority w:val="39"/>
    <w:unhideWhenUsed/>
    <w:qFormat/>
    <w:rsid w:val="00D662E6"/>
    <w:pPr>
      <w:widowControl/>
      <w:tabs>
        <w:tab w:val="left" w:pos="1100"/>
        <w:tab w:val="right" w:leader="dot" w:pos="9912"/>
      </w:tabs>
      <w:spacing w:line="720" w:lineRule="auto"/>
      <w:ind w:firstLine="680"/>
    </w:pPr>
    <w:rPr>
      <w:rFonts w:ascii="Times New Roman" w:eastAsia="Calibri" w:hAnsi="Times New Roman" w:cs="Times New Roman"/>
      <w:szCs w:val="22"/>
      <w:lang w:eastAsia="en-US"/>
    </w:rPr>
  </w:style>
  <w:style w:type="paragraph" w:customStyle="1" w:styleId="211">
    <w:name w:val="Основной текст 2 Знак1"/>
    <w:basedOn w:val="a"/>
    <w:link w:val="26"/>
    <w:autoRedefine/>
    <w:uiPriority w:val="39"/>
    <w:unhideWhenUsed/>
    <w:qFormat/>
    <w:rsid w:val="00D662E6"/>
    <w:pPr>
      <w:widowControl/>
      <w:spacing w:after="100" w:line="360" w:lineRule="auto"/>
      <w:ind w:left="240" w:firstLine="680"/>
    </w:pPr>
    <w:rPr>
      <w:rFonts w:ascii="Times New Roman" w:eastAsia="Calibri" w:hAnsi="Times New Roman" w:cs="Times New Roman"/>
      <w:szCs w:val="22"/>
      <w:lang w:eastAsia="en-US"/>
    </w:rPr>
  </w:style>
  <w:style w:type="paragraph" w:customStyle="1" w:styleId="TOC3">
    <w:name w:val="TOC 3"/>
    <w:basedOn w:val="a"/>
    <w:link w:val="30"/>
    <w:autoRedefine/>
    <w:uiPriority w:val="39"/>
    <w:unhideWhenUsed/>
    <w:qFormat/>
    <w:rsid w:val="00D662E6"/>
    <w:pPr>
      <w:widowControl/>
      <w:tabs>
        <w:tab w:val="right" w:leader="dot" w:pos="9071"/>
      </w:tabs>
      <w:ind w:right="454" w:firstLine="0"/>
      <w:jc w:val="left"/>
    </w:pPr>
    <w:rPr>
      <w:rFonts w:ascii="Times New Roman" w:hAnsi="Times New Roman" w:cs="Times New Roman"/>
      <w:szCs w:val="20"/>
    </w:rPr>
  </w:style>
  <w:style w:type="paragraph" w:styleId="affff1">
    <w:name w:val="footnote text"/>
    <w:basedOn w:val="a"/>
    <w:unhideWhenUsed/>
    <w:qFormat/>
    <w:rsid w:val="00D662E6"/>
    <w:pPr>
      <w:widowControl/>
      <w:ind w:firstLine="0"/>
      <w:jc w:val="left"/>
    </w:pPr>
    <w:rPr>
      <w:rFonts w:eastAsiaTheme="minorHAnsi"/>
      <w:sz w:val="22"/>
      <w:szCs w:val="22"/>
      <w:lang w:eastAsia="en-US"/>
    </w:rPr>
  </w:style>
  <w:style w:type="paragraph" w:styleId="affff2">
    <w:name w:val="annotation text"/>
    <w:basedOn w:val="a"/>
    <w:semiHidden/>
    <w:unhideWhenUsed/>
    <w:qFormat/>
    <w:rsid w:val="00D662E6"/>
    <w:pPr>
      <w:widowControl/>
      <w:spacing w:line="360" w:lineRule="auto"/>
      <w:ind w:firstLine="680"/>
    </w:pPr>
    <w:rPr>
      <w:rFonts w:ascii="Times New Roman" w:eastAsia="Calibri" w:hAnsi="Times New Roman" w:cs="Times New Roman"/>
      <w:sz w:val="20"/>
      <w:szCs w:val="20"/>
      <w:lang w:eastAsia="en-US"/>
    </w:rPr>
  </w:style>
  <w:style w:type="paragraph" w:customStyle="1" w:styleId="Header">
    <w:name w:val="Header"/>
    <w:basedOn w:val="a"/>
    <w:uiPriority w:val="99"/>
    <w:unhideWhenUsed/>
    <w:rsid w:val="00D662E6"/>
    <w:pPr>
      <w:widowControl/>
      <w:tabs>
        <w:tab w:val="center" w:pos="4677"/>
        <w:tab w:val="right" w:pos="9355"/>
      </w:tabs>
      <w:ind w:firstLine="680"/>
    </w:pPr>
    <w:rPr>
      <w:rFonts w:ascii="Times New Roman" w:eastAsia="Calibri" w:hAnsi="Times New Roman" w:cs="Times New Roman"/>
      <w:sz w:val="20"/>
      <w:szCs w:val="20"/>
    </w:rPr>
  </w:style>
  <w:style w:type="paragraph" w:customStyle="1" w:styleId="Footer">
    <w:name w:val="Footer"/>
    <w:basedOn w:val="a"/>
    <w:uiPriority w:val="99"/>
    <w:unhideWhenUsed/>
    <w:rsid w:val="00D662E6"/>
    <w:pPr>
      <w:widowControl/>
      <w:tabs>
        <w:tab w:val="center" w:pos="4677"/>
        <w:tab w:val="right" w:pos="9355"/>
      </w:tabs>
      <w:ind w:firstLine="680"/>
    </w:pPr>
    <w:rPr>
      <w:rFonts w:ascii="Times New Roman" w:eastAsia="Calibri" w:hAnsi="Times New Roman" w:cs="Times New Roman"/>
      <w:sz w:val="20"/>
      <w:szCs w:val="20"/>
    </w:rPr>
  </w:style>
  <w:style w:type="paragraph" w:styleId="affff3">
    <w:name w:val="caption"/>
    <w:basedOn w:val="a"/>
    <w:unhideWhenUsed/>
    <w:qFormat/>
    <w:rsid w:val="00D662E6"/>
    <w:pPr>
      <w:widowControl/>
      <w:spacing w:line="360" w:lineRule="auto"/>
      <w:ind w:firstLine="709"/>
    </w:pPr>
    <w:rPr>
      <w:rFonts w:ascii="Times New Roman" w:hAnsi="Times New Roman" w:cs="Times New Roman"/>
      <w:b/>
      <w:bCs/>
      <w:sz w:val="20"/>
      <w:szCs w:val="20"/>
    </w:rPr>
  </w:style>
  <w:style w:type="paragraph" w:styleId="affff4">
    <w:name w:val="List Bullet"/>
    <w:basedOn w:val="a"/>
    <w:unhideWhenUsed/>
    <w:qFormat/>
    <w:rsid w:val="00D662E6"/>
    <w:pPr>
      <w:widowControl/>
      <w:ind w:left="1069" w:hanging="360"/>
      <w:jc w:val="left"/>
    </w:pPr>
  </w:style>
  <w:style w:type="paragraph" w:styleId="33">
    <w:name w:val="List Bullet 3"/>
    <w:aliases w:val="Основной текст с отступом 2 Знак2,Маркированный список 3 Знак Знак,Основной текст с отступом 2 Знак2 Знак Знак,Маркированный список 3 Знак Знак Знак Знак,Основной текст с отступом 2 Знак2 Знак Знак Знак Знак"/>
    <w:basedOn w:val="affff4"/>
    <w:link w:val="27"/>
    <w:autoRedefine/>
    <w:qFormat/>
    <w:rsid w:val="00D662E6"/>
    <w:pPr>
      <w:tabs>
        <w:tab w:val="left" w:pos="360"/>
      </w:tabs>
      <w:spacing w:after="240" w:line="240" w:lineRule="atLeast"/>
      <w:ind w:left="2160"/>
      <w:jc w:val="both"/>
    </w:pPr>
    <w:rPr>
      <w:spacing w:val="-5"/>
      <w:sz w:val="20"/>
      <w:szCs w:val="20"/>
      <w:lang w:eastAsia="en-US"/>
    </w:rPr>
  </w:style>
  <w:style w:type="paragraph" w:styleId="40">
    <w:name w:val="List Bullet 4"/>
    <w:aliases w:val="Основной текст 3 Знак1,Маркированный список 4 Знак Знак,Основной текст 3 Знак1 Знак Знак,Маркированный список 4 Знак Знак Знак Знак,Основной текст 3 Знак1 Знак Знак Знак Знак,Маркированный список 4 Знак Знак Знак Знак Знак Знак"/>
    <w:basedOn w:val="affff4"/>
    <w:link w:val="34"/>
    <w:autoRedefine/>
    <w:qFormat/>
    <w:rsid w:val="00D662E6"/>
    <w:pPr>
      <w:tabs>
        <w:tab w:val="left" w:pos="360"/>
      </w:tabs>
      <w:spacing w:after="240" w:line="240" w:lineRule="atLeast"/>
      <w:ind w:left="2520"/>
      <w:jc w:val="both"/>
    </w:pPr>
    <w:rPr>
      <w:spacing w:val="-5"/>
      <w:sz w:val="20"/>
      <w:szCs w:val="20"/>
      <w:lang w:eastAsia="en-US"/>
    </w:rPr>
  </w:style>
  <w:style w:type="paragraph" w:styleId="28">
    <w:name w:val="List Bullet 2"/>
    <w:basedOn w:val="a"/>
    <w:unhideWhenUsed/>
    <w:qFormat/>
    <w:rsid w:val="00D662E6"/>
    <w:pPr>
      <w:widowControl/>
      <w:ind w:left="750" w:hanging="390"/>
      <w:jc w:val="left"/>
    </w:pPr>
    <w:rPr>
      <w:rFonts w:ascii="Times New Roman" w:hAnsi="Times New Roman" w:cs="Times New Roman"/>
    </w:rPr>
  </w:style>
  <w:style w:type="paragraph" w:styleId="affff5">
    <w:name w:val="Title"/>
    <w:basedOn w:val="a"/>
    <w:uiPriority w:val="10"/>
    <w:qFormat/>
    <w:rsid w:val="00D662E6"/>
    <w:pPr>
      <w:spacing w:before="240" w:after="60" w:line="259" w:lineRule="auto"/>
      <w:ind w:firstLine="220"/>
      <w:jc w:val="center"/>
      <w:outlineLvl w:val="0"/>
    </w:pPr>
    <w:rPr>
      <w:rFonts w:eastAsia="Calibri"/>
      <w:b/>
      <w:bCs/>
      <w:sz w:val="32"/>
      <w:szCs w:val="32"/>
    </w:rPr>
  </w:style>
  <w:style w:type="paragraph" w:styleId="affff6">
    <w:name w:val="Body Text Indent"/>
    <w:basedOn w:val="afff9"/>
    <w:qFormat/>
    <w:rsid w:val="00D662E6"/>
    <w:pPr>
      <w:spacing w:line="360" w:lineRule="auto"/>
      <w:ind w:left="1080" w:firstLine="210"/>
      <w:jc w:val="both"/>
    </w:pPr>
    <w:rPr>
      <w:rFonts w:eastAsia="Times New Roman" w:cs="Times New Roman"/>
      <w:spacing w:val="-5"/>
    </w:rPr>
  </w:style>
  <w:style w:type="paragraph" w:styleId="29">
    <w:name w:val="List Continue 2"/>
    <w:basedOn w:val="a"/>
    <w:unhideWhenUsed/>
    <w:qFormat/>
    <w:rsid w:val="00D662E6"/>
    <w:pPr>
      <w:widowControl/>
      <w:spacing w:after="120"/>
      <w:ind w:left="566" w:firstLine="0"/>
      <w:jc w:val="left"/>
    </w:pPr>
  </w:style>
  <w:style w:type="paragraph" w:styleId="35">
    <w:name w:val="List Continue 3"/>
    <w:basedOn w:val="a"/>
    <w:unhideWhenUsed/>
    <w:qFormat/>
    <w:rsid w:val="00D662E6"/>
    <w:pPr>
      <w:widowControl/>
      <w:spacing w:after="120"/>
      <w:ind w:left="849" w:firstLine="0"/>
      <w:jc w:val="left"/>
    </w:pPr>
  </w:style>
  <w:style w:type="paragraph" w:styleId="26">
    <w:name w:val="Body Text 2"/>
    <w:basedOn w:val="a"/>
    <w:link w:val="211"/>
    <w:unhideWhenUsed/>
    <w:qFormat/>
    <w:rsid w:val="00D662E6"/>
    <w:pPr>
      <w:widowControl/>
      <w:spacing w:after="120" w:line="480" w:lineRule="auto"/>
      <w:ind w:firstLine="0"/>
      <w:jc w:val="left"/>
    </w:pPr>
    <w:rPr>
      <w:rFonts w:eastAsia="Calibri"/>
    </w:rPr>
  </w:style>
  <w:style w:type="paragraph" w:styleId="34">
    <w:name w:val="Body Text 3"/>
    <w:aliases w:val="Маркированный список 4 Знак,Основной текст 3 Знак1 Знак,Маркированный список 4 Знак Знак Знак,Основной текст 3 Знак1 Знак Знак Знак,Маркированный список 4 Знак Знак Знак Знак Знак,Основной текст 3 Знак1 Знак Знак Знак Знак Знак"/>
    <w:basedOn w:val="a"/>
    <w:link w:val="40"/>
    <w:unhideWhenUsed/>
    <w:qFormat/>
    <w:rsid w:val="00D662E6"/>
    <w:pPr>
      <w:widowControl/>
      <w:spacing w:after="120" w:line="360" w:lineRule="auto"/>
      <w:ind w:firstLine="680"/>
    </w:pPr>
    <w:rPr>
      <w:rFonts w:ascii="Times New Roman" w:eastAsia="Calibri" w:hAnsi="Times New Roman" w:cs="Times New Roman"/>
      <w:sz w:val="16"/>
      <w:szCs w:val="16"/>
      <w:lang w:eastAsia="en-US"/>
    </w:rPr>
  </w:style>
  <w:style w:type="paragraph" w:styleId="27">
    <w:name w:val="Body Text Indent 2"/>
    <w:aliases w:val="Маркированный список 3 Знак,Основной текст с отступом 2 Знак2 Знак,Маркированный список 3 Знак Знак Знак,Основной текст с отступом 2 Знак2 Знак Знак Знак,Маркированный список 3 Знак Знак Знак Знак Знак"/>
    <w:basedOn w:val="a"/>
    <w:link w:val="33"/>
    <w:unhideWhenUsed/>
    <w:qFormat/>
    <w:rsid w:val="00D662E6"/>
    <w:pPr>
      <w:widowControl/>
      <w:spacing w:after="120" w:line="480" w:lineRule="auto"/>
      <w:ind w:left="283" w:firstLine="0"/>
      <w:jc w:val="left"/>
    </w:pPr>
    <w:rPr>
      <w:rFonts w:eastAsiaTheme="minorHAnsi"/>
      <w:lang w:eastAsia="en-US"/>
    </w:rPr>
  </w:style>
  <w:style w:type="paragraph" w:styleId="36">
    <w:name w:val="Body Text Indent 3"/>
    <w:basedOn w:val="a"/>
    <w:link w:val="310"/>
    <w:unhideWhenUsed/>
    <w:qFormat/>
    <w:rsid w:val="00D662E6"/>
    <w:pPr>
      <w:widowControl/>
      <w:spacing w:after="120"/>
      <w:ind w:left="283" w:firstLine="0"/>
      <w:jc w:val="left"/>
    </w:pPr>
    <w:rPr>
      <w:rFonts w:eastAsia="Calibri"/>
      <w:sz w:val="16"/>
      <w:szCs w:val="16"/>
    </w:rPr>
  </w:style>
  <w:style w:type="paragraph" w:styleId="affff7">
    <w:name w:val="Document Map"/>
    <w:basedOn w:val="a"/>
    <w:semiHidden/>
    <w:unhideWhenUsed/>
    <w:qFormat/>
    <w:rsid w:val="00D662E6"/>
    <w:pPr>
      <w:widowControl/>
      <w:spacing w:line="360" w:lineRule="auto"/>
      <w:ind w:firstLine="680"/>
    </w:pPr>
    <w:rPr>
      <w:rFonts w:ascii="Tahoma" w:eastAsia="Calibri" w:hAnsi="Tahoma" w:cs="Times New Roman"/>
      <w:sz w:val="16"/>
      <w:szCs w:val="16"/>
      <w:lang w:eastAsia="en-US"/>
    </w:rPr>
  </w:style>
  <w:style w:type="paragraph" w:styleId="affff8">
    <w:name w:val="Plain Text"/>
    <w:basedOn w:val="a"/>
    <w:uiPriority w:val="99"/>
    <w:unhideWhenUsed/>
    <w:qFormat/>
    <w:rsid w:val="00D662E6"/>
    <w:pPr>
      <w:widowControl/>
      <w:ind w:firstLine="0"/>
      <w:jc w:val="left"/>
    </w:pPr>
    <w:rPr>
      <w:rFonts w:ascii="Courier New" w:eastAsia="Calibri" w:hAnsi="Courier New" w:cs="Courier New"/>
      <w:sz w:val="20"/>
      <w:szCs w:val="20"/>
    </w:rPr>
  </w:style>
  <w:style w:type="paragraph" w:styleId="affff9">
    <w:name w:val="annotation subject"/>
    <w:basedOn w:val="affff2"/>
    <w:semiHidden/>
    <w:unhideWhenUsed/>
    <w:qFormat/>
    <w:rsid w:val="00D662E6"/>
    <w:rPr>
      <w:b/>
      <w:bCs/>
    </w:rPr>
  </w:style>
  <w:style w:type="paragraph" w:styleId="2a">
    <w:name w:val="Quote"/>
    <w:basedOn w:val="a"/>
    <w:uiPriority w:val="29"/>
    <w:qFormat/>
    <w:rsid w:val="00D662E6"/>
    <w:pPr>
      <w:widowControl/>
      <w:spacing w:line="360" w:lineRule="auto"/>
      <w:ind w:firstLine="680"/>
    </w:pPr>
    <w:rPr>
      <w:rFonts w:ascii="Calibri" w:eastAsia="Calibri" w:hAnsi="Calibri" w:cs="Times New Roman"/>
      <w:i/>
      <w:iCs/>
      <w:color w:val="000000"/>
      <w:sz w:val="22"/>
      <w:szCs w:val="22"/>
      <w:lang w:eastAsia="en-US"/>
    </w:rPr>
  </w:style>
  <w:style w:type="paragraph" w:styleId="affffa">
    <w:name w:val="Intense Quote"/>
    <w:basedOn w:val="a"/>
    <w:uiPriority w:val="30"/>
    <w:qFormat/>
    <w:rsid w:val="00D662E6"/>
    <w:pPr>
      <w:widowControl/>
      <w:pBdr>
        <w:bottom w:val="single" w:sz="4" w:space="4" w:color="4F81BD"/>
      </w:pBdr>
      <w:spacing w:before="200" w:after="280" w:line="360" w:lineRule="auto"/>
      <w:ind w:left="936" w:right="936" w:firstLine="680"/>
    </w:pPr>
    <w:rPr>
      <w:rFonts w:ascii="Calibri" w:eastAsia="Calibri" w:hAnsi="Calibri" w:cs="Times New Roman"/>
      <w:b/>
      <w:bCs/>
      <w:i/>
      <w:iCs/>
      <w:color w:val="4F81BD"/>
      <w:sz w:val="22"/>
      <w:szCs w:val="22"/>
      <w:lang w:eastAsia="en-US"/>
    </w:rPr>
  </w:style>
  <w:style w:type="paragraph" w:styleId="affffb">
    <w:name w:val="TOC Heading"/>
    <w:basedOn w:val="Heading1"/>
    <w:uiPriority w:val="39"/>
    <w:unhideWhenUsed/>
    <w:qFormat/>
    <w:rsid w:val="00D662E6"/>
    <w:pPr>
      <w:widowControl/>
      <w:tabs>
        <w:tab w:val="left" w:pos="426"/>
      </w:tabs>
      <w:spacing w:before="480" w:line="276" w:lineRule="auto"/>
      <w:jc w:val="left"/>
    </w:pPr>
    <w:rPr>
      <w:rFonts w:ascii="Cambria" w:eastAsia="Times New Roman" w:hAnsi="Cambria" w:cs="Times New Roman"/>
      <w:b/>
      <w:bCs/>
      <w:color w:val="365F91"/>
      <w:sz w:val="28"/>
      <w:szCs w:val="28"/>
    </w:rPr>
  </w:style>
  <w:style w:type="paragraph" w:customStyle="1" w:styleId="S2">
    <w:name w:val="S_Обычный"/>
    <w:basedOn w:val="a"/>
    <w:link w:val="S1"/>
    <w:qFormat/>
    <w:rsid w:val="00D662E6"/>
    <w:pPr>
      <w:widowControl/>
      <w:spacing w:line="360" w:lineRule="auto"/>
      <w:ind w:firstLine="709"/>
    </w:pPr>
    <w:rPr>
      <w:rFonts w:ascii="Times New Roman" w:hAnsi="Times New Roman" w:cs="Times New Roman"/>
      <w:szCs w:val="22"/>
      <w:lang w:eastAsia="en-US"/>
    </w:rPr>
  </w:style>
  <w:style w:type="paragraph" w:customStyle="1" w:styleId="Default">
    <w:name w:val="Default"/>
    <w:qFormat/>
    <w:rsid w:val="00D662E6"/>
    <w:rPr>
      <w:rFonts w:ascii="Times New Roman" w:eastAsia="Calibri" w:hAnsi="Times New Roman" w:cs="Times New Roman"/>
      <w:color w:val="000000"/>
      <w:sz w:val="24"/>
      <w:szCs w:val="24"/>
    </w:rPr>
  </w:style>
  <w:style w:type="paragraph" w:customStyle="1" w:styleId="ConsPlusCell">
    <w:name w:val="ConsPlusCell"/>
    <w:qFormat/>
    <w:rsid w:val="00D662E6"/>
    <w:rPr>
      <w:rFonts w:ascii="Times New Roman" w:hAnsi="Times New Roman" w:cs="Times New Roman"/>
      <w:sz w:val="28"/>
      <w:szCs w:val="28"/>
      <w:lang w:eastAsia="ru-RU"/>
    </w:rPr>
  </w:style>
  <w:style w:type="paragraph" w:customStyle="1" w:styleId="ConsPlusNormal0">
    <w:name w:val="ConsPlusNormal"/>
    <w:link w:val="ConsPlusNormal"/>
    <w:qFormat/>
    <w:rsid w:val="00D662E6"/>
    <w:pPr>
      <w:widowControl w:val="0"/>
    </w:pPr>
    <w:rPr>
      <w:rFonts w:ascii="Arial" w:hAnsi="Arial" w:cs="Arial"/>
      <w:sz w:val="24"/>
    </w:rPr>
  </w:style>
  <w:style w:type="paragraph" w:customStyle="1" w:styleId="ConsNormal0">
    <w:name w:val="ConsNormal"/>
    <w:link w:val="ConsNormal"/>
    <w:qFormat/>
    <w:rsid w:val="00D662E6"/>
    <w:pPr>
      <w:widowControl w:val="0"/>
      <w:ind w:right="19772" w:firstLine="720"/>
    </w:pPr>
    <w:rPr>
      <w:rFonts w:ascii="Arial" w:hAnsi="Arial" w:cs="Arial"/>
      <w:sz w:val="24"/>
    </w:rPr>
  </w:style>
  <w:style w:type="paragraph" w:customStyle="1" w:styleId="txt">
    <w:name w:val="txt"/>
    <w:basedOn w:val="a"/>
    <w:qFormat/>
    <w:rsid w:val="00D662E6"/>
    <w:pPr>
      <w:widowControl/>
      <w:spacing w:beforeAutospacing="1" w:afterAutospacing="1"/>
      <w:ind w:firstLine="0"/>
      <w:jc w:val="left"/>
    </w:pPr>
    <w:rPr>
      <w:rFonts w:ascii="Verdana" w:hAnsi="Verdana" w:cs="Verdana"/>
      <w:color w:val="000000"/>
      <w:sz w:val="17"/>
      <w:szCs w:val="17"/>
    </w:rPr>
  </w:style>
  <w:style w:type="paragraph" w:customStyle="1" w:styleId="textb">
    <w:name w:val="textb"/>
    <w:basedOn w:val="a"/>
    <w:qFormat/>
    <w:rsid w:val="00D662E6"/>
    <w:pPr>
      <w:widowControl/>
      <w:ind w:firstLine="0"/>
      <w:jc w:val="left"/>
    </w:pPr>
    <w:rPr>
      <w:b/>
      <w:bCs/>
      <w:sz w:val="22"/>
      <w:szCs w:val="22"/>
    </w:rPr>
  </w:style>
  <w:style w:type="paragraph" w:customStyle="1" w:styleId="23">
    <w:name w:val="Нум. список Прил.2"/>
    <w:link w:val="22"/>
    <w:qFormat/>
    <w:rsid w:val="00D662E6"/>
    <w:pPr>
      <w:tabs>
        <w:tab w:val="left" w:pos="0"/>
      </w:tabs>
      <w:suppressAutoHyphens/>
      <w:ind w:left="720" w:hanging="720"/>
    </w:pPr>
    <w:rPr>
      <w:rFonts w:ascii="Times New Roman" w:eastAsia="Arial" w:hAnsi="Times New Roman" w:cs="Times New Roman"/>
      <w:sz w:val="28"/>
      <w:szCs w:val="28"/>
      <w:lang w:eastAsia="ar-SA"/>
    </w:rPr>
  </w:style>
  <w:style w:type="paragraph" w:customStyle="1" w:styleId="consplusnormal1">
    <w:name w:val="consplusnormal"/>
    <w:basedOn w:val="a"/>
    <w:qFormat/>
    <w:rsid w:val="00D662E6"/>
    <w:pPr>
      <w:widowControl/>
      <w:spacing w:beforeAutospacing="1" w:afterAutospacing="1"/>
      <w:ind w:firstLine="0"/>
      <w:jc w:val="left"/>
    </w:pPr>
    <w:rPr>
      <w:rFonts w:ascii="Times New Roman" w:hAnsi="Times New Roman" w:cs="Times New Roman"/>
    </w:rPr>
  </w:style>
  <w:style w:type="paragraph" w:customStyle="1" w:styleId="14">
    <w:name w:val="Абзац списка1"/>
    <w:basedOn w:val="a"/>
    <w:qFormat/>
    <w:rsid w:val="00D662E6"/>
    <w:pPr>
      <w:widowControl/>
      <w:spacing w:line="360" w:lineRule="auto"/>
      <w:ind w:left="720" w:firstLine="680"/>
    </w:pPr>
    <w:rPr>
      <w:rFonts w:ascii="Times New Roman" w:hAnsi="Times New Roman" w:cs="Times New Roman"/>
      <w:szCs w:val="22"/>
      <w:lang w:eastAsia="en-US"/>
    </w:rPr>
  </w:style>
  <w:style w:type="paragraph" w:customStyle="1" w:styleId="25">
    <w:name w:val="Знак Знак Знак2 Знак Знак Знак Знак Знак Знак Знак"/>
    <w:basedOn w:val="a"/>
    <w:link w:val="24"/>
    <w:qFormat/>
    <w:rsid w:val="00D662E6"/>
    <w:pPr>
      <w:widowControl/>
      <w:ind w:firstLine="0"/>
      <w:jc w:val="left"/>
    </w:pPr>
    <w:rPr>
      <w:rFonts w:ascii="Verdana" w:hAnsi="Verdana" w:cs="Verdana"/>
      <w:sz w:val="20"/>
      <w:szCs w:val="20"/>
      <w:lang w:val="en-US" w:eastAsia="en-US"/>
    </w:rPr>
  </w:style>
  <w:style w:type="paragraph" w:customStyle="1" w:styleId="affffc">
    <w:name w:val="Прижатый влево"/>
    <w:basedOn w:val="a"/>
    <w:uiPriority w:val="99"/>
    <w:qFormat/>
    <w:rsid w:val="00D662E6"/>
    <w:pPr>
      <w:widowControl/>
      <w:ind w:firstLine="0"/>
      <w:jc w:val="left"/>
    </w:pPr>
    <w:rPr>
      <w:rFonts w:cs="Times New Roman"/>
    </w:rPr>
  </w:style>
  <w:style w:type="paragraph" w:customStyle="1" w:styleId="affffd">
    <w:name w:val="Нормальный (таблица)"/>
    <w:basedOn w:val="a"/>
    <w:uiPriority w:val="99"/>
    <w:qFormat/>
    <w:rsid w:val="00D662E6"/>
    <w:pPr>
      <w:ind w:firstLine="0"/>
    </w:pPr>
    <w:rPr>
      <w:rFonts w:cs="Times New Roman"/>
    </w:rPr>
  </w:style>
  <w:style w:type="paragraph" w:customStyle="1" w:styleId="ConsPlusNonformat">
    <w:name w:val="ConsPlusNonformat"/>
    <w:qFormat/>
    <w:rsid w:val="00D662E6"/>
    <w:pPr>
      <w:widowControl w:val="0"/>
    </w:pPr>
    <w:rPr>
      <w:rFonts w:ascii="Courier New" w:eastAsia="Times New Roman" w:hAnsi="Courier New" w:cs="Courier New"/>
      <w:szCs w:val="20"/>
      <w:lang w:eastAsia="ru-RU"/>
    </w:rPr>
  </w:style>
  <w:style w:type="paragraph" w:customStyle="1" w:styleId="ConsNonformat0">
    <w:name w:val="ConsNonformat"/>
    <w:qFormat/>
    <w:rsid w:val="00D662E6"/>
    <w:pPr>
      <w:widowControl w:val="0"/>
      <w:ind w:right="19772"/>
    </w:pPr>
    <w:rPr>
      <w:rFonts w:ascii="Courier New" w:eastAsia="Times New Roman" w:hAnsi="Courier New" w:cs="Courier New"/>
      <w:szCs w:val="20"/>
      <w:lang w:eastAsia="ru-RU"/>
    </w:rPr>
  </w:style>
  <w:style w:type="paragraph" w:customStyle="1" w:styleId="text">
    <w:name w:val="text"/>
    <w:basedOn w:val="Default"/>
    <w:next w:val="Default"/>
    <w:qFormat/>
    <w:rsid w:val="00D662E6"/>
  </w:style>
  <w:style w:type="paragraph" w:customStyle="1" w:styleId="affffe">
    <w:name w:val="Знак"/>
    <w:basedOn w:val="a"/>
    <w:qFormat/>
    <w:rsid w:val="00D662E6"/>
    <w:pPr>
      <w:widowControl/>
      <w:spacing w:line="240" w:lineRule="exact"/>
      <w:ind w:firstLine="0"/>
    </w:pPr>
    <w:rPr>
      <w:rFonts w:ascii="Times New Roman" w:hAnsi="Times New Roman" w:cs="Times New Roman"/>
      <w:lang w:val="en-US" w:eastAsia="en-US"/>
    </w:rPr>
  </w:style>
  <w:style w:type="paragraph" w:customStyle="1" w:styleId="FR2">
    <w:name w:val="FR2"/>
    <w:qFormat/>
    <w:rsid w:val="00D662E6"/>
    <w:pPr>
      <w:widowControl w:val="0"/>
      <w:ind w:firstLine="560"/>
      <w:jc w:val="both"/>
    </w:pPr>
    <w:rPr>
      <w:rFonts w:ascii="Arial" w:eastAsia="Times New Roman" w:hAnsi="Arial" w:cs="Arial"/>
      <w:sz w:val="28"/>
      <w:szCs w:val="28"/>
      <w:lang w:eastAsia="ru-RU"/>
    </w:rPr>
  </w:style>
  <w:style w:type="paragraph" w:customStyle="1" w:styleId="16">
    <w:name w:val="Знак1"/>
    <w:basedOn w:val="a"/>
    <w:link w:val="12"/>
    <w:qFormat/>
    <w:rsid w:val="00D662E6"/>
    <w:pPr>
      <w:widowControl/>
      <w:spacing w:line="240" w:lineRule="exact"/>
      <w:ind w:firstLine="0"/>
    </w:pPr>
    <w:rPr>
      <w:lang w:val="en-US" w:eastAsia="en-US"/>
    </w:rPr>
  </w:style>
  <w:style w:type="paragraph" w:customStyle="1" w:styleId="S6">
    <w:name w:val="S_Маркированный"/>
    <w:basedOn w:val="affff4"/>
    <w:link w:val="S3"/>
    <w:autoRedefine/>
    <w:qFormat/>
    <w:rsid w:val="00D662E6"/>
    <w:pPr>
      <w:tabs>
        <w:tab w:val="left" w:pos="992"/>
      </w:tabs>
      <w:spacing w:line="360" w:lineRule="auto"/>
      <w:ind w:left="0" w:firstLine="709"/>
      <w:jc w:val="both"/>
    </w:pPr>
    <w:rPr>
      <w:rFonts w:asciiTheme="minorHAnsi" w:eastAsiaTheme="minorHAnsi" w:hAnsiTheme="minorHAnsi" w:cstheme="minorBidi"/>
      <w:lang w:eastAsia="en-US"/>
    </w:rPr>
  </w:style>
  <w:style w:type="paragraph" w:customStyle="1" w:styleId="S3">
    <w:name w:val="S_Таблица"/>
    <w:basedOn w:val="a"/>
    <w:link w:val="S6"/>
    <w:autoRedefine/>
    <w:qFormat/>
    <w:rsid w:val="00D662E6"/>
    <w:pPr>
      <w:tabs>
        <w:tab w:val="left" w:pos="1440"/>
      </w:tabs>
      <w:ind w:firstLine="0"/>
      <w:jc w:val="right"/>
    </w:pPr>
    <w:rPr>
      <w:rFonts w:eastAsiaTheme="minorHAnsi"/>
      <w:color w:val="008000"/>
      <w:lang w:eastAsia="en-US"/>
    </w:rPr>
  </w:style>
  <w:style w:type="paragraph" w:customStyle="1" w:styleId="S8">
    <w:name w:val="S_Обычный в таблице"/>
    <w:basedOn w:val="a"/>
    <w:link w:val="S8"/>
    <w:qFormat/>
    <w:rsid w:val="00D662E6"/>
    <w:pPr>
      <w:widowControl/>
      <w:ind w:firstLine="0"/>
      <w:jc w:val="center"/>
    </w:pPr>
    <w:rPr>
      <w:rFonts w:asciiTheme="minorHAnsi" w:eastAsiaTheme="minorHAnsi" w:hAnsiTheme="minorHAnsi" w:cstheme="minorBidi"/>
      <w:lang w:eastAsia="en-US"/>
    </w:rPr>
  </w:style>
  <w:style w:type="paragraph" w:customStyle="1" w:styleId="afffff">
    <w:name w:val="Примечание"/>
    <w:basedOn w:val="a"/>
    <w:qFormat/>
    <w:rsid w:val="00D662E6"/>
    <w:pPr>
      <w:widowControl/>
      <w:ind w:firstLine="567"/>
    </w:pPr>
    <w:rPr>
      <w:sz w:val="20"/>
      <w:szCs w:val="20"/>
      <w:lang w:eastAsia="en-US"/>
    </w:rPr>
  </w:style>
  <w:style w:type="paragraph" w:customStyle="1" w:styleId="ConsCell">
    <w:name w:val="ConsCell"/>
    <w:qFormat/>
    <w:rsid w:val="00D662E6"/>
    <w:pPr>
      <w:widowControl w:val="0"/>
      <w:ind w:right="19772"/>
    </w:pPr>
    <w:rPr>
      <w:rFonts w:ascii="Arial" w:eastAsia="Times New Roman" w:hAnsi="Arial" w:cs="Arial"/>
      <w:szCs w:val="20"/>
      <w:lang w:eastAsia="ru-RU"/>
    </w:rPr>
  </w:style>
  <w:style w:type="paragraph" w:customStyle="1" w:styleId="afffff0">
    <w:name w:val="приложения рнгп"/>
    <w:basedOn w:val="Heading2"/>
    <w:autoRedefine/>
    <w:qFormat/>
    <w:rsid w:val="00D662E6"/>
    <w:pPr>
      <w:keepLines w:val="0"/>
      <w:tabs>
        <w:tab w:val="left" w:pos="992"/>
      </w:tabs>
      <w:spacing w:before="0"/>
      <w:ind w:firstLine="709"/>
    </w:pPr>
    <w:rPr>
      <w:rFonts w:ascii="Arial" w:eastAsia="Times New Roman" w:hAnsi="Arial" w:cs="Arial"/>
      <w:color w:val="800080"/>
      <w:sz w:val="24"/>
      <w:szCs w:val="24"/>
      <w:lang w:eastAsia="en-US"/>
    </w:rPr>
  </w:style>
  <w:style w:type="paragraph" w:customStyle="1" w:styleId="12">
    <w:name w:val="Стиль1"/>
    <w:basedOn w:val="a"/>
    <w:link w:val="16"/>
    <w:qFormat/>
    <w:rsid w:val="00D662E6"/>
    <w:pPr>
      <w:widowControl/>
      <w:ind w:firstLine="0"/>
      <w:jc w:val="center"/>
    </w:pPr>
    <w:rPr>
      <w:sz w:val="22"/>
      <w:szCs w:val="22"/>
      <w:lang w:eastAsia="en-US"/>
    </w:rPr>
  </w:style>
  <w:style w:type="paragraph" w:customStyle="1" w:styleId="textn">
    <w:name w:val="textn"/>
    <w:basedOn w:val="a"/>
    <w:qFormat/>
    <w:rsid w:val="00D662E6"/>
    <w:pPr>
      <w:widowControl/>
      <w:spacing w:beforeAutospacing="1" w:afterAutospacing="1"/>
      <w:ind w:firstLine="0"/>
      <w:jc w:val="left"/>
    </w:pPr>
  </w:style>
  <w:style w:type="paragraph" w:customStyle="1" w:styleId="2b">
    <w:name w:val="Знак2"/>
    <w:basedOn w:val="a"/>
    <w:qFormat/>
    <w:rsid w:val="00D662E6"/>
    <w:pPr>
      <w:widowControl/>
      <w:spacing w:line="240" w:lineRule="exact"/>
      <w:ind w:firstLine="0"/>
    </w:pPr>
    <w:rPr>
      <w:lang w:val="en-US" w:eastAsia="en-US"/>
    </w:rPr>
  </w:style>
  <w:style w:type="paragraph" w:customStyle="1" w:styleId="32">
    <w:name w:val="Знак3"/>
    <w:basedOn w:val="a"/>
    <w:link w:val="31"/>
    <w:qFormat/>
    <w:rsid w:val="00D662E6"/>
    <w:pPr>
      <w:widowControl/>
      <w:spacing w:line="240" w:lineRule="exact"/>
      <w:ind w:firstLine="0"/>
    </w:pPr>
    <w:rPr>
      <w:lang w:val="en-US" w:eastAsia="en-US"/>
    </w:rPr>
  </w:style>
  <w:style w:type="paragraph" w:customStyle="1" w:styleId="41">
    <w:name w:val="Знак4"/>
    <w:basedOn w:val="a"/>
    <w:qFormat/>
    <w:rsid w:val="00D662E6"/>
    <w:pPr>
      <w:widowControl/>
      <w:spacing w:line="240" w:lineRule="exact"/>
      <w:ind w:firstLine="0"/>
    </w:pPr>
    <w:rPr>
      <w:lang w:val="en-US" w:eastAsia="en-US"/>
    </w:rPr>
  </w:style>
  <w:style w:type="paragraph" w:customStyle="1" w:styleId="50">
    <w:name w:val="Знак5"/>
    <w:basedOn w:val="a"/>
    <w:qFormat/>
    <w:rsid w:val="00D662E6"/>
    <w:pPr>
      <w:widowControl/>
      <w:spacing w:line="240" w:lineRule="exact"/>
      <w:ind w:firstLine="0"/>
    </w:pPr>
    <w:rPr>
      <w:lang w:val="en-US" w:eastAsia="en-US"/>
    </w:rPr>
  </w:style>
  <w:style w:type="paragraph" w:customStyle="1" w:styleId="60">
    <w:name w:val="Знак6"/>
    <w:basedOn w:val="a"/>
    <w:qFormat/>
    <w:rsid w:val="00D662E6"/>
    <w:pPr>
      <w:widowControl/>
      <w:spacing w:line="240" w:lineRule="exact"/>
      <w:ind w:firstLine="0"/>
    </w:pPr>
    <w:rPr>
      <w:lang w:val="en-US" w:eastAsia="en-US"/>
    </w:rPr>
  </w:style>
  <w:style w:type="paragraph" w:customStyle="1" w:styleId="70">
    <w:name w:val="Знак7"/>
    <w:basedOn w:val="a"/>
    <w:qFormat/>
    <w:rsid w:val="00D662E6"/>
    <w:pPr>
      <w:widowControl/>
      <w:spacing w:line="240" w:lineRule="exact"/>
      <w:ind w:firstLine="0"/>
    </w:pPr>
    <w:rPr>
      <w:lang w:val="en-US" w:eastAsia="en-US"/>
    </w:rPr>
  </w:style>
  <w:style w:type="paragraph" w:customStyle="1" w:styleId="80">
    <w:name w:val="Знак8"/>
    <w:basedOn w:val="a"/>
    <w:qFormat/>
    <w:rsid w:val="00D662E6"/>
    <w:pPr>
      <w:widowControl/>
      <w:spacing w:line="240" w:lineRule="exact"/>
      <w:ind w:firstLine="0"/>
    </w:pPr>
    <w:rPr>
      <w:lang w:val="en-US" w:eastAsia="en-US"/>
    </w:rPr>
  </w:style>
  <w:style w:type="paragraph" w:customStyle="1" w:styleId="90">
    <w:name w:val="Знак9"/>
    <w:basedOn w:val="a"/>
    <w:qFormat/>
    <w:rsid w:val="00D662E6"/>
    <w:pPr>
      <w:widowControl/>
      <w:spacing w:line="240" w:lineRule="exact"/>
      <w:ind w:firstLine="0"/>
    </w:pPr>
    <w:rPr>
      <w:lang w:val="en-US" w:eastAsia="en-US"/>
    </w:rPr>
  </w:style>
  <w:style w:type="paragraph" w:customStyle="1" w:styleId="101">
    <w:name w:val="Знак10"/>
    <w:basedOn w:val="a"/>
    <w:qFormat/>
    <w:rsid w:val="00D662E6"/>
    <w:pPr>
      <w:widowControl/>
      <w:spacing w:line="240" w:lineRule="exact"/>
      <w:ind w:firstLine="0"/>
    </w:pPr>
    <w:rPr>
      <w:lang w:val="en-US" w:eastAsia="en-US"/>
    </w:rPr>
  </w:style>
  <w:style w:type="paragraph" w:customStyle="1" w:styleId="FORMATTEXT">
    <w:name w:val=".FORMATTEXT"/>
    <w:qFormat/>
    <w:rsid w:val="00D662E6"/>
    <w:pPr>
      <w:widowControl w:val="0"/>
    </w:pPr>
    <w:rPr>
      <w:rFonts w:ascii="Times New Roman" w:eastAsia="Times New Roman" w:hAnsi="Times New Roman" w:cs="Times New Roman"/>
      <w:sz w:val="24"/>
      <w:szCs w:val="24"/>
      <w:lang w:eastAsia="ru-RU"/>
    </w:rPr>
  </w:style>
  <w:style w:type="paragraph" w:customStyle="1" w:styleId="17">
    <w:name w:val="Знак1 Знак Знак Знак"/>
    <w:basedOn w:val="a"/>
    <w:qFormat/>
    <w:rsid w:val="00D662E6"/>
    <w:pPr>
      <w:widowControl/>
      <w:ind w:firstLine="0"/>
      <w:jc w:val="left"/>
    </w:pPr>
    <w:rPr>
      <w:rFonts w:ascii="Verdana" w:hAnsi="Verdana" w:cs="Verdana"/>
      <w:sz w:val="20"/>
      <w:szCs w:val="20"/>
      <w:lang w:val="en-US" w:eastAsia="en-US"/>
    </w:rPr>
  </w:style>
  <w:style w:type="paragraph" w:customStyle="1" w:styleId="afffff1">
    <w:name w:val="Основной шрифт абзаца Знак Знак Знак Знак"/>
    <w:basedOn w:val="a"/>
    <w:qFormat/>
    <w:rsid w:val="00D662E6"/>
    <w:pPr>
      <w:widowControl/>
      <w:ind w:firstLine="0"/>
      <w:jc w:val="left"/>
    </w:pPr>
    <w:rPr>
      <w:rFonts w:ascii="Verdana" w:hAnsi="Verdana" w:cs="Verdana"/>
      <w:sz w:val="20"/>
      <w:szCs w:val="20"/>
      <w:lang w:val="en-US" w:eastAsia="en-US"/>
    </w:rPr>
  </w:style>
  <w:style w:type="paragraph" w:customStyle="1" w:styleId="formattext0">
    <w:name w:val="formattext"/>
    <w:basedOn w:val="a"/>
    <w:qFormat/>
    <w:rsid w:val="00D662E6"/>
    <w:pPr>
      <w:widowControl/>
      <w:spacing w:beforeAutospacing="1" w:afterAutospacing="1"/>
      <w:ind w:firstLine="0"/>
      <w:jc w:val="left"/>
    </w:pPr>
    <w:rPr>
      <w:rFonts w:ascii="Times New Roman" w:hAnsi="Times New Roman" w:cs="Times New Roman"/>
    </w:rPr>
  </w:style>
  <w:style w:type="paragraph" w:customStyle="1" w:styleId="18">
    <w:name w:val="Обычный1"/>
    <w:qFormat/>
    <w:rsid w:val="00D662E6"/>
    <w:pPr>
      <w:widowControl w:val="0"/>
      <w:snapToGrid w:val="0"/>
      <w:ind w:firstLine="220"/>
      <w:jc w:val="both"/>
    </w:pPr>
    <w:rPr>
      <w:rFonts w:ascii="Arial" w:eastAsia="Times New Roman" w:hAnsi="Arial" w:cs="Times New Roman"/>
      <w:b/>
      <w:sz w:val="18"/>
      <w:szCs w:val="20"/>
      <w:lang w:eastAsia="ru-RU"/>
    </w:rPr>
  </w:style>
  <w:style w:type="paragraph" w:customStyle="1" w:styleId="11Char">
    <w:name w:val="Знак1 Знак Знак Знак Знак Знак Знак Знак Знак1 Char"/>
    <w:basedOn w:val="a"/>
    <w:qFormat/>
    <w:rsid w:val="00D662E6"/>
    <w:pPr>
      <w:widowControl/>
      <w:spacing w:after="160" w:line="240" w:lineRule="exact"/>
      <w:ind w:firstLine="0"/>
      <w:jc w:val="left"/>
    </w:pPr>
    <w:rPr>
      <w:rFonts w:ascii="Verdana" w:hAnsi="Verdana" w:cs="Verdana"/>
      <w:sz w:val="20"/>
      <w:szCs w:val="20"/>
      <w:lang w:val="en-US" w:eastAsia="en-US"/>
    </w:rPr>
  </w:style>
  <w:style w:type="paragraph" w:customStyle="1" w:styleId="19">
    <w:name w:val="Знак Знак1 Знак"/>
    <w:basedOn w:val="a"/>
    <w:qFormat/>
    <w:rsid w:val="00D662E6"/>
    <w:pPr>
      <w:widowControl/>
      <w:spacing w:after="160" w:line="240" w:lineRule="exact"/>
      <w:ind w:firstLine="0"/>
      <w:jc w:val="left"/>
    </w:pPr>
    <w:rPr>
      <w:rFonts w:ascii="Verdana" w:hAnsi="Verdana" w:cs="Verdana"/>
      <w:lang w:val="en-US" w:eastAsia="en-US"/>
    </w:rPr>
  </w:style>
  <w:style w:type="paragraph" w:customStyle="1" w:styleId="formattexttopleveltext">
    <w:name w:val="formattext topleveltext"/>
    <w:basedOn w:val="a"/>
    <w:qFormat/>
    <w:rsid w:val="00D662E6"/>
    <w:pPr>
      <w:widowControl/>
      <w:spacing w:beforeAutospacing="1" w:afterAutospacing="1"/>
      <w:ind w:firstLine="0"/>
      <w:jc w:val="left"/>
    </w:pPr>
    <w:rPr>
      <w:rFonts w:ascii="Times New Roman" w:hAnsi="Times New Roman" w:cs="Times New Roman"/>
    </w:rPr>
  </w:style>
  <w:style w:type="paragraph" w:customStyle="1" w:styleId="h2">
    <w:name w:val="h2"/>
    <w:basedOn w:val="affff5"/>
    <w:qFormat/>
    <w:rsid w:val="00D662E6"/>
    <w:pPr>
      <w:widowControl/>
      <w:spacing w:before="0" w:after="480" w:line="240" w:lineRule="auto"/>
      <w:ind w:firstLine="0"/>
    </w:pPr>
    <w:rPr>
      <w:rFonts w:ascii="Times New Roman" w:hAnsi="Times New Roman" w:cs="Times New Roman"/>
      <w:bCs w:val="0"/>
      <w:sz w:val="24"/>
      <w:szCs w:val="24"/>
    </w:rPr>
  </w:style>
  <w:style w:type="paragraph" w:customStyle="1" w:styleId="Style8">
    <w:name w:val="Style8"/>
    <w:basedOn w:val="a"/>
    <w:qFormat/>
    <w:rsid w:val="00D662E6"/>
    <w:pPr>
      <w:spacing w:line="115" w:lineRule="exact"/>
      <w:ind w:firstLine="0"/>
    </w:pPr>
    <w:rPr>
      <w:rFonts w:ascii="Times New Roman" w:hAnsi="Times New Roman" w:cs="Times New Roman"/>
    </w:rPr>
  </w:style>
  <w:style w:type="paragraph" w:customStyle="1" w:styleId="Style9">
    <w:name w:val="Style9"/>
    <w:basedOn w:val="a"/>
    <w:qFormat/>
    <w:rsid w:val="00D662E6"/>
    <w:pPr>
      <w:spacing w:line="120" w:lineRule="exact"/>
      <w:ind w:firstLine="38"/>
      <w:jc w:val="left"/>
    </w:pPr>
    <w:rPr>
      <w:rFonts w:ascii="Times New Roman" w:hAnsi="Times New Roman" w:cs="Times New Roman"/>
    </w:rPr>
  </w:style>
  <w:style w:type="paragraph" w:customStyle="1" w:styleId="Style10">
    <w:name w:val="Style10"/>
    <w:basedOn w:val="a"/>
    <w:qFormat/>
    <w:rsid w:val="00D662E6"/>
    <w:pPr>
      <w:spacing w:line="120" w:lineRule="exact"/>
      <w:ind w:firstLine="0"/>
      <w:jc w:val="left"/>
    </w:pPr>
    <w:rPr>
      <w:rFonts w:ascii="Times New Roman" w:hAnsi="Times New Roman" w:cs="Times New Roman"/>
    </w:rPr>
  </w:style>
  <w:style w:type="paragraph" w:customStyle="1" w:styleId="Style11">
    <w:name w:val="Style11"/>
    <w:basedOn w:val="a"/>
    <w:qFormat/>
    <w:rsid w:val="00D662E6"/>
    <w:pPr>
      <w:ind w:firstLine="0"/>
      <w:jc w:val="left"/>
    </w:pPr>
    <w:rPr>
      <w:rFonts w:ascii="Times New Roman" w:hAnsi="Times New Roman" w:cs="Times New Roman"/>
    </w:rPr>
  </w:style>
  <w:style w:type="paragraph" w:customStyle="1" w:styleId="Style12">
    <w:name w:val="Style12"/>
    <w:basedOn w:val="a"/>
    <w:qFormat/>
    <w:rsid w:val="00D662E6"/>
    <w:pPr>
      <w:spacing w:line="120" w:lineRule="exact"/>
      <w:ind w:firstLine="0"/>
      <w:jc w:val="left"/>
    </w:pPr>
    <w:rPr>
      <w:rFonts w:ascii="Times New Roman" w:hAnsi="Times New Roman" w:cs="Times New Roman"/>
    </w:rPr>
  </w:style>
  <w:style w:type="paragraph" w:customStyle="1" w:styleId="afffff2">
    <w:name w:val="Обычный маркер. список"/>
    <w:basedOn w:val="a"/>
    <w:qFormat/>
    <w:rsid w:val="00D662E6"/>
    <w:pPr>
      <w:widowControl/>
      <w:suppressAutoHyphens/>
      <w:ind w:left="750" w:hanging="390"/>
    </w:pPr>
    <w:rPr>
      <w:rFonts w:ascii="Times New Roman" w:hAnsi="Times New Roman" w:cs="Times New Roman"/>
      <w:sz w:val="28"/>
      <w:szCs w:val="28"/>
      <w:lang w:eastAsia="ar-SA"/>
    </w:rPr>
  </w:style>
  <w:style w:type="paragraph" w:customStyle="1" w:styleId="afffff3">
    <w:name w:val="Обычный нум. список"/>
    <w:basedOn w:val="a"/>
    <w:qFormat/>
    <w:rsid w:val="00D662E6"/>
    <w:pPr>
      <w:widowControl/>
      <w:tabs>
        <w:tab w:val="left" w:pos="0"/>
      </w:tabs>
      <w:suppressAutoHyphens/>
      <w:spacing w:before="45"/>
      <w:ind w:left="147" w:firstLine="567"/>
    </w:pPr>
    <w:rPr>
      <w:rFonts w:ascii="Times New Roman" w:hAnsi="Times New Roman" w:cs="Times New Roman"/>
      <w:sz w:val="28"/>
      <w:szCs w:val="28"/>
      <w:lang w:eastAsia="ar-SA"/>
    </w:rPr>
  </w:style>
  <w:style w:type="paragraph" w:customStyle="1" w:styleId="MIDDLEPICT">
    <w:name w:val=".MIDDLEPICT"/>
    <w:qFormat/>
    <w:rsid w:val="00D662E6"/>
    <w:pPr>
      <w:widowControl w:val="0"/>
    </w:pPr>
    <w:rPr>
      <w:rFonts w:ascii="Times New Roman" w:eastAsia="Times New Roman" w:hAnsi="Times New Roman" w:cs="Times New Roman"/>
      <w:sz w:val="24"/>
      <w:szCs w:val="24"/>
      <w:lang w:eastAsia="ru-RU"/>
    </w:rPr>
  </w:style>
  <w:style w:type="paragraph" w:customStyle="1" w:styleId="111">
    <w:name w:val="Знак11"/>
    <w:basedOn w:val="a"/>
    <w:qFormat/>
    <w:rsid w:val="00D662E6"/>
    <w:pPr>
      <w:widowControl/>
      <w:spacing w:line="240" w:lineRule="exact"/>
      <w:ind w:firstLine="0"/>
    </w:pPr>
    <w:rPr>
      <w:lang w:val="en-US" w:eastAsia="en-US"/>
    </w:rPr>
  </w:style>
  <w:style w:type="paragraph" w:customStyle="1" w:styleId="Normal1">
    <w:name w:val="Normal1"/>
    <w:qFormat/>
    <w:rsid w:val="00D662E6"/>
    <w:pPr>
      <w:widowControl w:val="0"/>
      <w:ind w:firstLine="220"/>
      <w:jc w:val="both"/>
    </w:pPr>
    <w:rPr>
      <w:rFonts w:ascii="Arial" w:eastAsia="Times New Roman" w:hAnsi="Arial" w:cs="Arial"/>
      <w:b/>
      <w:bCs/>
      <w:sz w:val="18"/>
      <w:szCs w:val="18"/>
      <w:lang w:eastAsia="ru-RU"/>
    </w:rPr>
  </w:style>
  <w:style w:type="paragraph" w:customStyle="1" w:styleId="212">
    <w:name w:val="Знак Знак Знак2 Знак Знак Знак Знак Знак Знак Знак1"/>
    <w:basedOn w:val="a"/>
    <w:qFormat/>
    <w:rsid w:val="00D662E6"/>
    <w:pPr>
      <w:widowControl/>
      <w:ind w:firstLine="0"/>
      <w:jc w:val="left"/>
    </w:pPr>
    <w:rPr>
      <w:rFonts w:ascii="Verdana" w:hAnsi="Verdana" w:cs="Verdana"/>
      <w:sz w:val="20"/>
      <w:szCs w:val="20"/>
      <w:lang w:val="en-US" w:eastAsia="en-US"/>
    </w:rPr>
  </w:style>
  <w:style w:type="paragraph" w:customStyle="1" w:styleId="1a">
    <w:name w:val="Знак1 Знак Знак Знак Знак Знак Знак"/>
    <w:basedOn w:val="a"/>
    <w:qFormat/>
    <w:rsid w:val="00D662E6"/>
    <w:pPr>
      <w:widowControl/>
      <w:spacing w:after="160" w:line="240" w:lineRule="exact"/>
      <w:ind w:firstLine="0"/>
      <w:jc w:val="left"/>
    </w:pPr>
    <w:rPr>
      <w:rFonts w:ascii="Verdana" w:hAnsi="Verdana" w:cs="Verdana"/>
      <w:lang w:val="en-US" w:eastAsia="en-US"/>
    </w:rPr>
  </w:style>
  <w:style w:type="paragraph" w:customStyle="1" w:styleId="western">
    <w:name w:val="western"/>
    <w:basedOn w:val="a"/>
    <w:qFormat/>
    <w:rsid w:val="00D662E6"/>
    <w:pPr>
      <w:widowControl/>
      <w:spacing w:beforeAutospacing="1" w:afterAutospacing="1"/>
      <w:ind w:firstLine="0"/>
      <w:jc w:val="left"/>
    </w:pPr>
    <w:rPr>
      <w:rFonts w:ascii="Times New Roman" w:hAnsi="Times New Roman" w:cs="Times New Roman"/>
    </w:rPr>
  </w:style>
  <w:style w:type="paragraph" w:customStyle="1" w:styleId="ConsTitle">
    <w:name w:val="ConsTitle"/>
    <w:qFormat/>
    <w:rsid w:val="00D662E6"/>
    <w:pPr>
      <w:widowControl w:val="0"/>
    </w:pPr>
    <w:rPr>
      <w:rFonts w:ascii="Arial" w:eastAsia="Times New Roman" w:hAnsi="Arial" w:cs="Arial"/>
      <w:b/>
      <w:bCs/>
      <w:sz w:val="16"/>
      <w:szCs w:val="16"/>
      <w:lang w:eastAsia="ru-RU"/>
    </w:rPr>
  </w:style>
  <w:style w:type="paragraph" w:customStyle="1" w:styleId="FR1">
    <w:name w:val="FR1"/>
    <w:qFormat/>
    <w:rsid w:val="00D662E6"/>
    <w:pPr>
      <w:widowControl w:val="0"/>
    </w:pPr>
    <w:rPr>
      <w:rFonts w:ascii="Times New Roman" w:eastAsia="Times New Roman" w:hAnsi="Times New Roman" w:cs="Times New Roman"/>
      <w:sz w:val="16"/>
      <w:szCs w:val="16"/>
      <w:lang w:eastAsia="ru-RU"/>
    </w:rPr>
  </w:style>
  <w:style w:type="paragraph" w:customStyle="1" w:styleId="51">
    <w:name w:val="çàãîëîâîê 5"/>
    <w:basedOn w:val="a"/>
    <w:qFormat/>
    <w:rsid w:val="00D662E6"/>
    <w:pPr>
      <w:keepNext/>
      <w:widowControl/>
      <w:ind w:firstLine="0"/>
      <w:jc w:val="center"/>
    </w:pPr>
    <w:rPr>
      <w:rFonts w:ascii="Times New Roman" w:hAnsi="Times New Roman" w:cs="Times New Roman"/>
    </w:rPr>
  </w:style>
  <w:style w:type="paragraph" w:customStyle="1" w:styleId="Normal10-0220">
    <w:name w:val="Стиль Normal + 10 пт полужирный По центру Слева:  -02 см Справ...2"/>
    <w:basedOn w:val="a"/>
    <w:qFormat/>
    <w:rsid w:val="00D662E6"/>
    <w:pPr>
      <w:widowControl/>
      <w:snapToGrid w:val="0"/>
      <w:ind w:left="-113" w:right="-113" w:firstLine="0"/>
      <w:jc w:val="center"/>
    </w:pPr>
    <w:rPr>
      <w:rFonts w:asciiTheme="minorHAnsi" w:eastAsiaTheme="minorHAnsi" w:hAnsiTheme="minorHAnsi" w:cstheme="minorBidi"/>
      <w:b/>
      <w:bCs/>
      <w:sz w:val="22"/>
      <w:szCs w:val="22"/>
      <w:lang w:eastAsia="en-US"/>
    </w:rPr>
  </w:style>
  <w:style w:type="paragraph" w:customStyle="1" w:styleId="ConsPlusTitle">
    <w:name w:val="ConsPlusTitle"/>
    <w:uiPriority w:val="99"/>
    <w:qFormat/>
    <w:rsid w:val="00D662E6"/>
    <w:pPr>
      <w:widowControl w:val="0"/>
    </w:pPr>
    <w:rPr>
      <w:rFonts w:ascii="Arial" w:eastAsia="Times New Roman" w:hAnsi="Arial" w:cs="Arial"/>
      <w:b/>
      <w:bCs/>
      <w:szCs w:val="20"/>
      <w:lang w:eastAsia="ru-RU"/>
    </w:rPr>
  </w:style>
  <w:style w:type="paragraph" w:customStyle="1" w:styleId="afffff4">
    <w:name w:val="Знак Знак Знак Знак"/>
    <w:basedOn w:val="a"/>
    <w:qFormat/>
    <w:rsid w:val="00D662E6"/>
    <w:pPr>
      <w:widowControl/>
      <w:ind w:firstLine="0"/>
      <w:jc w:val="left"/>
    </w:pPr>
    <w:rPr>
      <w:rFonts w:ascii="Verdana" w:hAnsi="Verdana" w:cs="Verdana"/>
      <w:sz w:val="20"/>
      <w:szCs w:val="20"/>
      <w:lang w:val="en-US" w:eastAsia="en-US"/>
    </w:rPr>
  </w:style>
  <w:style w:type="paragraph" w:customStyle="1" w:styleId="1b">
    <w:name w:val="Знак1 Знак Знак Знак Знак Знак Знак Знак Знак Знак Знак Знак Знак"/>
    <w:basedOn w:val="a"/>
    <w:qFormat/>
    <w:rsid w:val="00D662E6"/>
    <w:pPr>
      <w:spacing w:after="160" w:line="240" w:lineRule="exact"/>
      <w:ind w:firstLine="0"/>
      <w:jc w:val="right"/>
    </w:pPr>
    <w:rPr>
      <w:rFonts w:ascii="Times New Roman" w:hAnsi="Times New Roman" w:cs="Times New Roman"/>
      <w:sz w:val="20"/>
      <w:szCs w:val="20"/>
      <w:lang w:val="en-GB" w:eastAsia="en-US"/>
    </w:rPr>
  </w:style>
  <w:style w:type="paragraph" w:customStyle="1" w:styleId="1c">
    <w:name w:val="Знак Знак Знак1"/>
    <w:basedOn w:val="a"/>
    <w:qFormat/>
    <w:rsid w:val="00D662E6"/>
    <w:pPr>
      <w:widowControl/>
      <w:tabs>
        <w:tab w:val="left" w:pos="360"/>
      </w:tabs>
      <w:spacing w:after="160" w:line="240" w:lineRule="exact"/>
      <w:ind w:firstLine="0"/>
      <w:jc w:val="left"/>
    </w:pPr>
    <w:rPr>
      <w:rFonts w:ascii="Verdana" w:hAnsi="Verdana" w:cs="Verdana"/>
      <w:sz w:val="20"/>
      <w:szCs w:val="20"/>
      <w:lang w:val="en-US" w:eastAsia="en-US"/>
    </w:rPr>
  </w:style>
  <w:style w:type="paragraph" w:customStyle="1" w:styleId="afffff5">
    <w:name w:val="Комментарий"/>
    <w:basedOn w:val="a"/>
    <w:uiPriority w:val="99"/>
    <w:qFormat/>
    <w:rsid w:val="00D662E6"/>
    <w:pPr>
      <w:widowControl/>
      <w:shd w:val="clear" w:color="auto" w:fill="F0F0F0"/>
      <w:spacing w:before="75"/>
      <w:ind w:left="170" w:firstLine="0"/>
    </w:pPr>
    <w:rPr>
      <w:rFonts w:cs="Times New Roman"/>
      <w:color w:val="353842"/>
    </w:rPr>
  </w:style>
  <w:style w:type="paragraph" w:customStyle="1" w:styleId="afffff6">
    <w:name w:val="Информация об изменениях документа"/>
    <w:basedOn w:val="afffff5"/>
    <w:uiPriority w:val="99"/>
    <w:qFormat/>
    <w:rsid w:val="00D662E6"/>
    <w:rPr>
      <w:i/>
      <w:iCs/>
    </w:rPr>
  </w:style>
  <w:style w:type="paragraph" w:customStyle="1" w:styleId="s12">
    <w:name w:val="s_1"/>
    <w:basedOn w:val="a"/>
    <w:qFormat/>
    <w:rsid w:val="00D662E6"/>
    <w:pPr>
      <w:widowControl/>
      <w:spacing w:beforeAutospacing="1" w:afterAutospacing="1"/>
      <w:ind w:firstLine="0"/>
      <w:jc w:val="left"/>
    </w:pPr>
    <w:rPr>
      <w:rFonts w:ascii="Times New Roman" w:hAnsi="Times New Roman" w:cs="Times New Roman"/>
    </w:rPr>
  </w:style>
  <w:style w:type="paragraph" w:customStyle="1" w:styleId="s16">
    <w:name w:val="s_16"/>
    <w:basedOn w:val="a"/>
    <w:qFormat/>
    <w:rsid w:val="00D662E6"/>
    <w:pPr>
      <w:widowControl/>
      <w:spacing w:beforeAutospacing="1" w:afterAutospacing="1"/>
      <w:ind w:firstLine="0"/>
      <w:jc w:val="left"/>
    </w:pPr>
    <w:rPr>
      <w:rFonts w:ascii="Times New Roman" w:hAnsi="Times New Roman" w:cs="Times New Roman"/>
    </w:rPr>
  </w:style>
  <w:style w:type="paragraph" w:styleId="afffff7">
    <w:name w:val="Block Text"/>
    <w:basedOn w:val="a"/>
    <w:unhideWhenUsed/>
    <w:qFormat/>
    <w:rsid w:val="00D662E6"/>
    <w:pPr>
      <w:widowControl/>
      <w:tabs>
        <w:tab w:val="left" w:pos="1276"/>
      </w:tabs>
      <w:ind w:left="851" w:right="4535" w:firstLine="0"/>
    </w:pPr>
    <w:rPr>
      <w:rFonts w:ascii="Times New Roman" w:hAnsi="Times New Roman" w:cs="Times New Roman"/>
      <w:szCs w:val="20"/>
    </w:rPr>
  </w:style>
  <w:style w:type="paragraph" w:customStyle="1" w:styleId="2c">
    <w:name w:val="Абзац списка2"/>
    <w:basedOn w:val="a"/>
    <w:qFormat/>
    <w:rsid w:val="00D662E6"/>
    <w:pPr>
      <w:widowControl/>
      <w:spacing w:line="360" w:lineRule="auto"/>
      <w:ind w:left="720" w:firstLine="680"/>
    </w:pPr>
    <w:rPr>
      <w:rFonts w:ascii="Times New Roman" w:hAnsi="Times New Roman" w:cs="Times New Roman"/>
      <w:szCs w:val="22"/>
      <w:lang w:eastAsia="en-US"/>
    </w:rPr>
  </w:style>
  <w:style w:type="paragraph" w:customStyle="1" w:styleId="2d">
    <w:name w:val="Обычный2"/>
    <w:qFormat/>
    <w:rsid w:val="00D662E6"/>
    <w:pPr>
      <w:widowControl w:val="0"/>
      <w:spacing w:line="259" w:lineRule="auto"/>
      <w:ind w:firstLine="220"/>
      <w:jc w:val="both"/>
    </w:pPr>
    <w:rPr>
      <w:rFonts w:ascii="Arial" w:eastAsia="Times New Roman" w:hAnsi="Arial" w:cs="Times New Roman"/>
      <w:b/>
      <w:sz w:val="18"/>
      <w:szCs w:val="20"/>
      <w:lang w:eastAsia="ru-RU"/>
    </w:rPr>
  </w:style>
  <w:style w:type="paragraph" w:customStyle="1" w:styleId="TOC4">
    <w:name w:val="TOC 4"/>
    <w:basedOn w:val="a"/>
    <w:autoRedefine/>
    <w:uiPriority w:val="39"/>
    <w:unhideWhenUsed/>
    <w:rsid w:val="00D662E6"/>
    <w:pPr>
      <w:widowControl/>
      <w:spacing w:after="100"/>
      <w:ind w:left="720" w:firstLine="0"/>
      <w:jc w:val="left"/>
    </w:pPr>
    <w:rPr>
      <w:rFonts w:ascii="Times New Roman" w:hAnsi="Times New Roman" w:cs="Times New Roman"/>
    </w:rPr>
  </w:style>
  <w:style w:type="paragraph" w:customStyle="1" w:styleId="afffff8">
    <w:name w:val="Абзац"/>
    <w:basedOn w:val="a"/>
    <w:qFormat/>
    <w:rsid w:val="00D662E6"/>
    <w:pPr>
      <w:widowControl/>
      <w:spacing w:before="120" w:after="60"/>
      <w:ind w:firstLine="567"/>
    </w:pPr>
    <w:rPr>
      <w:rFonts w:ascii="Times New Roman" w:hAnsi="Times New Roman" w:cs="Times New Roman"/>
    </w:rPr>
  </w:style>
  <w:style w:type="paragraph" w:customStyle="1" w:styleId="afffff9">
    <w:name w:val="Список нумерованный"/>
    <w:basedOn w:val="a"/>
    <w:qFormat/>
    <w:rsid w:val="00D662E6"/>
    <w:pPr>
      <w:widowControl/>
      <w:spacing w:before="120"/>
    </w:pPr>
    <w:rPr>
      <w:rFonts w:ascii="Times New Roman" w:hAnsi="Times New Roman" w:cs="Times New Roman"/>
    </w:rPr>
  </w:style>
  <w:style w:type="paragraph" w:customStyle="1" w:styleId="afffffa">
    <w:name w:val="Табличный"/>
    <w:basedOn w:val="a"/>
    <w:qFormat/>
    <w:rsid w:val="00D662E6"/>
    <w:pPr>
      <w:keepNext/>
      <w:spacing w:before="60" w:after="60"/>
      <w:ind w:firstLine="0"/>
      <w:jc w:val="center"/>
    </w:pPr>
    <w:rPr>
      <w:rFonts w:ascii="Times New Roman" w:hAnsi="Times New Roman" w:cs="Times New Roman"/>
      <w:b/>
      <w:sz w:val="22"/>
      <w:szCs w:val="20"/>
    </w:rPr>
  </w:style>
  <w:style w:type="paragraph" w:customStyle="1" w:styleId="afffffb">
    <w:name w:val="Содержание"/>
    <w:basedOn w:val="a"/>
    <w:qFormat/>
    <w:rsid w:val="00D662E6"/>
    <w:pPr>
      <w:spacing w:before="240" w:after="240"/>
      <w:ind w:firstLine="0"/>
      <w:jc w:val="center"/>
    </w:pPr>
    <w:rPr>
      <w:rFonts w:ascii="Times New Roman" w:hAnsi="Times New Roman" w:cs="Times New Roman"/>
      <w:b/>
      <w:caps/>
      <w:szCs w:val="20"/>
    </w:rPr>
  </w:style>
  <w:style w:type="paragraph" w:customStyle="1" w:styleId="afffffc">
    <w:name w:val="Название таблицы"/>
    <w:basedOn w:val="affff3"/>
    <w:qFormat/>
    <w:rsid w:val="00D662E6"/>
    <w:pPr>
      <w:keepNext/>
      <w:spacing w:before="120" w:line="240" w:lineRule="auto"/>
      <w:ind w:firstLine="0"/>
      <w:jc w:val="left"/>
    </w:pPr>
    <w:rPr>
      <w:sz w:val="22"/>
      <w:szCs w:val="22"/>
    </w:rPr>
  </w:style>
  <w:style w:type="paragraph" w:customStyle="1" w:styleId="afffffd">
    <w:name w:val="Табличный_заголовки"/>
    <w:basedOn w:val="a"/>
    <w:qFormat/>
    <w:rsid w:val="00D662E6"/>
    <w:pPr>
      <w:keepNext/>
      <w:keepLines/>
      <w:widowControl/>
      <w:ind w:firstLine="0"/>
      <w:jc w:val="center"/>
    </w:pPr>
    <w:rPr>
      <w:rFonts w:ascii="Times New Roman" w:hAnsi="Times New Roman" w:cs="Times New Roman"/>
      <w:b/>
      <w:sz w:val="22"/>
      <w:szCs w:val="22"/>
    </w:rPr>
  </w:style>
  <w:style w:type="paragraph" w:customStyle="1" w:styleId="afffffe">
    <w:name w:val="Табличный_центр"/>
    <w:basedOn w:val="a"/>
    <w:qFormat/>
    <w:rsid w:val="00D662E6"/>
    <w:pPr>
      <w:widowControl/>
      <w:ind w:firstLine="0"/>
      <w:jc w:val="center"/>
    </w:pPr>
    <w:rPr>
      <w:rFonts w:ascii="Times New Roman" w:hAnsi="Times New Roman" w:cs="Times New Roman"/>
      <w:sz w:val="22"/>
      <w:szCs w:val="22"/>
    </w:rPr>
  </w:style>
  <w:style w:type="paragraph" w:customStyle="1" w:styleId="1d">
    <w:name w:val="Список 1)"/>
    <w:basedOn w:val="a"/>
    <w:qFormat/>
    <w:rsid w:val="00D662E6"/>
    <w:pPr>
      <w:widowControl/>
      <w:spacing w:after="60"/>
    </w:pPr>
    <w:rPr>
      <w:rFonts w:ascii="Times New Roman" w:hAnsi="Times New Roman" w:cs="Times New Roman"/>
    </w:rPr>
  </w:style>
  <w:style w:type="paragraph" w:customStyle="1" w:styleId="affffff">
    <w:name w:val="Табличный_нумерованный"/>
    <w:basedOn w:val="a"/>
    <w:qFormat/>
    <w:rsid w:val="00D662E6"/>
    <w:pPr>
      <w:widowControl/>
      <w:jc w:val="left"/>
    </w:pPr>
    <w:rPr>
      <w:rFonts w:ascii="Times New Roman" w:hAnsi="Times New Roman" w:cs="Times New Roman"/>
      <w:sz w:val="20"/>
      <w:szCs w:val="20"/>
    </w:rPr>
  </w:style>
  <w:style w:type="paragraph" w:customStyle="1" w:styleId="TOC5">
    <w:name w:val="TOC 5"/>
    <w:basedOn w:val="a"/>
    <w:autoRedefine/>
    <w:uiPriority w:val="39"/>
    <w:rsid w:val="00D662E6"/>
    <w:pPr>
      <w:widowControl/>
      <w:ind w:left="960" w:firstLine="0"/>
      <w:jc w:val="left"/>
    </w:pPr>
    <w:rPr>
      <w:rFonts w:ascii="Times New Roman" w:hAnsi="Times New Roman" w:cs="Times New Roman"/>
      <w:sz w:val="18"/>
      <w:szCs w:val="18"/>
    </w:rPr>
  </w:style>
  <w:style w:type="paragraph" w:customStyle="1" w:styleId="TOC6">
    <w:name w:val="TOC 6"/>
    <w:basedOn w:val="a"/>
    <w:autoRedefine/>
    <w:uiPriority w:val="39"/>
    <w:rsid w:val="00D662E6"/>
    <w:pPr>
      <w:widowControl/>
      <w:ind w:left="1200" w:firstLine="0"/>
      <w:jc w:val="left"/>
    </w:pPr>
    <w:rPr>
      <w:rFonts w:ascii="Times New Roman" w:hAnsi="Times New Roman" w:cs="Times New Roman"/>
      <w:sz w:val="18"/>
      <w:szCs w:val="18"/>
    </w:rPr>
  </w:style>
  <w:style w:type="paragraph" w:customStyle="1" w:styleId="TOC7">
    <w:name w:val="TOC 7"/>
    <w:basedOn w:val="a"/>
    <w:autoRedefine/>
    <w:uiPriority w:val="39"/>
    <w:rsid w:val="00D662E6"/>
    <w:pPr>
      <w:widowControl/>
      <w:ind w:left="1440" w:firstLine="0"/>
      <w:jc w:val="left"/>
    </w:pPr>
    <w:rPr>
      <w:rFonts w:ascii="Times New Roman" w:hAnsi="Times New Roman" w:cs="Times New Roman"/>
      <w:sz w:val="18"/>
      <w:szCs w:val="18"/>
    </w:rPr>
  </w:style>
  <w:style w:type="paragraph" w:customStyle="1" w:styleId="TOC8">
    <w:name w:val="TOC 8"/>
    <w:basedOn w:val="a"/>
    <w:autoRedefine/>
    <w:uiPriority w:val="39"/>
    <w:rsid w:val="00D662E6"/>
    <w:pPr>
      <w:widowControl/>
      <w:ind w:left="1680" w:firstLine="0"/>
      <w:jc w:val="left"/>
    </w:pPr>
    <w:rPr>
      <w:rFonts w:ascii="Times New Roman" w:hAnsi="Times New Roman" w:cs="Times New Roman"/>
      <w:sz w:val="18"/>
      <w:szCs w:val="18"/>
    </w:rPr>
  </w:style>
  <w:style w:type="paragraph" w:customStyle="1" w:styleId="TOC9">
    <w:name w:val="TOC 9"/>
    <w:basedOn w:val="a"/>
    <w:autoRedefine/>
    <w:uiPriority w:val="39"/>
    <w:rsid w:val="00D662E6"/>
    <w:pPr>
      <w:widowControl/>
      <w:ind w:left="1920" w:firstLine="0"/>
      <w:jc w:val="left"/>
    </w:pPr>
    <w:rPr>
      <w:rFonts w:ascii="Times New Roman" w:hAnsi="Times New Roman" w:cs="Times New Roman"/>
      <w:sz w:val="18"/>
      <w:szCs w:val="18"/>
    </w:rPr>
  </w:style>
  <w:style w:type="paragraph" w:styleId="affffff0">
    <w:name w:val="toa heading"/>
    <w:basedOn w:val="a"/>
    <w:semiHidden/>
    <w:qFormat/>
    <w:rsid w:val="00D662E6"/>
    <w:pPr>
      <w:widowControl/>
      <w:spacing w:before="40" w:after="20"/>
      <w:ind w:firstLine="0"/>
      <w:jc w:val="center"/>
    </w:pPr>
    <w:rPr>
      <w:rFonts w:ascii="Times New Roman" w:hAnsi="Times New Roman" w:cs="Times New Roman"/>
      <w:b/>
      <w:sz w:val="22"/>
      <w:szCs w:val="20"/>
    </w:rPr>
  </w:style>
  <w:style w:type="paragraph" w:customStyle="1" w:styleId="affffff1">
    <w:name w:val="Требования"/>
    <w:basedOn w:val="a"/>
    <w:qFormat/>
    <w:rsid w:val="00D662E6"/>
    <w:pPr>
      <w:widowControl/>
      <w:spacing w:before="120" w:after="60"/>
      <w:ind w:firstLine="567"/>
      <w:outlineLvl w:val="1"/>
    </w:pPr>
    <w:rPr>
      <w:rFonts w:ascii="Times New Roman" w:hAnsi="Times New Roman" w:cs="Times New Roman"/>
      <w:bCs/>
      <w:i/>
      <w:iCs/>
    </w:rPr>
  </w:style>
  <w:style w:type="paragraph" w:customStyle="1" w:styleId="affffff2">
    <w:name w:val="Список а)"/>
    <w:basedOn w:val="afffa"/>
    <w:qFormat/>
    <w:rsid w:val="00D662E6"/>
    <w:pPr>
      <w:ind w:left="720" w:hanging="360"/>
    </w:pPr>
  </w:style>
  <w:style w:type="paragraph" w:customStyle="1" w:styleId="affffff3">
    <w:name w:val="Табличный_слева"/>
    <w:basedOn w:val="a"/>
    <w:qFormat/>
    <w:rsid w:val="00D662E6"/>
    <w:pPr>
      <w:widowControl/>
      <w:ind w:firstLine="0"/>
      <w:jc w:val="left"/>
    </w:pPr>
    <w:rPr>
      <w:rFonts w:ascii="Times New Roman" w:hAnsi="Times New Roman" w:cs="Times New Roman"/>
      <w:sz w:val="22"/>
      <w:szCs w:val="22"/>
    </w:rPr>
  </w:style>
  <w:style w:type="paragraph" w:customStyle="1" w:styleId="1e">
    <w:name w:val="Обычный 1"/>
    <w:basedOn w:val="a"/>
    <w:semiHidden/>
    <w:qFormat/>
    <w:rsid w:val="00D662E6"/>
    <w:pPr>
      <w:widowControl/>
      <w:tabs>
        <w:tab w:val="left" w:pos="360"/>
      </w:tabs>
      <w:spacing w:before="120"/>
      <w:ind w:left="360" w:hanging="360"/>
    </w:pPr>
    <w:rPr>
      <w:rFonts w:ascii="Times New Roman" w:hAnsi="Times New Roman" w:cs="Times New Roman"/>
      <w:szCs w:val="20"/>
    </w:rPr>
  </w:style>
  <w:style w:type="paragraph" w:customStyle="1" w:styleId="affffff4">
    <w:name w:val="Обычный влево"/>
    <w:basedOn w:val="1e"/>
    <w:qFormat/>
    <w:rsid w:val="00D662E6"/>
    <w:pPr>
      <w:spacing w:before="0"/>
      <w:ind w:left="0" w:firstLine="0"/>
      <w:jc w:val="left"/>
    </w:pPr>
  </w:style>
  <w:style w:type="paragraph" w:customStyle="1" w:styleId="affffff5">
    <w:name w:val="Табличный_по ширине"/>
    <w:basedOn w:val="affffff3"/>
    <w:qFormat/>
    <w:rsid w:val="00D662E6"/>
    <w:pPr>
      <w:jc w:val="both"/>
    </w:pPr>
  </w:style>
  <w:style w:type="paragraph" w:customStyle="1" w:styleId="102">
    <w:name w:val="Табличный_центр_10"/>
    <w:basedOn w:val="a"/>
    <w:qFormat/>
    <w:rsid w:val="00D662E6"/>
    <w:pPr>
      <w:widowControl/>
      <w:ind w:firstLine="0"/>
      <w:jc w:val="center"/>
    </w:pPr>
    <w:rPr>
      <w:rFonts w:ascii="Times New Roman" w:hAnsi="Times New Roman" w:cs="Times New Roman"/>
      <w:sz w:val="20"/>
    </w:rPr>
  </w:style>
  <w:style w:type="paragraph" w:customStyle="1" w:styleId="103">
    <w:name w:val="Табличный_слева_10"/>
    <w:basedOn w:val="a"/>
    <w:qFormat/>
    <w:rsid w:val="00D662E6"/>
    <w:pPr>
      <w:widowControl/>
      <w:ind w:firstLine="0"/>
      <w:jc w:val="left"/>
    </w:pPr>
    <w:rPr>
      <w:rFonts w:ascii="Times New Roman" w:hAnsi="Times New Roman" w:cs="Times New Roman"/>
      <w:sz w:val="20"/>
    </w:rPr>
  </w:style>
  <w:style w:type="paragraph" w:customStyle="1" w:styleId="104">
    <w:name w:val="Табличный_по ширине_10"/>
    <w:basedOn w:val="a"/>
    <w:qFormat/>
    <w:rsid w:val="00D662E6"/>
    <w:pPr>
      <w:widowControl/>
      <w:ind w:firstLine="0"/>
    </w:pPr>
    <w:rPr>
      <w:rFonts w:ascii="Times New Roman" w:hAnsi="Times New Roman" w:cs="Times New Roman"/>
      <w:sz w:val="20"/>
    </w:rPr>
  </w:style>
  <w:style w:type="paragraph" w:customStyle="1" w:styleId="105">
    <w:name w:val="Табличный_нумерованный_10"/>
    <w:basedOn w:val="a"/>
    <w:qFormat/>
    <w:rsid w:val="00D662E6"/>
    <w:pPr>
      <w:widowControl/>
      <w:jc w:val="left"/>
    </w:pPr>
    <w:rPr>
      <w:rFonts w:ascii="Times New Roman" w:hAnsi="Times New Roman" w:cs="Times New Roman"/>
      <w:sz w:val="20"/>
    </w:rPr>
  </w:style>
  <w:style w:type="paragraph" w:customStyle="1" w:styleId="106">
    <w:name w:val="Табличный_заголовки_10"/>
    <w:basedOn w:val="afffff8"/>
    <w:qFormat/>
    <w:rsid w:val="00D662E6"/>
    <w:pPr>
      <w:jc w:val="center"/>
    </w:pPr>
    <w:rPr>
      <w:b/>
      <w:sz w:val="20"/>
    </w:rPr>
  </w:style>
  <w:style w:type="paragraph" w:styleId="affffff6">
    <w:name w:val="Subtitle"/>
    <w:basedOn w:val="a"/>
    <w:uiPriority w:val="11"/>
    <w:qFormat/>
    <w:rsid w:val="00D662E6"/>
    <w:pPr>
      <w:widowControl/>
      <w:spacing w:before="200" w:after="900" w:line="360" w:lineRule="auto"/>
      <w:ind w:firstLine="680"/>
      <w:jc w:val="right"/>
    </w:pPr>
    <w:rPr>
      <w:rFonts w:ascii="Times New Roman" w:hAnsi="Times New Roman" w:cs="Times New Roman"/>
      <w:i/>
      <w:iCs/>
    </w:rPr>
  </w:style>
  <w:style w:type="paragraph" w:styleId="affffff7">
    <w:name w:val="No Spacing"/>
    <w:basedOn w:val="a"/>
    <w:qFormat/>
    <w:rsid w:val="00D662E6"/>
    <w:pPr>
      <w:widowControl/>
      <w:spacing w:line="360" w:lineRule="auto"/>
      <w:ind w:firstLine="680"/>
    </w:pPr>
    <w:rPr>
      <w:rFonts w:ascii="Times New Roman" w:hAnsi="Times New Roman" w:cs="Times New Roman"/>
    </w:rPr>
  </w:style>
  <w:style w:type="paragraph" w:styleId="52">
    <w:name w:val="List Bullet 5"/>
    <w:basedOn w:val="affff4"/>
    <w:autoRedefine/>
    <w:qFormat/>
    <w:rsid w:val="00D662E6"/>
    <w:pPr>
      <w:tabs>
        <w:tab w:val="left" w:pos="360"/>
      </w:tabs>
      <w:spacing w:after="240" w:line="240" w:lineRule="atLeast"/>
      <w:ind w:left="2880"/>
      <w:jc w:val="both"/>
    </w:pPr>
    <w:rPr>
      <w:spacing w:val="-5"/>
      <w:sz w:val="20"/>
      <w:szCs w:val="20"/>
      <w:lang w:eastAsia="en-US"/>
    </w:rPr>
  </w:style>
  <w:style w:type="paragraph" w:styleId="affffff8">
    <w:name w:val="List Number"/>
    <w:basedOn w:val="a"/>
    <w:qFormat/>
    <w:rsid w:val="00D662E6"/>
    <w:pPr>
      <w:widowControl/>
      <w:spacing w:beforeAutospacing="1" w:afterAutospacing="1" w:line="360" w:lineRule="auto"/>
      <w:ind w:firstLine="709"/>
    </w:pPr>
    <w:rPr>
      <w:rFonts w:ascii="Times New Roman" w:hAnsi="Times New Roman" w:cs="Times New Roman"/>
      <w:sz w:val="28"/>
      <w:szCs w:val="28"/>
    </w:rPr>
  </w:style>
  <w:style w:type="paragraph" w:styleId="affffff9">
    <w:name w:val="List Continue"/>
    <w:basedOn w:val="afffa"/>
    <w:qFormat/>
    <w:rsid w:val="00D662E6"/>
    <w:pPr>
      <w:spacing w:after="240" w:line="240" w:lineRule="atLeast"/>
      <w:ind w:left="1440"/>
    </w:pPr>
    <w:rPr>
      <w:rFonts w:ascii="Arial" w:hAnsi="Arial" w:cs="Arial"/>
      <w:spacing w:val="-5"/>
      <w:sz w:val="20"/>
      <w:szCs w:val="20"/>
      <w:lang w:eastAsia="en-US"/>
    </w:rPr>
  </w:style>
  <w:style w:type="paragraph" w:styleId="42">
    <w:name w:val="List Continue 4"/>
    <w:basedOn w:val="affffff9"/>
    <w:qFormat/>
    <w:rsid w:val="00D662E6"/>
    <w:pPr>
      <w:ind w:left="2880"/>
    </w:pPr>
  </w:style>
  <w:style w:type="paragraph" w:styleId="53">
    <w:name w:val="List Continue 5"/>
    <w:basedOn w:val="affffff9"/>
    <w:qFormat/>
    <w:rsid w:val="00D662E6"/>
    <w:pPr>
      <w:ind w:left="3240"/>
    </w:pPr>
  </w:style>
  <w:style w:type="paragraph" w:styleId="2e">
    <w:name w:val="List Number 2"/>
    <w:basedOn w:val="affffff8"/>
    <w:qFormat/>
    <w:rsid w:val="00D662E6"/>
    <w:pPr>
      <w:spacing w:beforeAutospacing="0" w:after="240" w:afterAutospacing="0" w:line="240" w:lineRule="atLeast"/>
      <w:ind w:left="1800" w:hanging="360"/>
    </w:pPr>
    <w:rPr>
      <w:rFonts w:ascii="Arial" w:hAnsi="Arial" w:cs="Arial"/>
      <w:spacing w:val="-5"/>
      <w:sz w:val="20"/>
      <w:szCs w:val="20"/>
      <w:lang w:eastAsia="en-US"/>
    </w:rPr>
  </w:style>
  <w:style w:type="paragraph" w:styleId="37">
    <w:name w:val="List Number 3"/>
    <w:basedOn w:val="affffff8"/>
    <w:qFormat/>
    <w:rsid w:val="00D662E6"/>
    <w:pPr>
      <w:tabs>
        <w:tab w:val="left" w:pos="720"/>
      </w:tabs>
      <w:spacing w:beforeAutospacing="0" w:after="240" w:afterAutospacing="0" w:line="240" w:lineRule="atLeast"/>
      <w:ind w:left="2160"/>
    </w:pPr>
    <w:rPr>
      <w:rFonts w:ascii="Arial" w:hAnsi="Arial" w:cs="Arial"/>
      <w:spacing w:val="-5"/>
      <w:sz w:val="20"/>
      <w:szCs w:val="20"/>
      <w:lang w:eastAsia="en-US"/>
    </w:rPr>
  </w:style>
  <w:style w:type="paragraph" w:styleId="43">
    <w:name w:val="List Number 4"/>
    <w:basedOn w:val="affffff8"/>
    <w:qFormat/>
    <w:rsid w:val="00D662E6"/>
    <w:pPr>
      <w:spacing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fff8"/>
    <w:qFormat/>
    <w:rsid w:val="00D662E6"/>
    <w:pPr>
      <w:spacing w:beforeAutospacing="0" w:after="240" w:afterAutospacing="0" w:line="240" w:lineRule="atLeast"/>
      <w:ind w:left="2880" w:hanging="360"/>
    </w:pPr>
    <w:rPr>
      <w:rFonts w:ascii="Arial" w:hAnsi="Arial" w:cs="Arial"/>
      <w:spacing w:val="-5"/>
      <w:sz w:val="20"/>
      <w:szCs w:val="20"/>
      <w:lang w:eastAsia="en-US"/>
    </w:rPr>
  </w:style>
  <w:style w:type="paragraph" w:styleId="affffffa">
    <w:name w:val="Message Header"/>
    <w:basedOn w:val="afff9"/>
    <w:qFormat/>
    <w:rsid w:val="00D662E6"/>
    <w:pPr>
      <w:keepLines/>
      <w:tabs>
        <w:tab w:val="left" w:pos="3600"/>
        <w:tab w:val="left" w:pos="4680"/>
      </w:tabs>
      <w:spacing w:line="280" w:lineRule="exact"/>
      <w:ind w:left="1080" w:right="2160" w:hanging="1080"/>
      <w:jc w:val="both"/>
    </w:pPr>
    <w:rPr>
      <w:rFonts w:eastAsia="Times New Roman" w:cs="Times New Roman"/>
      <w:sz w:val="20"/>
      <w:szCs w:val="20"/>
    </w:rPr>
  </w:style>
  <w:style w:type="paragraph" w:styleId="affffffb">
    <w:name w:val="Normal Indent"/>
    <w:basedOn w:val="a"/>
    <w:qFormat/>
    <w:rsid w:val="00D662E6"/>
    <w:pPr>
      <w:widowControl/>
      <w:spacing w:line="360" w:lineRule="auto"/>
      <w:ind w:left="1440" w:firstLine="709"/>
    </w:pPr>
    <w:rPr>
      <w:spacing w:val="-5"/>
      <w:sz w:val="20"/>
      <w:szCs w:val="20"/>
      <w:lang w:eastAsia="en-US"/>
    </w:rPr>
  </w:style>
  <w:style w:type="paragraph" w:styleId="HTMLa">
    <w:name w:val="HTML Address"/>
    <w:basedOn w:val="a"/>
    <w:qFormat/>
    <w:rsid w:val="00D662E6"/>
    <w:pPr>
      <w:widowControl/>
      <w:spacing w:line="360" w:lineRule="auto"/>
      <w:ind w:left="1080" w:firstLine="709"/>
    </w:pPr>
    <w:rPr>
      <w:rFonts w:cs="Times New Roman"/>
      <w:i/>
      <w:iCs/>
      <w:spacing w:val="-5"/>
      <w:sz w:val="20"/>
      <w:szCs w:val="20"/>
    </w:rPr>
  </w:style>
  <w:style w:type="paragraph" w:styleId="affffffc">
    <w:name w:val="envelope address"/>
    <w:basedOn w:val="a"/>
    <w:qFormat/>
    <w:rsid w:val="00D662E6"/>
    <w:pPr>
      <w:widowControl/>
      <w:spacing w:line="360" w:lineRule="auto"/>
      <w:ind w:left="2880" w:firstLine="709"/>
    </w:pPr>
    <w:rPr>
      <w:spacing w:val="-5"/>
      <w:sz w:val="28"/>
      <w:szCs w:val="28"/>
      <w:lang w:eastAsia="en-US"/>
    </w:rPr>
  </w:style>
  <w:style w:type="paragraph" w:styleId="affffffd">
    <w:name w:val="Date"/>
    <w:basedOn w:val="a"/>
    <w:qFormat/>
    <w:rsid w:val="00D662E6"/>
    <w:pPr>
      <w:widowControl/>
      <w:spacing w:line="360" w:lineRule="auto"/>
      <w:ind w:left="1080" w:firstLine="709"/>
    </w:pPr>
    <w:rPr>
      <w:rFonts w:cs="Times New Roman"/>
      <w:spacing w:val="-5"/>
      <w:sz w:val="20"/>
      <w:szCs w:val="20"/>
    </w:rPr>
  </w:style>
  <w:style w:type="paragraph" w:styleId="affffffe">
    <w:name w:val="Note Heading"/>
    <w:basedOn w:val="a"/>
    <w:qFormat/>
    <w:rsid w:val="00D662E6"/>
    <w:pPr>
      <w:widowControl/>
      <w:spacing w:line="360" w:lineRule="auto"/>
      <w:ind w:left="1080" w:firstLine="709"/>
    </w:pPr>
    <w:rPr>
      <w:rFonts w:cs="Times New Roman"/>
      <w:spacing w:val="-5"/>
      <w:sz w:val="20"/>
      <w:szCs w:val="20"/>
    </w:rPr>
  </w:style>
  <w:style w:type="paragraph" w:styleId="2f">
    <w:name w:val="Body Text First Indent 2"/>
    <w:basedOn w:val="affff6"/>
    <w:qFormat/>
    <w:rsid w:val="00D662E6"/>
    <w:pPr>
      <w:ind w:left="283"/>
    </w:pPr>
  </w:style>
  <w:style w:type="paragraph" w:styleId="2f0">
    <w:name w:val="envelope return"/>
    <w:basedOn w:val="a"/>
    <w:qFormat/>
    <w:rsid w:val="00D662E6"/>
    <w:pPr>
      <w:widowControl/>
      <w:spacing w:line="360" w:lineRule="auto"/>
      <w:ind w:left="1080" w:firstLine="709"/>
    </w:pPr>
    <w:rPr>
      <w:spacing w:val="-5"/>
      <w:sz w:val="20"/>
      <w:szCs w:val="20"/>
      <w:lang w:eastAsia="en-US"/>
    </w:rPr>
  </w:style>
  <w:style w:type="paragraph" w:styleId="afffffff">
    <w:name w:val="Signature"/>
    <w:basedOn w:val="a"/>
    <w:rsid w:val="00D662E6"/>
    <w:pPr>
      <w:widowControl/>
      <w:spacing w:line="360" w:lineRule="auto"/>
      <w:ind w:left="4252" w:firstLine="709"/>
    </w:pPr>
    <w:rPr>
      <w:rFonts w:cs="Times New Roman"/>
      <w:spacing w:val="-5"/>
      <w:sz w:val="20"/>
      <w:szCs w:val="20"/>
    </w:rPr>
  </w:style>
  <w:style w:type="paragraph" w:styleId="afffffff0">
    <w:name w:val="Salutation"/>
    <w:basedOn w:val="a"/>
    <w:rsid w:val="00D662E6"/>
    <w:pPr>
      <w:widowControl/>
      <w:spacing w:line="360" w:lineRule="auto"/>
      <w:ind w:left="1080" w:firstLine="709"/>
    </w:pPr>
    <w:rPr>
      <w:rFonts w:cs="Times New Roman"/>
      <w:spacing w:val="-5"/>
      <w:sz w:val="20"/>
      <w:szCs w:val="20"/>
    </w:rPr>
  </w:style>
  <w:style w:type="paragraph" w:styleId="afffffff1">
    <w:name w:val="Closing"/>
    <w:basedOn w:val="a"/>
    <w:qFormat/>
    <w:rsid w:val="00D662E6"/>
    <w:pPr>
      <w:widowControl/>
      <w:spacing w:line="360" w:lineRule="auto"/>
      <w:ind w:left="4252" w:firstLine="709"/>
    </w:pPr>
    <w:rPr>
      <w:rFonts w:cs="Times New Roman"/>
      <w:spacing w:val="-5"/>
      <w:sz w:val="20"/>
      <w:szCs w:val="20"/>
    </w:rPr>
  </w:style>
  <w:style w:type="paragraph" w:styleId="afffffff2">
    <w:name w:val="E-mail Signature"/>
    <w:basedOn w:val="a"/>
    <w:qFormat/>
    <w:rsid w:val="00D662E6"/>
    <w:pPr>
      <w:widowControl/>
      <w:spacing w:line="360" w:lineRule="auto"/>
      <w:ind w:left="1080" w:firstLine="709"/>
    </w:pPr>
    <w:rPr>
      <w:rFonts w:cs="Times New Roman"/>
      <w:spacing w:val="-5"/>
      <w:sz w:val="20"/>
      <w:szCs w:val="20"/>
    </w:rPr>
  </w:style>
  <w:style w:type="paragraph" w:styleId="afffffff3">
    <w:name w:val="endnote text"/>
    <w:basedOn w:val="a"/>
    <w:qFormat/>
    <w:rsid w:val="00D662E6"/>
    <w:pPr>
      <w:widowControl/>
      <w:spacing w:line="360" w:lineRule="auto"/>
      <w:ind w:firstLine="680"/>
    </w:pPr>
    <w:rPr>
      <w:rFonts w:ascii="Times New Roman" w:hAnsi="Times New Roman" w:cs="Times New Roman"/>
      <w:sz w:val="20"/>
      <w:szCs w:val="20"/>
    </w:rPr>
  </w:style>
  <w:style w:type="paragraph" w:customStyle="1" w:styleId="afffffff4">
    <w:name w:val="Îáû÷íûé"/>
    <w:qFormat/>
    <w:rsid w:val="00D662E6"/>
    <w:rPr>
      <w:rFonts w:ascii="Times New Roman" w:eastAsia="Times New Roman" w:hAnsi="Times New Roman" w:cs="Times New Roman"/>
      <w:sz w:val="28"/>
      <w:szCs w:val="20"/>
      <w:lang w:eastAsia="ru-RU"/>
    </w:rPr>
  </w:style>
  <w:style w:type="paragraph" w:customStyle="1" w:styleId="S5">
    <w:name w:val="S_Титульный"/>
    <w:basedOn w:val="a"/>
    <w:link w:val="S4"/>
    <w:qFormat/>
    <w:rsid w:val="00D662E6"/>
    <w:pPr>
      <w:widowControl/>
      <w:spacing w:line="360" w:lineRule="auto"/>
      <w:ind w:left="3240" w:firstLine="0"/>
      <w:jc w:val="right"/>
    </w:pPr>
    <w:rPr>
      <w:rFonts w:ascii="Times New Roman" w:hAnsi="Times New Roman" w:cs="Times New Roman"/>
      <w:b/>
      <w:sz w:val="32"/>
      <w:szCs w:val="32"/>
    </w:rPr>
  </w:style>
  <w:style w:type="paragraph" w:customStyle="1" w:styleId="afffffff5">
    <w:name w:val="ТЕКСТ ГРАД"/>
    <w:basedOn w:val="a"/>
    <w:qFormat/>
    <w:rsid w:val="00D662E6"/>
    <w:pPr>
      <w:widowControl/>
      <w:spacing w:line="360" w:lineRule="auto"/>
      <w:ind w:firstLine="709"/>
    </w:pPr>
    <w:rPr>
      <w:rFonts w:ascii="Times New Roman" w:hAnsi="Times New Roman" w:cs="Times New Roman"/>
    </w:rPr>
  </w:style>
  <w:style w:type="paragraph" w:customStyle="1" w:styleId="afffffff6">
    <w:name w:val="ООО  «Институт Территориального Планирования"/>
    <w:basedOn w:val="a"/>
    <w:qFormat/>
    <w:rsid w:val="00D662E6"/>
    <w:pPr>
      <w:widowControl/>
      <w:spacing w:line="360" w:lineRule="auto"/>
      <w:ind w:left="709" w:firstLine="0"/>
      <w:jc w:val="right"/>
    </w:pPr>
    <w:rPr>
      <w:rFonts w:ascii="Times New Roman" w:hAnsi="Times New Roman" w:cs="Times New Roman"/>
    </w:rPr>
  </w:style>
  <w:style w:type="paragraph" w:styleId="afffffff7">
    <w:name w:val="Revision"/>
    <w:uiPriority w:val="99"/>
    <w:semiHidden/>
    <w:qFormat/>
    <w:rsid w:val="00D662E6"/>
    <w:rPr>
      <w:rFonts w:ascii="Times New Roman" w:eastAsia="Times New Roman" w:hAnsi="Times New Roman" w:cs="Times New Roman"/>
      <w:sz w:val="24"/>
      <w:szCs w:val="24"/>
      <w:lang w:eastAsia="ru-RU"/>
    </w:rPr>
  </w:style>
  <w:style w:type="paragraph" w:customStyle="1" w:styleId="S9">
    <w:name w:val="S_Обложка_проект"/>
    <w:basedOn w:val="a"/>
    <w:qFormat/>
    <w:rsid w:val="00D662E6"/>
    <w:pPr>
      <w:widowControl/>
      <w:spacing w:line="360" w:lineRule="auto"/>
      <w:ind w:left="3240" w:firstLine="0"/>
      <w:jc w:val="right"/>
    </w:pPr>
    <w:rPr>
      <w:rFonts w:ascii="Times New Roman" w:hAnsi="Times New Roman" w:cs="Times New Roman"/>
      <w:caps/>
    </w:rPr>
  </w:style>
  <w:style w:type="paragraph" w:customStyle="1" w:styleId="S20">
    <w:name w:val="S_Титульный 2"/>
    <w:basedOn w:val="a"/>
    <w:qFormat/>
    <w:rsid w:val="00D662E6"/>
    <w:pPr>
      <w:widowControl/>
      <w:shd w:val="clear" w:color="auto" w:fill="FFFFFF"/>
      <w:snapToGrid w:val="0"/>
      <w:ind w:firstLine="0"/>
      <w:jc w:val="center"/>
    </w:pPr>
    <w:rPr>
      <w:rFonts w:ascii="Times New Roman" w:eastAsia="Calibri" w:hAnsi="Times New Roman" w:cs="Times New Roman"/>
      <w:lang w:eastAsia="ar-SA"/>
    </w:rPr>
  </w:style>
  <w:style w:type="paragraph" w:customStyle="1" w:styleId="S21">
    <w:name w:val="S_Заголовок 2"/>
    <w:basedOn w:val="Heading2"/>
    <w:autoRedefine/>
    <w:qFormat/>
    <w:rsid w:val="00D662E6"/>
    <w:pPr>
      <w:keepLines w:val="0"/>
      <w:widowControl/>
      <w:tabs>
        <w:tab w:val="left" w:pos="360"/>
      </w:tabs>
      <w:spacing w:before="0" w:line="360" w:lineRule="auto"/>
      <w:ind w:left="360" w:hanging="360"/>
    </w:pPr>
    <w:rPr>
      <w:rFonts w:ascii="Times New Roman" w:eastAsia="Times New Roman" w:hAnsi="Times New Roman" w:cs="Times New Roman"/>
      <w:color w:val="00000A"/>
      <w:sz w:val="24"/>
      <w:szCs w:val="24"/>
    </w:rPr>
  </w:style>
  <w:style w:type="paragraph" w:customStyle="1" w:styleId="S30">
    <w:name w:val="S_Заголовок 3"/>
    <w:basedOn w:val="Heading3"/>
    <w:qFormat/>
    <w:rsid w:val="00D662E6"/>
    <w:pPr>
      <w:keepLines w:val="0"/>
      <w:widowControl/>
      <w:numPr>
        <w:ilvl w:val="0"/>
        <w:numId w:val="0"/>
      </w:numPr>
      <w:spacing w:before="0" w:line="360" w:lineRule="auto"/>
      <w:ind w:left="720" w:hanging="432"/>
      <w:jc w:val="center"/>
    </w:pPr>
    <w:rPr>
      <w:rFonts w:ascii="Times New Roman" w:eastAsia="Times New Roman" w:hAnsi="Times New Roman" w:cs="Times New Roman"/>
      <w:b/>
      <w:color w:val="00000A"/>
      <w:u w:val="single"/>
    </w:rPr>
  </w:style>
  <w:style w:type="paragraph" w:customStyle="1" w:styleId="S40">
    <w:name w:val="S_Заголовок 4"/>
    <w:basedOn w:val="Heading4"/>
    <w:qFormat/>
    <w:rsid w:val="00D662E6"/>
    <w:pPr>
      <w:keepLines w:val="0"/>
      <w:widowControl/>
      <w:numPr>
        <w:ilvl w:val="0"/>
        <w:numId w:val="0"/>
      </w:numPr>
      <w:spacing w:before="0"/>
      <w:ind w:left="864" w:hanging="144"/>
      <w:jc w:val="left"/>
    </w:pPr>
    <w:rPr>
      <w:rFonts w:ascii="Times New Roman" w:eastAsia="Times New Roman" w:hAnsi="Times New Roman" w:cs="Times New Roman"/>
      <w:iCs w:val="0"/>
      <w:color w:val="00000A"/>
    </w:rPr>
  </w:style>
  <w:style w:type="paragraph" w:customStyle="1" w:styleId="S13">
    <w:name w:val="S_Заголовок 1"/>
    <w:basedOn w:val="a"/>
    <w:qFormat/>
    <w:rsid w:val="00D662E6"/>
    <w:pPr>
      <w:widowControl/>
      <w:jc w:val="center"/>
    </w:pPr>
    <w:rPr>
      <w:rFonts w:ascii="Times New Roman" w:hAnsi="Times New Roman" w:cs="Times New Roman"/>
      <w:b/>
      <w:caps/>
    </w:rPr>
  </w:style>
  <w:style w:type="paragraph" w:customStyle="1" w:styleId="afffffff8">
    <w:name w:val="ГРАД Основной текст"/>
    <w:basedOn w:val="a"/>
    <w:autoRedefine/>
    <w:qFormat/>
    <w:rsid w:val="00D662E6"/>
    <w:pPr>
      <w:widowControl/>
      <w:tabs>
        <w:tab w:val="left" w:pos="540"/>
        <w:tab w:val="left" w:pos="1260"/>
        <w:tab w:val="left" w:pos="1620"/>
      </w:tabs>
      <w:ind w:firstLine="709"/>
    </w:pPr>
    <w:rPr>
      <w:rFonts w:ascii="Times New Roman" w:eastAsia="Calibri" w:hAnsi="Times New Roman" w:cs="Times New Roman"/>
      <w:bCs/>
      <w:spacing w:val="4"/>
      <w:w w:val="109"/>
      <w:szCs w:val="28"/>
      <w:lang w:bidi="en-US"/>
    </w:rPr>
  </w:style>
  <w:style w:type="paragraph" w:customStyle="1" w:styleId="afffffff9">
    <w:name w:val="ГРАД Список маркированный"/>
    <w:basedOn w:val="affff4"/>
    <w:autoRedefine/>
    <w:qFormat/>
    <w:rsid w:val="00D662E6"/>
    <w:pPr>
      <w:tabs>
        <w:tab w:val="left" w:pos="900"/>
        <w:tab w:val="left" w:pos="1135"/>
      </w:tabs>
      <w:ind w:left="0" w:firstLine="709"/>
      <w:jc w:val="both"/>
    </w:pPr>
    <w:rPr>
      <w:rFonts w:ascii="Times New Roman" w:eastAsia="Calibri" w:hAnsi="Times New Roman" w:cs="Times New Roman"/>
      <w:spacing w:val="-1"/>
      <w:w w:val="109"/>
      <w:lang w:eastAsia="en-US" w:bidi="en-US"/>
    </w:rPr>
  </w:style>
  <w:style w:type="paragraph" w:customStyle="1" w:styleId="Sa">
    <w:name w:val="S_Нумерованный"/>
    <w:basedOn w:val="a"/>
    <w:autoRedefine/>
    <w:qFormat/>
    <w:rsid w:val="00D662E6"/>
    <w:pPr>
      <w:widowControl/>
      <w:tabs>
        <w:tab w:val="left" w:pos="992"/>
      </w:tabs>
      <w:spacing w:line="360" w:lineRule="auto"/>
      <w:ind w:firstLine="709"/>
    </w:pPr>
    <w:rPr>
      <w:rFonts w:ascii="Times New Roman" w:hAnsi="Times New Roman" w:cs="Times New Roman"/>
    </w:rPr>
  </w:style>
  <w:style w:type="paragraph" w:customStyle="1" w:styleId="afffffffa">
    <w:name w:val="Раздел МНГП"/>
    <w:basedOn w:val="Heading1"/>
    <w:qFormat/>
    <w:rsid w:val="00D662E6"/>
    <w:pPr>
      <w:widowControl/>
      <w:spacing w:before="480"/>
      <w:jc w:val="center"/>
    </w:pPr>
    <w:rPr>
      <w:rFonts w:ascii="Times New Roman" w:eastAsia="Times New Roman" w:hAnsi="Times New Roman" w:cs="Times New Roman"/>
      <w:b/>
      <w:bCs/>
      <w:caps/>
      <w:color w:val="00000A"/>
      <w:sz w:val="24"/>
      <w:szCs w:val="28"/>
      <w:lang w:eastAsia="en-US"/>
    </w:rPr>
  </w:style>
  <w:style w:type="paragraph" w:customStyle="1" w:styleId="afffffffb">
    <w:name w:val="раздел МНГП"/>
    <w:basedOn w:val="Heading1"/>
    <w:qFormat/>
    <w:rsid w:val="00D662E6"/>
    <w:pPr>
      <w:widowControl/>
      <w:spacing w:before="480"/>
      <w:jc w:val="center"/>
    </w:pPr>
    <w:rPr>
      <w:rFonts w:ascii="Times New Roman" w:eastAsia="Times New Roman" w:hAnsi="Times New Roman" w:cs="Times New Roman"/>
      <w:b/>
      <w:bCs/>
      <w:caps/>
      <w:color w:val="000000"/>
      <w:sz w:val="24"/>
      <w:szCs w:val="28"/>
      <w:lang w:eastAsia="en-US"/>
    </w:rPr>
  </w:style>
  <w:style w:type="paragraph" w:customStyle="1" w:styleId="afffffffc">
    <w:name w:val="глава МНГП"/>
    <w:basedOn w:val="Heading2"/>
    <w:qFormat/>
    <w:rsid w:val="00D662E6"/>
    <w:pPr>
      <w:widowControl/>
      <w:spacing w:before="200" w:line="276" w:lineRule="auto"/>
    </w:pPr>
    <w:rPr>
      <w:rFonts w:ascii="Times New Roman" w:eastAsia="Times New Roman" w:hAnsi="Times New Roman" w:cs="Times New Roman"/>
      <w:b/>
      <w:bCs/>
      <w:color w:val="00000A"/>
      <w:sz w:val="24"/>
      <w:szCs w:val="24"/>
      <w:lang w:eastAsia="en-US"/>
    </w:rPr>
  </w:style>
  <w:style w:type="paragraph" w:customStyle="1" w:styleId="xl65">
    <w:name w:val="xl65"/>
    <w:basedOn w:val="a"/>
    <w:qFormat/>
    <w:rsid w:val="00D662E6"/>
    <w:pPr>
      <w:widowControl/>
      <w:spacing w:beforeAutospacing="1" w:afterAutospacing="1"/>
      <w:ind w:firstLine="0"/>
      <w:jc w:val="left"/>
    </w:pPr>
    <w:rPr>
      <w:rFonts w:ascii="Times New Roman" w:hAnsi="Times New Roman" w:cs="Times New Roman"/>
    </w:rPr>
  </w:style>
  <w:style w:type="paragraph" w:customStyle="1" w:styleId="xl66">
    <w:name w:val="xl66"/>
    <w:basedOn w:val="a"/>
    <w:qFormat/>
    <w:rsid w:val="00D662E6"/>
    <w:pPr>
      <w:widowControl/>
      <w:pBdr>
        <w:top w:val="single" w:sz="4" w:space="0" w:color="000001"/>
        <w:left w:val="single" w:sz="4" w:space="0" w:color="000001"/>
      </w:pBdr>
      <w:spacing w:beforeAutospacing="1" w:afterAutospacing="1"/>
      <w:ind w:firstLine="0"/>
      <w:jc w:val="center"/>
    </w:pPr>
    <w:rPr>
      <w:rFonts w:ascii="Times New Roman" w:hAnsi="Times New Roman" w:cs="Times New Roman"/>
    </w:rPr>
  </w:style>
  <w:style w:type="paragraph" w:customStyle="1" w:styleId="xl67">
    <w:name w:val="xl67"/>
    <w:basedOn w:val="a"/>
    <w:qFormat/>
    <w:rsid w:val="00D662E6"/>
    <w:pPr>
      <w:widowControl/>
      <w:pBdr>
        <w:top w:val="single" w:sz="4" w:space="0" w:color="000001"/>
        <w:left w:val="single" w:sz="4" w:space="0" w:color="000001"/>
      </w:pBdr>
      <w:spacing w:beforeAutospacing="1" w:afterAutospacing="1"/>
      <w:ind w:firstLine="0"/>
      <w:jc w:val="center"/>
    </w:pPr>
    <w:rPr>
      <w:rFonts w:ascii="Times New Roman" w:hAnsi="Times New Roman" w:cs="Times New Roman"/>
    </w:rPr>
  </w:style>
  <w:style w:type="paragraph" w:customStyle="1" w:styleId="xl68">
    <w:name w:val="xl68"/>
    <w:basedOn w:val="a"/>
    <w:qFormat/>
    <w:rsid w:val="00D662E6"/>
    <w:pPr>
      <w:widowControl/>
      <w:pBdr>
        <w:top w:val="single" w:sz="4" w:space="0" w:color="000001"/>
        <w:left w:val="single" w:sz="4" w:space="0" w:color="000001"/>
      </w:pBdr>
      <w:spacing w:beforeAutospacing="1" w:afterAutospacing="1"/>
      <w:ind w:firstLine="0"/>
      <w:jc w:val="left"/>
    </w:pPr>
    <w:rPr>
      <w:rFonts w:ascii="Times New Roman" w:hAnsi="Times New Roman" w:cs="Times New Roman"/>
    </w:rPr>
  </w:style>
  <w:style w:type="paragraph" w:customStyle="1" w:styleId="xl69">
    <w:name w:val="xl69"/>
    <w:basedOn w:val="a"/>
    <w:qFormat/>
    <w:rsid w:val="00D662E6"/>
    <w:pPr>
      <w:widowControl/>
      <w:pBdr>
        <w:top w:val="single" w:sz="4" w:space="0" w:color="000001"/>
        <w:left w:val="single" w:sz="4" w:space="0" w:color="000001"/>
        <w:right w:val="single" w:sz="4" w:space="0" w:color="00000A"/>
      </w:pBdr>
      <w:spacing w:beforeAutospacing="1" w:afterAutospacing="1"/>
      <w:ind w:firstLine="0"/>
      <w:jc w:val="left"/>
    </w:pPr>
    <w:rPr>
      <w:rFonts w:ascii="Times New Roman" w:hAnsi="Times New Roman" w:cs="Times New Roman"/>
    </w:rPr>
  </w:style>
  <w:style w:type="paragraph" w:customStyle="1" w:styleId="xl70">
    <w:name w:val="xl70"/>
    <w:basedOn w:val="a"/>
    <w:qFormat/>
    <w:rsid w:val="00D662E6"/>
    <w:pPr>
      <w:widowControl/>
      <w:pBdr>
        <w:left w:val="single" w:sz="4" w:space="0" w:color="000001"/>
      </w:pBdr>
      <w:spacing w:beforeAutospacing="1" w:afterAutospacing="1"/>
      <w:ind w:firstLine="0"/>
      <w:jc w:val="left"/>
    </w:pPr>
    <w:rPr>
      <w:rFonts w:ascii="Times New Roman" w:hAnsi="Times New Roman" w:cs="Times New Roman"/>
    </w:rPr>
  </w:style>
  <w:style w:type="paragraph" w:customStyle="1" w:styleId="xl71">
    <w:name w:val="xl71"/>
    <w:basedOn w:val="a"/>
    <w:qFormat/>
    <w:rsid w:val="00D662E6"/>
    <w:pPr>
      <w:widowControl/>
      <w:pBdr>
        <w:top w:val="single" w:sz="4" w:space="0" w:color="000001"/>
        <w:left w:val="single" w:sz="4" w:space="0" w:color="000001"/>
        <w:bottom w:val="single" w:sz="4" w:space="0" w:color="000001"/>
        <w:right w:val="single" w:sz="4" w:space="0" w:color="00000A"/>
      </w:pBdr>
      <w:spacing w:beforeAutospacing="1" w:afterAutospacing="1"/>
      <w:ind w:firstLine="0"/>
      <w:jc w:val="left"/>
    </w:pPr>
    <w:rPr>
      <w:rFonts w:ascii="Times New Roman" w:hAnsi="Times New Roman" w:cs="Times New Roman"/>
    </w:rPr>
  </w:style>
  <w:style w:type="paragraph" w:customStyle="1" w:styleId="xl72">
    <w:name w:val="xl72"/>
    <w:basedOn w:val="a"/>
    <w:qFormat/>
    <w:rsid w:val="00D662E6"/>
    <w:pPr>
      <w:widowControl/>
      <w:pBdr>
        <w:top w:val="single" w:sz="4" w:space="0" w:color="000001"/>
        <w:left w:val="single" w:sz="4" w:space="0" w:color="000001"/>
      </w:pBdr>
      <w:spacing w:beforeAutospacing="1" w:afterAutospacing="1"/>
      <w:ind w:firstLine="0"/>
      <w:jc w:val="center"/>
    </w:pPr>
    <w:rPr>
      <w:rFonts w:ascii="Times New Roman" w:hAnsi="Times New Roman" w:cs="Times New Roman"/>
      <w:b/>
      <w:bCs/>
    </w:rPr>
  </w:style>
  <w:style w:type="paragraph" w:customStyle="1" w:styleId="xl73">
    <w:name w:val="xl73"/>
    <w:basedOn w:val="a"/>
    <w:qFormat/>
    <w:rsid w:val="00D662E6"/>
    <w:pPr>
      <w:widowControl/>
      <w:pBdr>
        <w:top w:val="single" w:sz="4" w:space="0" w:color="000001"/>
        <w:left w:val="single" w:sz="4" w:space="0" w:color="000001"/>
      </w:pBdr>
      <w:spacing w:beforeAutospacing="1" w:afterAutospacing="1"/>
      <w:ind w:firstLine="0"/>
      <w:jc w:val="center"/>
    </w:pPr>
    <w:rPr>
      <w:rFonts w:ascii="Times New Roman" w:hAnsi="Times New Roman" w:cs="Times New Roman"/>
      <w:b/>
      <w:bCs/>
    </w:rPr>
  </w:style>
  <w:style w:type="paragraph" w:customStyle="1" w:styleId="xl74">
    <w:name w:val="xl74"/>
    <w:basedOn w:val="a"/>
    <w:qFormat/>
    <w:rsid w:val="00D662E6"/>
    <w:pPr>
      <w:widowControl/>
      <w:pBdr>
        <w:top w:val="single" w:sz="4" w:space="0" w:color="000001"/>
        <w:left w:val="single" w:sz="4" w:space="0" w:color="000001"/>
        <w:right w:val="single" w:sz="4" w:space="0" w:color="00000A"/>
      </w:pBdr>
      <w:spacing w:beforeAutospacing="1" w:afterAutospacing="1"/>
      <w:ind w:firstLine="0"/>
      <w:jc w:val="center"/>
    </w:pPr>
    <w:rPr>
      <w:rFonts w:ascii="Times New Roman" w:hAnsi="Times New Roman" w:cs="Times New Roman"/>
      <w:b/>
      <w:bCs/>
    </w:rPr>
  </w:style>
  <w:style w:type="paragraph" w:customStyle="1" w:styleId="xl75">
    <w:name w:val="xl75"/>
    <w:basedOn w:val="a"/>
    <w:qFormat/>
    <w:rsid w:val="00D662E6"/>
    <w:pPr>
      <w:widowControl/>
      <w:pBdr>
        <w:left w:val="single" w:sz="4" w:space="0" w:color="000001"/>
      </w:pBdr>
      <w:spacing w:beforeAutospacing="1" w:afterAutospacing="1"/>
      <w:ind w:firstLine="0"/>
      <w:jc w:val="center"/>
    </w:pPr>
    <w:rPr>
      <w:rFonts w:ascii="Times New Roman" w:hAnsi="Times New Roman" w:cs="Times New Roman"/>
    </w:rPr>
  </w:style>
  <w:style w:type="paragraph" w:customStyle="1" w:styleId="xl76">
    <w:name w:val="xl76"/>
    <w:basedOn w:val="a"/>
    <w:qFormat/>
    <w:rsid w:val="00D662E6"/>
    <w:pPr>
      <w:widowControl/>
      <w:spacing w:beforeAutospacing="1" w:afterAutospacing="1"/>
      <w:ind w:firstLine="0"/>
      <w:jc w:val="center"/>
    </w:pPr>
    <w:rPr>
      <w:rFonts w:ascii="Times New Roman" w:hAnsi="Times New Roman" w:cs="Times New Roman"/>
    </w:rPr>
  </w:style>
  <w:style w:type="paragraph" w:customStyle="1" w:styleId="xl77">
    <w:name w:val="xl77"/>
    <w:basedOn w:val="a"/>
    <w:qFormat/>
    <w:rsid w:val="00D662E6"/>
    <w:pPr>
      <w:widowControl/>
      <w:pBdr>
        <w:left w:val="single" w:sz="4" w:space="0" w:color="000001"/>
      </w:pBdr>
      <w:spacing w:beforeAutospacing="1" w:afterAutospacing="1"/>
      <w:ind w:firstLine="0"/>
      <w:jc w:val="center"/>
    </w:pPr>
    <w:rPr>
      <w:rFonts w:ascii="Times New Roman" w:hAnsi="Times New Roman" w:cs="Times New Roman"/>
    </w:rPr>
  </w:style>
  <w:style w:type="paragraph" w:customStyle="1" w:styleId="xl78">
    <w:name w:val="xl78"/>
    <w:basedOn w:val="a"/>
    <w:qFormat/>
    <w:rsid w:val="00D662E6"/>
    <w:pPr>
      <w:widowControl/>
      <w:pBdr>
        <w:left w:val="single" w:sz="4" w:space="0" w:color="00000A"/>
        <w:right w:val="single" w:sz="4" w:space="0" w:color="00000A"/>
      </w:pBdr>
      <w:spacing w:beforeAutospacing="1" w:afterAutospacing="1"/>
      <w:ind w:firstLine="0"/>
      <w:jc w:val="left"/>
    </w:pPr>
    <w:rPr>
      <w:rFonts w:ascii="Times New Roman" w:hAnsi="Times New Roman" w:cs="Times New Roman"/>
    </w:rPr>
  </w:style>
  <w:style w:type="paragraph" w:customStyle="1" w:styleId="xl79">
    <w:name w:val="xl79"/>
    <w:basedOn w:val="a"/>
    <w:qFormat/>
    <w:rsid w:val="00D662E6"/>
    <w:pPr>
      <w:widowControl/>
      <w:pBdr>
        <w:top w:val="single" w:sz="4" w:space="0" w:color="000001"/>
        <w:left w:val="single" w:sz="4" w:space="0" w:color="00000A"/>
        <w:bottom w:val="single" w:sz="4" w:space="0" w:color="00000A"/>
        <w:right w:val="single" w:sz="4" w:space="0" w:color="00000A"/>
      </w:pBdr>
      <w:spacing w:beforeAutospacing="1" w:afterAutospacing="1"/>
      <w:ind w:firstLine="0"/>
      <w:jc w:val="left"/>
    </w:pPr>
    <w:rPr>
      <w:rFonts w:ascii="Times New Roman" w:hAnsi="Times New Roman" w:cs="Times New Roman"/>
    </w:rPr>
  </w:style>
  <w:style w:type="paragraph" w:customStyle="1" w:styleId="xl80">
    <w:name w:val="xl80"/>
    <w:basedOn w:val="a"/>
    <w:qFormat/>
    <w:rsid w:val="00D662E6"/>
    <w:pPr>
      <w:widowControl/>
      <w:pBdr>
        <w:top w:val="single" w:sz="4" w:space="0" w:color="00000A"/>
        <w:left w:val="single" w:sz="4" w:space="0" w:color="00000A"/>
        <w:right w:val="single" w:sz="4" w:space="0" w:color="00000A"/>
      </w:pBdr>
      <w:spacing w:beforeAutospacing="1" w:afterAutospacing="1"/>
      <w:ind w:firstLine="0"/>
      <w:jc w:val="center"/>
    </w:pPr>
    <w:rPr>
      <w:rFonts w:ascii="Times New Roman" w:hAnsi="Times New Roman" w:cs="Times New Roman"/>
      <w:b/>
      <w:bCs/>
    </w:rPr>
  </w:style>
  <w:style w:type="paragraph" w:customStyle="1" w:styleId="2f1">
    <w:name w:val="Стиль2"/>
    <w:basedOn w:val="Heading6"/>
    <w:qFormat/>
    <w:rsid w:val="00D662E6"/>
    <w:pPr>
      <w:keepLines w:val="0"/>
      <w:widowControl/>
      <w:numPr>
        <w:ilvl w:val="0"/>
        <w:numId w:val="0"/>
      </w:numPr>
      <w:spacing w:before="240" w:after="60" w:line="276" w:lineRule="auto"/>
      <w:ind w:left="714" w:hanging="357"/>
      <w:jc w:val="left"/>
    </w:pPr>
    <w:rPr>
      <w:rFonts w:ascii="Times New Roman" w:eastAsia="Times New Roman" w:hAnsi="Times New Roman" w:cs="Times New Roman"/>
      <w:b/>
      <w:bCs/>
      <w:color w:val="00000A"/>
      <w:szCs w:val="20"/>
      <w:lang w:eastAsia="en-US"/>
    </w:rPr>
  </w:style>
  <w:style w:type="paragraph" w:customStyle="1" w:styleId="1466">
    <w:name w:val="1466"/>
    <w:basedOn w:val="a"/>
    <w:qFormat/>
    <w:rsid w:val="00D662E6"/>
    <w:pPr>
      <w:widowControl/>
      <w:spacing w:before="120" w:after="120"/>
      <w:ind w:firstLine="0"/>
      <w:jc w:val="center"/>
    </w:pPr>
    <w:rPr>
      <w:rFonts w:ascii="Times New Roman" w:hAnsi="Times New Roman" w:cs="Times New Roman"/>
      <w:b/>
      <w:bCs/>
      <w:sz w:val="28"/>
      <w:szCs w:val="28"/>
    </w:rPr>
  </w:style>
  <w:style w:type="paragraph" w:customStyle="1" w:styleId="2f2">
    <w:name w:val="Основной текст2"/>
    <w:basedOn w:val="a"/>
    <w:qFormat/>
    <w:rsid w:val="00D662E6"/>
    <w:pPr>
      <w:widowControl/>
      <w:shd w:val="clear" w:color="auto" w:fill="FFFFFF"/>
      <w:spacing w:before="360" w:after="60" w:line="274" w:lineRule="exact"/>
      <w:ind w:firstLine="0"/>
    </w:pPr>
    <w:rPr>
      <w:rFonts w:asciiTheme="minorHAnsi" w:eastAsiaTheme="minorHAnsi" w:hAnsiTheme="minorHAnsi" w:cstheme="minorBidi"/>
      <w:sz w:val="22"/>
      <w:szCs w:val="22"/>
      <w:lang w:eastAsia="en-US"/>
    </w:rPr>
  </w:style>
  <w:style w:type="paragraph" w:customStyle="1" w:styleId="130">
    <w:name w:val="Основной текст (13)"/>
    <w:basedOn w:val="a"/>
    <w:link w:val="13"/>
    <w:qFormat/>
    <w:rsid w:val="00D662E6"/>
    <w:pPr>
      <w:widowControl/>
      <w:shd w:val="clear" w:color="auto" w:fill="FFFFFF"/>
      <w:spacing w:after="120" w:line="206" w:lineRule="exact"/>
      <w:ind w:hanging="260"/>
    </w:pPr>
    <w:rPr>
      <w:rFonts w:asciiTheme="minorHAnsi" w:eastAsiaTheme="minorHAnsi" w:hAnsiTheme="minorHAnsi" w:cstheme="minorBidi"/>
      <w:sz w:val="17"/>
      <w:szCs w:val="17"/>
      <w:lang w:eastAsia="en-US"/>
    </w:rPr>
  </w:style>
  <w:style w:type="paragraph" w:customStyle="1" w:styleId="150">
    <w:name w:val="Основной текст (15)"/>
    <w:basedOn w:val="a"/>
    <w:link w:val="15"/>
    <w:qFormat/>
    <w:rsid w:val="00D662E6"/>
    <w:pPr>
      <w:widowControl/>
      <w:shd w:val="clear" w:color="auto" w:fill="FFFFFF"/>
      <w:ind w:hanging="520"/>
      <w:jc w:val="left"/>
    </w:pPr>
    <w:rPr>
      <w:rFonts w:asciiTheme="minorHAnsi" w:eastAsiaTheme="minorHAnsi" w:hAnsiTheme="minorHAnsi" w:cstheme="minorBidi"/>
      <w:sz w:val="19"/>
      <w:szCs w:val="19"/>
      <w:lang w:eastAsia="en-US"/>
    </w:rPr>
  </w:style>
  <w:style w:type="paragraph" w:customStyle="1" w:styleId="afffffffd">
    <w:name w:val="Оглавление"/>
    <w:basedOn w:val="a"/>
    <w:qFormat/>
    <w:rsid w:val="00D662E6"/>
    <w:pPr>
      <w:widowControl/>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b">
    <w:name w:val="S_Отступ"/>
    <w:basedOn w:val="a"/>
    <w:qFormat/>
    <w:rsid w:val="00D662E6"/>
    <w:pPr>
      <w:widowControl/>
      <w:spacing w:line="360" w:lineRule="auto"/>
      <w:ind w:firstLine="709"/>
    </w:pPr>
    <w:rPr>
      <w:rFonts w:ascii="Times New Roman" w:hAnsi="Times New Roman" w:cs="Times New Roman"/>
      <w:bCs/>
      <w:szCs w:val="32"/>
      <w:lang w:eastAsia="ar-SA"/>
    </w:rPr>
  </w:style>
  <w:style w:type="paragraph" w:customStyle="1" w:styleId="BinomialTheorem">
    <w:name w:val="Binomial Theorem"/>
    <w:qFormat/>
    <w:rsid w:val="00D662E6"/>
    <w:pPr>
      <w:spacing w:after="200" w:line="276" w:lineRule="auto"/>
    </w:pPr>
    <w:rPr>
      <w:rFonts w:eastAsia="Times New Roman" w:cs="Times New Roman"/>
      <w:sz w:val="24"/>
      <w:lang w:eastAsia="ru-RU"/>
    </w:rPr>
  </w:style>
  <w:style w:type="paragraph" w:customStyle="1" w:styleId="font5">
    <w:name w:val="font5"/>
    <w:basedOn w:val="a"/>
    <w:qFormat/>
    <w:rsid w:val="00D662E6"/>
    <w:pPr>
      <w:widowControl/>
      <w:spacing w:beforeAutospacing="1" w:afterAutospacing="1"/>
      <w:ind w:firstLine="0"/>
      <w:jc w:val="left"/>
    </w:pPr>
    <w:rPr>
      <w:rFonts w:ascii="Times New Roman" w:hAnsi="Times New Roman" w:cs="Times New Roman"/>
      <w:color w:val="000000"/>
    </w:rPr>
  </w:style>
  <w:style w:type="paragraph" w:customStyle="1" w:styleId="xl63">
    <w:name w:val="xl63"/>
    <w:basedOn w:val="a"/>
    <w:qFormat/>
    <w:rsid w:val="00D662E6"/>
    <w:pPr>
      <w:widowControl/>
      <w:pBdr>
        <w:top w:val="single" w:sz="4" w:space="0" w:color="00000A"/>
        <w:left w:val="single" w:sz="8" w:space="0" w:color="00000A"/>
        <w:bottom w:val="single" w:sz="4" w:space="0" w:color="00000A"/>
        <w:right w:val="single" w:sz="4" w:space="0" w:color="00000A"/>
      </w:pBdr>
      <w:spacing w:beforeAutospacing="1" w:afterAutospacing="1"/>
      <w:ind w:firstLine="0"/>
      <w:jc w:val="left"/>
    </w:pPr>
    <w:rPr>
      <w:rFonts w:ascii="Times New Roman" w:hAnsi="Times New Roman" w:cs="Times New Roman"/>
    </w:rPr>
  </w:style>
  <w:style w:type="paragraph" w:customStyle="1" w:styleId="xl64">
    <w:name w:val="xl64"/>
    <w:basedOn w:val="a"/>
    <w:qFormat/>
    <w:rsid w:val="00D662E6"/>
    <w:pPr>
      <w:widowControl/>
      <w:pBdr>
        <w:top w:val="single" w:sz="4" w:space="0" w:color="00000A"/>
        <w:left w:val="single" w:sz="4" w:space="0" w:color="00000A"/>
        <w:bottom w:val="single" w:sz="4" w:space="0" w:color="00000A"/>
        <w:right w:val="single" w:sz="8" w:space="0" w:color="00000A"/>
      </w:pBdr>
      <w:spacing w:beforeAutospacing="1" w:afterAutospacing="1"/>
      <w:ind w:firstLine="0"/>
      <w:jc w:val="left"/>
    </w:pPr>
    <w:rPr>
      <w:rFonts w:ascii="Times New Roman" w:hAnsi="Times New Roman" w:cs="Times New Roman"/>
    </w:rPr>
  </w:style>
  <w:style w:type="paragraph" w:customStyle="1" w:styleId="xl81">
    <w:name w:val="xl81"/>
    <w:basedOn w:val="a"/>
    <w:qFormat/>
    <w:rsid w:val="00D662E6"/>
    <w:pPr>
      <w:widowControl/>
      <w:pBdr>
        <w:top w:val="single" w:sz="4" w:space="0" w:color="00000A"/>
        <w:left w:val="single" w:sz="8" w:space="0" w:color="00000A"/>
        <w:bottom w:val="single" w:sz="4" w:space="0" w:color="00000A"/>
      </w:pBdr>
      <w:spacing w:beforeAutospacing="1" w:afterAutospacing="1"/>
      <w:ind w:firstLine="0"/>
      <w:jc w:val="left"/>
    </w:pPr>
    <w:rPr>
      <w:rFonts w:ascii="Times New Roman" w:hAnsi="Times New Roman" w:cs="Times New Roman"/>
      <w:color w:val="000000"/>
      <w:sz w:val="20"/>
      <w:szCs w:val="20"/>
    </w:rPr>
  </w:style>
  <w:style w:type="paragraph" w:customStyle="1" w:styleId="xl82">
    <w:name w:val="xl82"/>
    <w:basedOn w:val="a"/>
    <w:qFormat/>
    <w:rsid w:val="00D662E6"/>
    <w:pPr>
      <w:widowControl/>
      <w:pBdr>
        <w:top w:val="single" w:sz="4" w:space="0" w:color="00000A"/>
        <w:left w:val="single" w:sz="8" w:space="0" w:color="00000A"/>
        <w:bottom w:val="single" w:sz="8" w:space="0" w:color="00000A"/>
      </w:pBdr>
      <w:spacing w:beforeAutospacing="1" w:afterAutospacing="1"/>
      <w:ind w:firstLine="0"/>
      <w:jc w:val="left"/>
    </w:pPr>
    <w:rPr>
      <w:rFonts w:ascii="Times New Roman" w:hAnsi="Times New Roman" w:cs="Times New Roman"/>
    </w:rPr>
  </w:style>
  <w:style w:type="paragraph" w:customStyle="1" w:styleId="xl83">
    <w:name w:val="xl83"/>
    <w:basedOn w:val="a"/>
    <w:qFormat/>
    <w:rsid w:val="00D662E6"/>
    <w:pPr>
      <w:widowControl/>
      <w:pBdr>
        <w:top w:val="single" w:sz="4" w:space="0" w:color="00000A"/>
        <w:left w:val="single" w:sz="8" w:space="0" w:color="00000A"/>
      </w:pBdr>
      <w:spacing w:beforeAutospacing="1" w:afterAutospacing="1"/>
      <w:ind w:firstLine="0"/>
      <w:jc w:val="left"/>
    </w:pPr>
    <w:rPr>
      <w:rFonts w:ascii="Times New Roman" w:hAnsi="Times New Roman" w:cs="Times New Roman"/>
    </w:rPr>
  </w:style>
  <w:style w:type="paragraph" w:customStyle="1" w:styleId="xl84">
    <w:name w:val="xl84"/>
    <w:basedOn w:val="a"/>
    <w:qFormat/>
    <w:rsid w:val="00D662E6"/>
    <w:pPr>
      <w:widowControl/>
      <w:pBdr>
        <w:top w:val="single" w:sz="4" w:space="0" w:color="00000A"/>
        <w:left w:val="single" w:sz="8" w:space="0" w:color="00000A"/>
        <w:bottom w:val="single" w:sz="4" w:space="0" w:color="00000A"/>
      </w:pBdr>
      <w:spacing w:beforeAutospacing="1" w:afterAutospacing="1"/>
      <w:ind w:firstLine="0"/>
      <w:jc w:val="left"/>
    </w:pPr>
    <w:rPr>
      <w:rFonts w:ascii="Times New Roman" w:hAnsi="Times New Roman" w:cs="Times New Roman"/>
      <w:i/>
      <w:iCs/>
      <w:color w:val="000000"/>
      <w:sz w:val="20"/>
      <w:szCs w:val="20"/>
    </w:rPr>
  </w:style>
  <w:style w:type="paragraph" w:customStyle="1" w:styleId="xl85">
    <w:name w:val="xl85"/>
    <w:basedOn w:val="a"/>
    <w:qFormat/>
    <w:rsid w:val="00D662E6"/>
    <w:pPr>
      <w:widowControl/>
      <w:pBdr>
        <w:top w:val="single" w:sz="8" w:space="0" w:color="00000A"/>
        <w:left w:val="single" w:sz="8" w:space="0" w:color="00000A"/>
        <w:bottom w:val="single" w:sz="8" w:space="0" w:color="00000A"/>
      </w:pBdr>
      <w:spacing w:beforeAutospacing="1" w:afterAutospacing="1"/>
      <w:ind w:firstLine="0"/>
      <w:jc w:val="left"/>
      <w:textAlignment w:val="center"/>
    </w:pPr>
    <w:rPr>
      <w:rFonts w:ascii="Times New Roman" w:hAnsi="Times New Roman" w:cs="Times New Roman"/>
      <w:b/>
      <w:bCs/>
      <w:sz w:val="16"/>
      <w:szCs w:val="16"/>
    </w:rPr>
  </w:style>
  <w:style w:type="paragraph" w:customStyle="1" w:styleId="xl86">
    <w:name w:val="xl86"/>
    <w:basedOn w:val="a"/>
    <w:qFormat/>
    <w:rsid w:val="00D662E6"/>
    <w:pPr>
      <w:widowControl/>
      <w:pBdr>
        <w:top w:val="single" w:sz="8" w:space="0" w:color="00000A"/>
        <w:left w:val="single" w:sz="8" w:space="0" w:color="00000A"/>
        <w:bottom w:val="single" w:sz="8" w:space="0" w:color="00000A"/>
        <w:right w:val="single" w:sz="4" w:space="0" w:color="00000A"/>
      </w:pBdr>
      <w:spacing w:beforeAutospacing="1" w:afterAutospacing="1"/>
      <w:ind w:firstLine="0"/>
      <w:jc w:val="left"/>
      <w:textAlignment w:val="center"/>
    </w:pPr>
    <w:rPr>
      <w:rFonts w:ascii="Times New Roman" w:hAnsi="Times New Roman" w:cs="Times New Roman"/>
      <w:sz w:val="16"/>
      <w:szCs w:val="16"/>
    </w:rPr>
  </w:style>
  <w:style w:type="paragraph" w:customStyle="1" w:styleId="xl87">
    <w:name w:val="xl87"/>
    <w:basedOn w:val="a"/>
    <w:qFormat/>
    <w:rsid w:val="00D662E6"/>
    <w:pPr>
      <w:widowControl/>
      <w:pBdr>
        <w:top w:val="single" w:sz="8" w:space="0" w:color="00000A"/>
        <w:left w:val="single" w:sz="4" w:space="0" w:color="00000A"/>
        <w:bottom w:val="single" w:sz="8" w:space="0" w:color="00000A"/>
        <w:right w:val="single" w:sz="4" w:space="0" w:color="00000A"/>
      </w:pBdr>
      <w:spacing w:beforeAutospacing="1" w:afterAutospacing="1"/>
      <w:ind w:firstLine="0"/>
      <w:jc w:val="left"/>
      <w:textAlignment w:val="center"/>
    </w:pPr>
    <w:rPr>
      <w:rFonts w:ascii="Times New Roman" w:hAnsi="Times New Roman" w:cs="Times New Roman"/>
      <w:sz w:val="16"/>
      <w:szCs w:val="16"/>
    </w:rPr>
  </w:style>
  <w:style w:type="paragraph" w:customStyle="1" w:styleId="xl88">
    <w:name w:val="xl88"/>
    <w:basedOn w:val="a"/>
    <w:qFormat/>
    <w:rsid w:val="00D662E6"/>
    <w:pPr>
      <w:widowControl/>
      <w:pBdr>
        <w:top w:val="single" w:sz="8" w:space="0" w:color="00000A"/>
        <w:left w:val="single" w:sz="4" w:space="0" w:color="00000A"/>
        <w:bottom w:val="single" w:sz="8" w:space="0" w:color="00000A"/>
        <w:right w:val="single" w:sz="8" w:space="0" w:color="00000A"/>
      </w:pBdr>
      <w:spacing w:beforeAutospacing="1" w:afterAutospacing="1"/>
      <w:ind w:firstLine="0"/>
      <w:jc w:val="left"/>
      <w:textAlignment w:val="center"/>
    </w:pPr>
    <w:rPr>
      <w:rFonts w:ascii="Times New Roman" w:hAnsi="Times New Roman" w:cs="Times New Roman"/>
      <w:sz w:val="16"/>
      <w:szCs w:val="16"/>
    </w:rPr>
  </w:style>
  <w:style w:type="paragraph" w:customStyle="1" w:styleId="HeaderOdd">
    <w:name w:val="Header Odd"/>
    <w:basedOn w:val="affffff7"/>
    <w:qFormat/>
    <w:rsid w:val="00D662E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
    <w:qFormat/>
    <w:rsid w:val="00D662E6"/>
    <w:pPr>
      <w:widowControl/>
      <w:pBdr>
        <w:top w:val="single" w:sz="4" w:space="1" w:color="4F81BD"/>
      </w:pBdr>
      <w:spacing w:after="180" w:line="264" w:lineRule="auto"/>
      <w:ind w:firstLine="0"/>
      <w:jc w:val="right"/>
    </w:pPr>
    <w:rPr>
      <w:rFonts w:ascii="Calibri" w:hAnsi="Calibri" w:cs="Times New Roman"/>
      <w:color w:val="1F497D"/>
      <w:sz w:val="20"/>
      <w:szCs w:val="23"/>
      <w:lang w:eastAsia="ja-JP"/>
    </w:rPr>
  </w:style>
  <w:style w:type="paragraph" w:customStyle="1" w:styleId="Sc">
    <w:name w:val="S_Список литературы"/>
    <w:basedOn w:val="S2"/>
    <w:autoRedefine/>
    <w:qFormat/>
    <w:rsid w:val="00D662E6"/>
    <w:pPr>
      <w:spacing w:line="240" w:lineRule="auto"/>
      <w:ind w:left="1418" w:firstLine="0"/>
    </w:pPr>
    <w:rPr>
      <w:rFonts w:eastAsia="Calibri" w:cs="Arial"/>
      <w:sz w:val="20"/>
      <w:szCs w:val="24"/>
    </w:rPr>
  </w:style>
  <w:style w:type="paragraph" w:customStyle="1" w:styleId="afffffffe">
    <w:name w:val="_абзац"/>
    <w:basedOn w:val="a"/>
    <w:qFormat/>
    <w:rsid w:val="00D662E6"/>
    <w:pPr>
      <w:widowControl/>
      <w:spacing w:line="276" w:lineRule="auto"/>
      <w:ind w:firstLine="709"/>
    </w:pPr>
    <w:rPr>
      <w:rFonts w:ascii="Times New Roman" w:hAnsi="Times New Roman" w:cs="Times New Roman"/>
    </w:rPr>
  </w:style>
  <w:style w:type="paragraph" w:customStyle="1" w:styleId="55">
    <w:name w:val="Стиль 5а"/>
    <w:basedOn w:val="a"/>
    <w:qFormat/>
    <w:rsid w:val="00B61D21"/>
    <w:pPr>
      <w:widowControl/>
      <w:spacing w:before="240" w:after="240"/>
      <w:ind w:firstLine="0"/>
      <w:jc w:val="center"/>
      <w:textAlignment w:val="baseline"/>
    </w:pPr>
    <w:rPr>
      <w:rFonts w:ascii="Times New Roman" w:hAnsi="Times New Roman" w:cs="Times New Roman"/>
      <w:b/>
      <w:bCs/>
      <w:caps/>
      <w:sz w:val="20"/>
      <w:szCs w:val="20"/>
    </w:rPr>
  </w:style>
  <w:style w:type="paragraph" w:customStyle="1" w:styleId="2f3">
    <w:name w:val="Знак Знак2 Знак"/>
    <w:basedOn w:val="a"/>
    <w:qFormat/>
    <w:rsid w:val="00B61D21"/>
    <w:pPr>
      <w:widowControl/>
      <w:spacing w:beforeAutospacing="1" w:afterAutospacing="1"/>
      <w:ind w:firstLine="0"/>
      <w:jc w:val="left"/>
    </w:pPr>
    <w:rPr>
      <w:rFonts w:ascii="Tahoma" w:hAnsi="Tahoma" w:cs="Times New Roman"/>
      <w:sz w:val="20"/>
      <w:szCs w:val="20"/>
      <w:lang w:val="en-US" w:eastAsia="en-US"/>
    </w:rPr>
  </w:style>
  <w:style w:type="paragraph" w:customStyle="1" w:styleId="1f">
    <w:name w:val="Стиль 1"/>
    <w:basedOn w:val="a"/>
    <w:qFormat/>
    <w:rsid w:val="000C38B2"/>
    <w:pPr>
      <w:widowControl/>
      <w:spacing w:before="20" w:after="20"/>
      <w:ind w:firstLine="567"/>
    </w:pPr>
    <w:rPr>
      <w:sz w:val="22"/>
      <w:szCs w:val="22"/>
    </w:rPr>
  </w:style>
  <w:style w:type="paragraph" w:customStyle="1" w:styleId="s31">
    <w:name w:val="s_3"/>
    <w:basedOn w:val="a"/>
    <w:qFormat/>
    <w:rsid w:val="00344648"/>
    <w:pPr>
      <w:widowControl/>
      <w:spacing w:beforeAutospacing="1" w:afterAutospacing="1"/>
      <w:ind w:firstLine="0"/>
      <w:jc w:val="left"/>
    </w:pPr>
    <w:rPr>
      <w:rFonts w:ascii="Times New Roman" w:hAnsi="Times New Roman" w:cs="Times New Roman"/>
    </w:rPr>
  </w:style>
  <w:style w:type="paragraph" w:customStyle="1" w:styleId="s15">
    <w:name w:val="s_15"/>
    <w:basedOn w:val="a"/>
    <w:qFormat/>
    <w:rsid w:val="004F05DF"/>
    <w:pPr>
      <w:widowControl/>
      <w:spacing w:beforeAutospacing="1" w:afterAutospacing="1"/>
      <w:ind w:firstLine="0"/>
      <w:jc w:val="left"/>
    </w:pPr>
    <w:rPr>
      <w:rFonts w:ascii="Times New Roman" w:hAnsi="Times New Roman" w:cs="Times New Roman"/>
    </w:rPr>
  </w:style>
  <w:style w:type="paragraph" w:customStyle="1" w:styleId="s90">
    <w:name w:val="s_9"/>
    <w:basedOn w:val="a"/>
    <w:qFormat/>
    <w:rsid w:val="004F05DF"/>
    <w:pPr>
      <w:widowControl/>
      <w:spacing w:beforeAutospacing="1" w:afterAutospacing="1"/>
      <w:ind w:firstLine="0"/>
      <w:jc w:val="left"/>
    </w:pPr>
    <w:rPr>
      <w:rFonts w:ascii="Times New Roman" w:hAnsi="Times New Roman" w:cs="Times New Roman"/>
    </w:rPr>
  </w:style>
  <w:style w:type="paragraph" w:customStyle="1" w:styleId="s22">
    <w:name w:val="s_22"/>
    <w:basedOn w:val="a"/>
    <w:qFormat/>
    <w:rsid w:val="004F05DF"/>
    <w:pPr>
      <w:widowControl/>
      <w:spacing w:beforeAutospacing="1" w:afterAutospacing="1"/>
      <w:ind w:firstLine="0"/>
      <w:jc w:val="left"/>
    </w:pPr>
    <w:rPr>
      <w:rFonts w:ascii="Times New Roman" w:hAnsi="Times New Roman" w:cs="Times New Roman"/>
    </w:rPr>
  </w:style>
  <w:style w:type="paragraph" w:customStyle="1" w:styleId="2f4">
    <w:name w:val="Знак Знак Знак Знак Знак Знак2"/>
    <w:basedOn w:val="a"/>
    <w:qFormat/>
    <w:rsid w:val="008B558C"/>
    <w:pPr>
      <w:widowControl/>
      <w:spacing w:line="240" w:lineRule="exact"/>
      <w:ind w:firstLine="0"/>
    </w:pPr>
    <w:rPr>
      <w:rFonts w:ascii="Times New Roman" w:hAnsi="Times New Roman" w:cs="Times New Roman"/>
      <w:lang w:val="en-US" w:eastAsia="en-US"/>
    </w:rPr>
  </w:style>
  <w:style w:type="paragraph" w:customStyle="1" w:styleId="Style4">
    <w:name w:val="Style4"/>
    <w:basedOn w:val="a"/>
    <w:qFormat/>
    <w:rsid w:val="008B558C"/>
    <w:pPr>
      <w:spacing w:line="322" w:lineRule="exact"/>
      <w:ind w:firstLine="706"/>
      <w:jc w:val="left"/>
    </w:pPr>
    <w:rPr>
      <w:rFonts w:ascii="Times New Roman" w:hAnsi="Times New Roman" w:cs="Times New Roman"/>
    </w:rPr>
  </w:style>
  <w:style w:type="paragraph" w:customStyle="1" w:styleId="310">
    <w:name w:val="Основной текст с отступом 3 Знак1"/>
    <w:basedOn w:val="a"/>
    <w:link w:val="36"/>
    <w:qFormat/>
    <w:rsid w:val="008B558C"/>
    <w:pPr>
      <w:widowControl/>
      <w:spacing w:after="200" w:line="276" w:lineRule="auto"/>
      <w:ind w:left="720" w:firstLine="0"/>
      <w:jc w:val="left"/>
    </w:pPr>
    <w:rPr>
      <w:rFonts w:ascii="Calibri" w:hAnsi="Calibri" w:cs="Times New Roman"/>
      <w:sz w:val="22"/>
      <w:szCs w:val="22"/>
    </w:rPr>
  </w:style>
  <w:style w:type="paragraph" w:customStyle="1" w:styleId="112">
    <w:name w:val="Знак1 Знак Знак Знак Знак Знак Знак1"/>
    <w:basedOn w:val="a"/>
    <w:qFormat/>
    <w:rsid w:val="008B558C"/>
    <w:pPr>
      <w:widowControl/>
      <w:spacing w:after="160" w:line="240" w:lineRule="exact"/>
      <w:ind w:firstLine="0"/>
      <w:jc w:val="left"/>
    </w:pPr>
    <w:rPr>
      <w:rFonts w:ascii="Verdana" w:hAnsi="Verdana" w:cs="Verdana"/>
      <w:lang w:val="en-US" w:eastAsia="en-US"/>
    </w:rPr>
  </w:style>
  <w:style w:type="paragraph" w:customStyle="1" w:styleId="affffffff">
    <w:name w:val="Отступ перед"/>
    <w:basedOn w:val="a"/>
    <w:qFormat/>
    <w:rsid w:val="008B558C"/>
    <w:pPr>
      <w:shd w:val="clear" w:color="auto" w:fill="FFFFFF"/>
      <w:spacing w:before="120"/>
      <w:ind w:firstLine="284"/>
    </w:pPr>
    <w:rPr>
      <w:rFonts w:ascii="Times New Roman" w:hAnsi="Times New Roman" w:cs="Times New Roman"/>
      <w:szCs w:val="22"/>
    </w:rPr>
  </w:style>
  <w:style w:type="paragraph" w:customStyle="1" w:styleId="1f0">
    <w:name w:val="Знак Знак1 Знак Знак Знак Знак"/>
    <w:basedOn w:val="a"/>
    <w:qFormat/>
    <w:rsid w:val="008B558C"/>
    <w:pPr>
      <w:widowControl/>
      <w:spacing w:after="160" w:line="240" w:lineRule="exact"/>
      <w:ind w:firstLine="0"/>
      <w:jc w:val="left"/>
    </w:pPr>
    <w:rPr>
      <w:rFonts w:ascii="Verdana" w:hAnsi="Verdana" w:cs="Verdana"/>
      <w:lang w:val="en-US" w:eastAsia="en-US"/>
    </w:rPr>
  </w:style>
  <w:style w:type="paragraph" w:customStyle="1" w:styleId="1f1">
    <w:name w:val="Без интервала1"/>
    <w:basedOn w:val="a"/>
    <w:qFormat/>
    <w:rsid w:val="008B558C"/>
    <w:pPr>
      <w:widowControl/>
      <w:spacing w:line="360" w:lineRule="auto"/>
      <w:ind w:firstLine="680"/>
    </w:pPr>
    <w:rPr>
      <w:rFonts w:ascii="Times New Roman" w:hAnsi="Times New Roman" w:cs="Times New Roman"/>
    </w:rPr>
  </w:style>
  <w:style w:type="paragraph" w:customStyle="1" w:styleId="headertext">
    <w:name w:val="headertext"/>
    <w:basedOn w:val="a"/>
    <w:qFormat/>
    <w:rsid w:val="00B70649"/>
    <w:pPr>
      <w:widowControl/>
      <w:spacing w:beforeAutospacing="1" w:afterAutospacing="1"/>
      <w:ind w:firstLine="0"/>
      <w:jc w:val="left"/>
    </w:pPr>
    <w:rPr>
      <w:rFonts w:ascii="Times New Roman" w:hAnsi="Times New Roman" w:cs="Times New Roman"/>
    </w:rPr>
  </w:style>
  <w:style w:type="paragraph" w:customStyle="1" w:styleId="msonormal0">
    <w:name w:val="msonormal"/>
    <w:basedOn w:val="a"/>
    <w:qFormat/>
    <w:rsid w:val="007322E2"/>
    <w:pPr>
      <w:widowControl/>
      <w:spacing w:beforeAutospacing="1" w:afterAutospacing="1"/>
      <w:ind w:firstLine="0"/>
      <w:jc w:val="left"/>
    </w:pPr>
    <w:rPr>
      <w:rFonts w:ascii="Times New Roman" w:hAnsi="Times New Roman" w:cs="Times New Roman"/>
    </w:rPr>
  </w:style>
  <w:style w:type="paragraph" w:customStyle="1" w:styleId="a10">
    <w:name w:val="a1"/>
    <w:basedOn w:val="a"/>
    <w:qFormat/>
    <w:rsid w:val="00E61345"/>
    <w:pPr>
      <w:widowControl/>
      <w:spacing w:beforeAutospacing="1" w:afterAutospacing="1"/>
      <w:ind w:firstLine="0"/>
      <w:jc w:val="left"/>
    </w:pPr>
    <w:rPr>
      <w:rFonts w:ascii="Times New Roman" w:hAnsi="Times New Roman" w:cs="Times New Roman"/>
    </w:rPr>
  </w:style>
  <w:style w:type="paragraph" w:customStyle="1" w:styleId="empty">
    <w:name w:val="empty"/>
    <w:basedOn w:val="a"/>
    <w:qFormat/>
    <w:rsid w:val="00805C37"/>
    <w:pPr>
      <w:widowControl/>
      <w:spacing w:beforeAutospacing="1" w:afterAutospacing="1"/>
      <w:ind w:firstLine="0"/>
      <w:jc w:val="left"/>
    </w:pPr>
    <w:rPr>
      <w:rFonts w:ascii="Times New Roman" w:hAnsi="Times New Roman" w:cs="Times New Roman"/>
    </w:rPr>
  </w:style>
  <w:style w:type="paragraph" w:customStyle="1" w:styleId="affffffff0">
    <w:name w:val="МОЙ СТИЛЬ"/>
    <w:basedOn w:val="a"/>
    <w:qFormat/>
    <w:rsid w:val="00805C37"/>
    <w:pPr>
      <w:widowControl/>
      <w:ind w:left="567" w:firstLine="0"/>
      <w:jc w:val="left"/>
    </w:pPr>
    <w:rPr>
      <w:rFonts w:ascii="Times New Roman" w:hAnsi="Times New Roman" w:cs="Times New Roman"/>
      <w:b/>
      <w:szCs w:val="28"/>
    </w:rPr>
  </w:style>
  <w:style w:type="paragraph" w:customStyle="1" w:styleId="indent1">
    <w:name w:val="indent_1"/>
    <w:basedOn w:val="a"/>
    <w:qFormat/>
    <w:rsid w:val="00FF5576"/>
    <w:pPr>
      <w:widowControl/>
      <w:spacing w:beforeAutospacing="1" w:afterAutospacing="1"/>
      <w:ind w:firstLine="0"/>
      <w:jc w:val="left"/>
    </w:pPr>
    <w:rPr>
      <w:rFonts w:ascii="Times New Roman" w:hAnsi="Times New Roman" w:cs="Times New Roman"/>
    </w:rPr>
  </w:style>
  <w:style w:type="numbering" w:customStyle="1" w:styleId="1111111311">
    <w:name w:val="1 / 1.1 / 1.1.11311"/>
    <w:qFormat/>
    <w:rsid w:val="00D662E6"/>
  </w:style>
  <w:style w:type="numbering" w:styleId="111111">
    <w:name w:val="Outline List 2"/>
    <w:qFormat/>
    <w:rsid w:val="00D662E6"/>
  </w:style>
  <w:style w:type="numbering" w:styleId="1ai">
    <w:name w:val="Outline List 1"/>
    <w:qFormat/>
    <w:rsid w:val="00D662E6"/>
  </w:style>
  <w:style w:type="numbering" w:styleId="affffffff1">
    <w:name w:val="Outline List 3"/>
    <w:qFormat/>
    <w:rsid w:val="00D662E6"/>
  </w:style>
  <w:style w:type="numbering" w:customStyle="1" w:styleId="1f2">
    <w:name w:val="Нет списка1"/>
    <w:semiHidden/>
    <w:unhideWhenUsed/>
    <w:qFormat/>
    <w:rsid w:val="00D662E6"/>
  </w:style>
  <w:style w:type="numbering" w:customStyle="1" w:styleId="2f5">
    <w:name w:val="Нет списка2"/>
    <w:semiHidden/>
    <w:unhideWhenUsed/>
    <w:qFormat/>
    <w:rsid w:val="00D662E6"/>
  </w:style>
  <w:style w:type="numbering" w:customStyle="1" w:styleId="38">
    <w:name w:val="Нет списка3"/>
    <w:uiPriority w:val="99"/>
    <w:semiHidden/>
    <w:unhideWhenUsed/>
    <w:qFormat/>
    <w:rsid w:val="00965B6F"/>
  </w:style>
  <w:style w:type="numbering" w:customStyle="1" w:styleId="1f3">
    <w:name w:val="Статья / Раздел1"/>
    <w:qFormat/>
    <w:rsid w:val="00965B6F"/>
  </w:style>
  <w:style w:type="numbering" w:customStyle="1" w:styleId="113">
    <w:name w:val="Нет списка11"/>
    <w:semiHidden/>
    <w:unhideWhenUsed/>
    <w:qFormat/>
    <w:rsid w:val="00965B6F"/>
  </w:style>
  <w:style w:type="numbering" w:customStyle="1" w:styleId="213">
    <w:name w:val="Нет списка21"/>
    <w:semiHidden/>
    <w:unhideWhenUsed/>
    <w:qFormat/>
    <w:rsid w:val="00965B6F"/>
  </w:style>
  <w:style w:type="numbering" w:customStyle="1" w:styleId="44">
    <w:name w:val="Нет списка4"/>
    <w:uiPriority w:val="99"/>
    <w:semiHidden/>
    <w:unhideWhenUsed/>
    <w:qFormat/>
    <w:rsid w:val="00805C37"/>
  </w:style>
  <w:style w:type="numbering" w:customStyle="1" w:styleId="2f6">
    <w:name w:val="Статья / Раздел2"/>
    <w:qFormat/>
    <w:rsid w:val="00805C37"/>
  </w:style>
  <w:style w:type="numbering" w:customStyle="1" w:styleId="120">
    <w:name w:val="Нет списка12"/>
    <w:semiHidden/>
    <w:unhideWhenUsed/>
    <w:qFormat/>
    <w:rsid w:val="00805C37"/>
  </w:style>
  <w:style w:type="numbering" w:customStyle="1" w:styleId="220">
    <w:name w:val="Нет списка22"/>
    <w:semiHidden/>
    <w:unhideWhenUsed/>
    <w:qFormat/>
    <w:rsid w:val="00805C37"/>
  </w:style>
  <w:style w:type="numbering" w:customStyle="1" w:styleId="311">
    <w:name w:val="Нет списка31"/>
    <w:uiPriority w:val="99"/>
    <w:semiHidden/>
    <w:unhideWhenUsed/>
    <w:qFormat/>
    <w:rsid w:val="00805C37"/>
  </w:style>
  <w:style w:type="numbering" w:customStyle="1" w:styleId="114">
    <w:name w:val="Статья / Раздел11"/>
    <w:qFormat/>
    <w:rsid w:val="00805C37"/>
  </w:style>
  <w:style w:type="numbering" w:customStyle="1" w:styleId="1110">
    <w:name w:val="Нет списка111"/>
    <w:semiHidden/>
    <w:unhideWhenUsed/>
    <w:qFormat/>
    <w:rsid w:val="00805C37"/>
  </w:style>
  <w:style w:type="numbering" w:customStyle="1" w:styleId="2110">
    <w:name w:val="Нет списка211"/>
    <w:semiHidden/>
    <w:unhideWhenUsed/>
    <w:qFormat/>
    <w:rsid w:val="00805C37"/>
  </w:style>
  <w:style w:type="table" w:styleId="affffffff2">
    <w:name w:val="Table Grid"/>
    <w:basedOn w:val="a1"/>
    <w:uiPriority w:val="39"/>
    <w:rsid w:val="00D662E6"/>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Web 1"/>
    <w:basedOn w:val="a1"/>
    <w:rsid w:val="00D662E6"/>
    <w:rPr>
      <w:szCs w:val="20"/>
      <w:lang w:eastAsia="ru-RU"/>
    </w:rPr>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D662E6"/>
    <w:rPr>
      <w:szCs w:val="20"/>
      <w:lang w:eastAsia="ru-RU"/>
    </w:rPr>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D662E6"/>
    <w:rPr>
      <w:szCs w:val="20"/>
      <w:lang w:eastAsia="ru-RU"/>
    </w:r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affffffff3">
    <w:name w:val="Table Elegant"/>
    <w:basedOn w:val="a1"/>
    <w:rsid w:val="00D662E6"/>
    <w:rPr>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1"/>
    <w:rsid w:val="00D662E6"/>
    <w:rPr>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1"/>
    <w:rsid w:val="00D662E6"/>
    <w:rPr>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1"/>
    <w:rsid w:val="00D662E6"/>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1"/>
    <w:rsid w:val="00D662E6"/>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1"/>
    <w:rsid w:val="00D662E6"/>
    <w:rPr>
      <w:color w:val="00008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1"/>
    <w:rsid w:val="00D662E6"/>
    <w:rPr>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1"/>
    <w:rsid w:val="00D662E6"/>
    <w:rPr>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9">
    <w:name w:val="Table 3D effects 2"/>
    <w:basedOn w:val="a1"/>
    <w:rsid w:val="00D662E6"/>
    <w:rPr>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1"/>
    <w:rsid w:val="00D662E6"/>
    <w:rPr>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1"/>
    <w:rsid w:val="00D662E6"/>
    <w:rPr>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1"/>
    <w:rsid w:val="00D662E6"/>
    <w:rPr>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1"/>
    <w:rsid w:val="00D662E6"/>
    <w:rPr>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1"/>
    <w:rsid w:val="00D662E6"/>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2fb">
    <w:name w:val="Table Grid 2"/>
    <w:basedOn w:val="a1"/>
    <w:rsid w:val="00D662E6"/>
    <w:rPr>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1"/>
    <w:rsid w:val="00D662E6"/>
    <w:rPr>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1"/>
    <w:rsid w:val="00D662E6"/>
    <w:rPr>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1"/>
    <w:rsid w:val="00D662E6"/>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1"/>
    <w:rsid w:val="00D662E6"/>
    <w:rPr>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1"/>
    <w:rsid w:val="00D662E6"/>
    <w:rPr>
      <w:b/>
      <w:bCs/>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1"/>
    <w:rsid w:val="00D662E6"/>
    <w:rPr>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4">
    <w:name w:val="Table Contemporary"/>
    <w:basedOn w:val="a1"/>
    <w:rsid w:val="00D662E6"/>
    <w:rPr>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5">
    <w:name w:val="Table Professional"/>
    <w:basedOn w:val="a1"/>
    <w:rsid w:val="00D662E6"/>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Columns 1"/>
    <w:basedOn w:val="a1"/>
    <w:rsid w:val="00D662E6"/>
    <w:rPr>
      <w:b/>
      <w:bCs/>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1"/>
    <w:rsid w:val="00D662E6"/>
    <w:rPr>
      <w:b/>
      <w:bCs/>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1"/>
    <w:rsid w:val="00D662E6"/>
    <w:rPr>
      <w:b/>
      <w:bCs/>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1"/>
    <w:rsid w:val="00D662E6"/>
    <w:rPr>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rsid w:val="00D662E6"/>
    <w:rPr>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1"/>
    <w:rsid w:val="00D662E6"/>
    <w:rPr>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1"/>
    <w:rsid w:val="00D662E6"/>
    <w:rPr>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1"/>
    <w:rsid w:val="00D662E6"/>
    <w:rPr>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4">
    <w:name w:val="Table List 4"/>
    <w:basedOn w:val="a1"/>
    <w:rsid w:val="00D662E6"/>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rsid w:val="00D662E6"/>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1"/>
    <w:rsid w:val="00D662E6"/>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1"/>
    <w:rsid w:val="00D662E6"/>
    <w:rPr>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1"/>
    <w:rsid w:val="00D662E6"/>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6">
    <w:name w:val="Table Theme"/>
    <w:basedOn w:val="a1"/>
    <w:rsid w:val="00D662E6"/>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1"/>
    <w:rsid w:val="00D662E6"/>
    <w:rPr>
      <w:color w:val="FFFFFF"/>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2fd">
    <w:name w:val="Table Colorful 2"/>
    <w:basedOn w:val="a1"/>
    <w:rsid w:val="00D662E6"/>
    <w:rPr>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3e">
    <w:name w:val="Table Colorful 3"/>
    <w:basedOn w:val="a1"/>
    <w:rsid w:val="00D662E6"/>
    <w:rPr>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1"/>
    <w:uiPriority w:val="64"/>
    <w:rsid w:val="00D662E6"/>
    <w:rPr>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1fb">
    <w:name w:val="Сетка таблицы1"/>
    <w:basedOn w:val="a1"/>
    <w:uiPriority w:val="59"/>
    <w:rsid w:val="00D662E6"/>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e">
    <w:name w:val="Сетка таблицы2"/>
    <w:basedOn w:val="a1"/>
    <w:uiPriority w:val="59"/>
    <w:rsid w:val="00D662E6"/>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1"/>
    <w:rsid w:val="00965B6F"/>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1"/>
    <w:rsid w:val="00965B6F"/>
    <w:rPr>
      <w:szCs w:val="20"/>
      <w:lang w:eastAsia="ru-RU"/>
    </w:rPr>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1"/>
    <w:rsid w:val="00965B6F"/>
    <w:rPr>
      <w:szCs w:val="20"/>
      <w:lang w:eastAsia="ru-RU"/>
    </w:rPr>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1"/>
    <w:rsid w:val="00965B6F"/>
    <w:rPr>
      <w:szCs w:val="20"/>
      <w:lang w:eastAsia="ru-RU"/>
    </w:r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1"/>
    <w:rsid w:val="00965B6F"/>
    <w:rPr>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
    <w:name w:val="Изящная таблица 11"/>
    <w:basedOn w:val="a1"/>
    <w:rsid w:val="00965B6F"/>
    <w:rPr>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1"/>
    <w:rsid w:val="00965B6F"/>
    <w:rPr>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Классическая таблица 11"/>
    <w:basedOn w:val="a1"/>
    <w:rsid w:val="00965B6F"/>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1"/>
    <w:rsid w:val="00965B6F"/>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1"/>
    <w:rsid w:val="00965B6F"/>
    <w:rPr>
      <w:color w:val="00008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1"/>
    <w:rsid w:val="00965B6F"/>
    <w:rPr>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
    <w:name w:val="Объемная таблица 11"/>
    <w:basedOn w:val="a1"/>
    <w:rsid w:val="00965B6F"/>
    <w:rPr>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1"/>
    <w:rsid w:val="00965B6F"/>
    <w:rPr>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1"/>
    <w:rsid w:val="00965B6F"/>
    <w:rPr>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1"/>
    <w:rsid w:val="00965B6F"/>
    <w:rPr>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1"/>
    <w:rsid w:val="00965B6F"/>
    <w:rPr>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1"/>
    <w:rsid w:val="00965B6F"/>
    <w:rPr>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
    <w:name w:val="Сетка таблицы 11"/>
    <w:basedOn w:val="a1"/>
    <w:rsid w:val="00965B6F"/>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customStyle="1" w:styleId="218">
    <w:name w:val="Сетка таблицы 21"/>
    <w:basedOn w:val="a1"/>
    <w:rsid w:val="00965B6F"/>
    <w:rPr>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1"/>
    <w:rsid w:val="00965B6F"/>
    <w:rPr>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1"/>
    <w:rsid w:val="00965B6F"/>
    <w:rPr>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1"/>
    <w:rsid w:val="00965B6F"/>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1"/>
    <w:rsid w:val="00965B6F"/>
    <w:rPr>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1"/>
    <w:rsid w:val="00965B6F"/>
    <w:rPr>
      <w:b/>
      <w:bCs/>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1"/>
    <w:rsid w:val="00965B6F"/>
    <w:rPr>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1"/>
    <w:rsid w:val="00965B6F"/>
    <w:rPr>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1"/>
    <w:rsid w:val="00965B6F"/>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Столбцы таблицы 11"/>
    <w:basedOn w:val="a1"/>
    <w:rsid w:val="00965B6F"/>
    <w:rPr>
      <w:b/>
      <w:bCs/>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1"/>
    <w:rsid w:val="00965B6F"/>
    <w:rPr>
      <w:b/>
      <w:bCs/>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1"/>
    <w:rsid w:val="00965B6F"/>
    <w:rPr>
      <w:b/>
      <w:bCs/>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1"/>
    <w:rsid w:val="00965B6F"/>
    <w:rPr>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1"/>
    <w:rsid w:val="00965B6F"/>
    <w:rPr>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1"/>
    <w:rsid w:val="00965B6F"/>
    <w:rPr>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1"/>
    <w:rsid w:val="00965B6F"/>
    <w:rPr>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1"/>
    <w:rsid w:val="00965B6F"/>
    <w:rPr>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41">
    <w:name w:val="Таблица-список 41"/>
    <w:basedOn w:val="a1"/>
    <w:rsid w:val="00965B6F"/>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1"/>
    <w:rsid w:val="00965B6F"/>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1"/>
    <w:rsid w:val="00965B6F"/>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1"/>
    <w:rsid w:val="00965B6F"/>
    <w:rPr>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1"/>
    <w:rsid w:val="00965B6F"/>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1"/>
    <w:rsid w:val="00965B6F"/>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b">
    <w:name w:val="Цветная таблица 11"/>
    <w:basedOn w:val="a1"/>
    <w:rsid w:val="00965B6F"/>
    <w:rPr>
      <w:color w:val="FFFFFF"/>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21a">
    <w:name w:val="Цветная таблица 21"/>
    <w:basedOn w:val="a1"/>
    <w:rsid w:val="00965B6F"/>
    <w:rPr>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317">
    <w:name w:val="Цветная таблица 31"/>
    <w:basedOn w:val="a1"/>
    <w:rsid w:val="00965B6F"/>
    <w:rPr>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1"/>
    <w:uiPriority w:val="64"/>
    <w:rsid w:val="00965B6F"/>
    <w:rPr>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11c">
    <w:name w:val="Сетка таблицы11"/>
    <w:basedOn w:val="a1"/>
    <w:uiPriority w:val="59"/>
    <w:rsid w:val="00965B6F"/>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b">
    <w:name w:val="Сетка таблицы21"/>
    <w:basedOn w:val="a1"/>
    <w:uiPriority w:val="59"/>
    <w:rsid w:val="00965B6F"/>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
    <w:name w:val="Table Grid Report1"/>
    <w:basedOn w:val="a1"/>
    <w:rsid w:val="00805C3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1"/>
    <w:rsid w:val="00805C37"/>
    <w:rPr>
      <w:szCs w:val="20"/>
      <w:lang w:eastAsia="ru-RU"/>
    </w:rPr>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1"/>
    <w:rsid w:val="00805C37"/>
    <w:rPr>
      <w:szCs w:val="20"/>
      <w:lang w:eastAsia="ru-RU"/>
    </w:rPr>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1"/>
    <w:rsid w:val="00805C37"/>
    <w:rPr>
      <w:szCs w:val="20"/>
      <w:lang w:eastAsia="ru-RU"/>
    </w:r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
    <w:name w:val="Изысканная таблица2"/>
    <w:basedOn w:val="a1"/>
    <w:rsid w:val="00805C37"/>
    <w:rPr>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1"/>
    <w:rsid w:val="00805C37"/>
    <w:rPr>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1"/>
    <w:rsid w:val="00805C37"/>
    <w:rPr>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1"/>
    <w:rsid w:val="00805C37"/>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1"/>
    <w:rsid w:val="00805C37"/>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1"/>
    <w:rsid w:val="00805C37"/>
    <w:rPr>
      <w:color w:val="00008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1"/>
    <w:rsid w:val="00805C37"/>
    <w:rPr>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1"/>
    <w:rsid w:val="00805C37"/>
    <w:rPr>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1"/>
    <w:rsid w:val="00805C37"/>
    <w:rPr>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1"/>
    <w:rsid w:val="00805C37"/>
    <w:rPr>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1"/>
    <w:rsid w:val="00805C37"/>
    <w:rPr>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1"/>
    <w:rsid w:val="00805C37"/>
    <w:rPr>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1"/>
    <w:rsid w:val="00805C37"/>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customStyle="1" w:styleId="225">
    <w:name w:val="Сетка таблицы 22"/>
    <w:basedOn w:val="a1"/>
    <w:rsid w:val="00805C37"/>
    <w:rPr>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1"/>
    <w:rsid w:val="00805C37"/>
    <w:rPr>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1"/>
    <w:rsid w:val="00805C37"/>
    <w:rPr>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
    <w:name w:val="Сетка таблицы 62"/>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
    <w:name w:val="Сетка таблицы 72"/>
    <w:basedOn w:val="a1"/>
    <w:rsid w:val="00805C37"/>
    <w:rPr>
      <w:b/>
      <w:bCs/>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
    <w:name w:val="Сетка таблицы 82"/>
    <w:basedOn w:val="a1"/>
    <w:rsid w:val="00805C37"/>
    <w:rPr>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0">
    <w:name w:val="Современная таблица2"/>
    <w:basedOn w:val="a1"/>
    <w:rsid w:val="00805C37"/>
    <w:rPr>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1">
    <w:name w:val="Стандартная таблица2"/>
    <w:basedOn w:val="a1"/>
    <w:rsid w:val="00805C37"/>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Столбцы таблицы 12"/>
    <w:basedOn w:val="a1"/>
    <w:rsid w:val="00805C37"/>
    <w:rPr>
      <w:b/>
      <w:bCs/>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1"/>
    <w:rsid w:val="00805C37"/>
    <w:rPr>
      <w:b/>
      <w:bCs/>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1"/>
    <w:rsid w:val="00805C37"/>
    <w:rPr>
      <w:b/>
      <w:bCs/>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1"/>
    <w:rsid w:val="00805C37"/>
    <w:rPr>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1"/>
    <w:rsid w:val="00805C37"/>
    <w:rPr>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1"/>
    <w:rsid w:val="00805C37"/>
    <w:rPr>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1"/>
    <w:rsid w:val="00805C37"/>
    <w:rPr>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1"/>
    <w:rsid w:val="00805C37"/>
    <w:rPr>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42">
    <w:name w:val="Таблица-список 42"/>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1"/>
    <w:rsid w:val="00805C37"/>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1"/>
    <w:rsid w:val="00805C37"/>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1"/>
    <w:rsid w:val="00805C37"/>
    <w:rPr>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1"/>
    <w:rsid w:val="00805C37"/>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2">
    <w:name w:val="Тема таблицы2"/>
    <w:basedOn w:val="a1"/>
    <w:rsid w:val="00805C37"/>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Цветная таблица 12"/>
    <w:basedOn w:val="a1"/>
    <w:rsid w:val="00805C37"/>
    <w:rPr>
      <w:color w:val="FFFFFF"/>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227">
    <w:name w:val="Цветная таблица 22"/>
    <w:basedOn w:val="a1"/>
    <w:rsid w:val="00805C37"/>
    <w:rPr>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325">
    <w:name w:val="Цветная таблица 32"/>
    <w:basedOn w:val="a1"/>
    <w:rsid w:val="00805C37"/>
    <w:rPr>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1"/>
    <w:uiPriority w:val="64"/>
    <w:rsid w:val="00805C37"/>
    <w:rPr>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128">
    <w:name w:val="Сетка таблицы12"/>
    <w:basedOn w:val="a1"/>
    <w:uiPriority w:val="59"/>
    <w:rsid w:val="00805C37"/>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
    <w:basedOn w:val="a1"/>
    <w:uiPriority w:val="59"/>
    <w:rsid w:val="00805C37"/>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
    <w:basedOn w:val="a1"/>
    <w:rsid w:val="00805C3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Веб-таблица 111"/>
    <w:basedOn w:val="a1"/>
    <w:rsid w:val="00805C37"/>
    <w:rPr>
      <w:szCs w:val="20"/>
      <w:lang w:eastAsia="ru-RU"/>
    </w:rPr>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1"/>
    <w:rsid w:val="00805C37"/>
    <w:rPr>
      <w:szCs w:val="20"/>
      <w:lang w:eastAsia="ru-RU"/>
    </w:rPr>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1"/>
    <w:rsid w:val="00805C37"/>
    <w:rPr>
      <w:szCs w:val="20"/>
      <w:lang w:eastAsia="ru-RU"/>
    </w:r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d">
    <w:name w:val="Изысканная таблица11"/>
    <w:basedOn w:val="a1"/>
    <w:rsid w:val="00805C37"/>
    <w:rPr>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1">
    <w:name w:val="Изящная таблица 111"/>
    <w:basedOn w:val="a1"/>
    <w:rsid w:val="00805C37"/>
    <w:rPr>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Изящная таблица 211"/>
    <w:basedOn w:val="a1"/>
    <w:rsid w:val="00805C37"/>
    <w:rPr>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Классическая таблица 111"/>
    <w:basedOn w:val="a1"/>
    <w:rsid w:val="00805C37"/>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Классическая таблица 211"/>
    <w:basedOn w:val="a1"/>
    <w:rsid w:val="00805C37"/>
    <w:rPr>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1"/>
    <w:rsid w:val="00805C37"/>
    <w:rPr>
      <w:color w:val="00008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1"/>
    <w:rsid w:val="00805C37"/>
    <w:rPr>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3">
    <w:name w:val="Объемная таблица 111"/>
    <w:basedOn w:val="a1"/>
    <w:rsid w:val="00805C37"/>
    <w:rPr>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3">
    <w:name w:val="Объемная таблица 211"/>
    <w:basedOn w:val="a1"/>
    <w:rsid w:val="00805C37"/>
    <w:rPr>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1"/>
    <w:rsid w:val="00805C37"/>
    <w:rPr>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Простая таблица 111"/>
    <w:basedOn w:val="a1"/>
    <w:rsid w:val="00805C37"/>
    <w:rPr>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4">
    <w:name w:val="Простая таблица 211"/>
    <w:basedOn w:val="a1"/>
    <w:rsid w:val="00805C37"/>
    <w:rPr>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5">
    <w:name w:val="Сетка таблицы 111"/>
    <w:basedOn w:val="a1"/>
    <w:rsid w:val="00805C37"/>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customStyle="1" w:styleId="2115">
    <w:name w:val="Сетка таблицы 211"/>
    <w:basedOn w:val="a1"/>
    <w:rsid w:val="00805C37"/>
    <w:rPr>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1"/>
    <w:rsid w:val="00805C37"/>
    <w:rPr>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1"/>
    <w:rsid w:val="00805C37"/>
    <w:rPr>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1"/>
    <w:rsid w:val="00805C37"/>
    <w:rPr>
      <w:b/>
      <w:bCs/>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1"/>
    <w:rsid w:val="00805C37"/>
    <w:rPr>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e">
    <w:name w:val="Современная таблица11"/>
    <w:basedOn w:val="a1"/>
    <w:rsid w:val="00805C37"/>
    <w:rPr>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
    <w:name w:val="Стандартная таблица11"/>
    <w:basedOn w:val="a1"/>
    <w:rsid w:val="00805C37"/>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6">
    <w:name w:val="Столбцы таблицы 111"/>
    <w:basedOn w:val="a1"/>
    <w:rsid w:val="00805C37"/>
    <w:rPr>
      <w:b/>
      <w:bCs/>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Столбцы таблицы 211"/>
    <w:basedOn w:val="a1"/>
    <w:rsid w:val="00805C37"/>
    <w:rPr>
      <w:b/>
      <w:bCs/>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1"/>
    <w:rsid w:val="00805C37"/>
    <w:rPr>
      <w:b/>
      <w:bCs/>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1"/>
    <w:rsid w:val="00805C37"/>
    <w:rPr>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1"/>
    <w:rsid w:val="00805C37"/>
    <w:rPr>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1"/>
    <w:rsid w:val="00805C37"/>
    <w:rPr>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1"/>
    <w:rsid w:val="00805C37"/>
    <w:rPr>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1"/>
    <w:rsid w:val="00805C37"/>
    <w:rPr>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411">
    <w:name w:val="Таблица-список 411"/>
    <w:basedOn w:val="a1"/>
    <w:rsid w:val="00805C37"/>
    <w:rPr>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1"/>
    <w:rsid w:val="00805C37"/>
    <w:rPr>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1"/>
    <w:rsid w:val="00805C37"/>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1"/>
    <w:rsid w:val="00805C37"/>
    <w:rPr>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1"/>
    <w:rsid w:val="00805C37"/>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0">
    <w:name w:val="Тема таблицы11"/>
    <w:basedOn w:val="a1"/>
    <w:rsid w:val="00805C37"/>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Цветная таблица 111"/>
    <w:basedOn w:val="a1"/>
    <w:rsid w:val="00805C37"/>
    <w:rPr>
      <w:color w:val="FFFFFF"/>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2117">
    <w:name w:val="Цветная таблица 211"/>
    <w:basedOn w:val="a1"/>
    <w:rsid w:val="00805C37"/>
    <w:rPr>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3115">
    <w:name w:val="Цветная таблица 311"/>
    <w:basedOn w:val="a1"/>
    <w:rsid w:val="00805C37"/>
    <w:rPr>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1"/>
    <w:uiPriority w:val="64"/>
    <w:rsid w:val="00805C37"/>
    <w:rPr>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1118">
    <w:name w:val="Сетка таблицы111"/>
    <w:basedOn w:val="a1"/>
    <w:uiPriority w:val="59"/>
    <w:rsid w:val="00805C37"/>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
    <w:basedOn w:val="a1"/>
    <w:uiPriority w:val="59"/>
    <w:rsid w:val="00805C37"/>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1"/>
    <w:rsid w:val="00F844C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
    <w:name w:val="Table Grid Report3"/>
    <w:basedOn w:val="a1"/>
    <w:rsid w:val="00F844C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
    <w:name w:val="Table Grid Report4"/>
    <w:basedOn w:val="a1"/>
    <w:rsid w:val="00F844C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5">
    <w:name w:val="Table Grid Report5"/>
    <w:basedOn w:val="a1"/>
    <w:rsid w:val="00C36AD0"/>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6">
    <w:name w:val="Table Grid Report6"/>
    <w:basedOn w:val="a1"/>
    <w:rsid w:val="00E02F94"/>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7">
    <w:name w:val="Table Grid Report7"/>
    <w:basedOn w:val="a1"/>
    <w:rsid w:val="007760AB"/>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8">
    <w:name w:val="Table Grid Report8"/>
    <w:basedOn w:val="a1"/>
    <w:rsid w:val="00E601BE"/>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9">
    <w:name w:val="Table Grid Report9"/>
    <w:basedOn w:val="a1"/>
    <w:rsid w:val="006C5CA1"/>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0">
    <w:name w:val="Table Grid Report10"/>
    <w:basedOn w:val="a1"/>
    <w:rsid w:val="006C5CA1"/>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
    <w:name w:val="Table Grid Report11"/>
    <w:basedOn w:val="a1"/>
    <w:rsid w:val="00B31793"/>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2">
    <w:name w:val="Table Grid Report12"/>
    <w:basedOn w:val="a1"/>
    <w:rsid w:val="00B31793"/>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home.garant.ru/document?id=70788412&amp;sub=0" TargetMode="External"/><Relationship Id="rId18" Type="http://schemas.openxmlformats.org/officeDocument/2006/relationships/hyperlink" Target="http://docs.cntd.ru/document/453351059" TargetMode="External"/><Relationship Id="rId26" Type="http://schemas.openxmlformats.org/officeDocument/2006/relationships/hyperlink" Target="http://home.garant.ru/document?id=6080771&amp;sub=0" TargetMode="External"/><Relationship Id="rId39" Type="http://schemas.openxmlformats.org/officeDocument/2006/relationships/hyperlink" Target="http://home.garant.ru/" TargetMode="External"/><Relationship Id="rId21" Type="http://schemas.openxmlformats.org/officeDocument/2006/relationships/hyperlink" Target="http://home.garant.ru/document?id=2205985&amp;sub=0" TargetMode="External"/><Relationship Id="rId34"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garantf1://12047594.0/" TargetMode="External"/><Relationship Id="rId55" Type="http://schemas.openxmlformats.org/officeDocument/2006/relationships/hyperlink" Target="http://home.garant.ru/" TargetMode="External"/><Relationship Id="rId63" Type="http://schemas.openxmlformats.org/officeDocument/2006/relationships/hyperlink" Target="http://docs.cntd.ru/document/901919338"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ase.garant.ru/6180772/" TargetMode="External"/><Relationship Id="rId29" Type="http://schemas.openxmlformats.org/officeDocument/2006/relationships/hyperlink" Target="http://home.garant.ru/document?id=12058477&amp;sub=10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me.garant.ru/document?id=70771214&amp;sub=0" TargetMode="External"/><Relationship Id="rId24" Type="http://schemas.openxmlformats.org/officeDocument/2006/relationships/header" Target="header2.xml"/><Relationship Id="rId32" Type="http://schemas.openxmlformats.org/officeDocument/2006/relationships/hyperlink" Target="http://home.garant.ru/document?id=12058477&amp;sub=10000"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image" Target="media/image2.png"/><Relationship Id="rId66"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home.garant.ru/document?id=70625636&amp;sub=0" TargetMode="External"/><Relationship Id="rId23" Type="http://schemas.openxmlformats.org/officeDocument/2006/relationships/footer" Target="footer1.xml"/><Relationship Id="rId28" Type="http://schemas.openxmlformats.org/officeDocument/2006/relationships/hyperlink" Target="http://home.garant.ru/document?id=70207240&amp;sub=0" TargetMode="External"/><Relationship Id="rId36" Type="http://schemas.openxmlformats.org/officeDocument/2006/relationships/hyperlink" Target="http://home.garant.ru/"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61" Type="http://schemas.openxmlformats.org/officeDocument/2006/relationships/hyperlink" Target="http://base.garant.ru/6180772/" TargetMode="External"/><Relationship Id="rId10" Type="http://schemas.openxmlformats.org/officeDocument/2006/relationships/hyperlink" Target="http://home.garant.ru/document?id=70207240&amp;sub=0" TargetMode="External"/><Relationship Id="rId19" Type="http://schemas.openxmlformats.org/officeDocument/2006/relationships/image" Target="media/image1.emf"/><Relationship Id="rId31" Type="http://schemas.openxmlformats.org/officeDocument/2006/relationships/hyperlink" Target="http://home.garant.ru/document?id=70207240&amp;sub=0" TargetMode="External"/><Relationship Id="rId44" Type="http://schemas.openxmlformats.org/officeDocument/2006/relationships/hyperlink" Target="http://home.garant.ru/" TargetMode="External"/><Relationship Id="rId52" Type="http://schemas.openxmlformats.org/officeDocument/2006/relationships/hyperlink" Target="http://base.garant.ru/12115118/" TargetMode="External"/><Relationship Id="rId60" Type="http://schemas.openxmlformats.org/officeDocument/2006/relationships/hyperlink" Target="http://base.garant.ru/6180767/" TargetMode="External"/><Relationship Id="rId65" Type="http://schemas.openxmlformats.org/officeDocument/2006/relationships/hyperlink" Target="http://docs.cntd.ru/document/453351059" TargetMode="External"/><Relationship Id="rId4" Type="http://schemas.openxmlformats.org/officeDocument/2006/relationships/settings" Target="settings.xml"/><Relationship Id="rId9" Type="http://schemas.openxmlformats.org/officeDocument/2006/relationships/hyperlink" Target="http://home.garant.ru/document?id=70058682&amp;sub=0" TargetMode="External"/><Relationship Id="rId14" Type="http://schemas.openxmlformats.org/officeDocument/2006/relationships/hyperlink" Target="http://home.garant.ru/document?id=71484240&amp;sub=0" TargetMode="External"/><Relationship Id="rId22" Type="http://schemas.openxmlformats.org/officeDocument/2006/relationships/header" Target="header1.xml"/><Relationship Id="rId27" Type="http://schemas.openxmlformats.org/officeDocument/2006/relationships/hyperlink" Target="http://home.garant.ru/document?id=12058477&amp;sub=10000" TargetMode="External"/><Relationship Id="rId30" Type="http://schemas.openxmlformats.org/officeDocument/2006/relationships/hyperlink" Target="http://home.garant.ru/document?id=70058682&amp;sub=0"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docs.cntd.ru/document/453351059" TargetMode="External"/><Relationship Id="rId69" Type="http://schemas.openxmlformats.org/officeDocument/2006/relationships/theme" Target="theme/theme1.xml"/><Relationship Id="rId8" Type="http://schemas.openxmlformats.org/officeDocument/2006/relationships/hyperlink" Target="http://home.garant.ru/" TargetMode="External"/><Relationship Id="rId51" Type="http://schemas.openxmlformats.org/officeDocument/2006/relationships/hyperlink" Target="garantf1://12038258.0/" TargetMode="External"/><Relationship Id="rId3" Type="http://schemas.openxmlformats.org/officeDocument/2006/relationships/styles" Target="styles.xml"/><Relationship Id="rId12" Type="http://schemas.openxmlformats.org/officeDocument/2006/relationships/hyperlink" Target="http://home.garant.ru/document?id=70335690&amp;sub=0" TargetMode="External"/><Relationship Id="rId17" Type="http://schemas.openxmlformats.org/officeDocument/2006/relationships/hyperlink" Target="http://base.garant.ru/104540/" TargetMode="External"/><Relationship Id="rId25" Type="http://schemas.openxmlformats.org/officeDocument/2006/relationships/footer" Target="footer2.xml"/><Relationship Id="rId33" Type="http://schemas.openxmlformats.org/officeDocument/2006/relationships/hyperlink" Target="http://home.garant.ru/"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base.garant.ru/6180767/" TargetMode="External"/><Relationship Id="rId67" Type="http://schemas.openxmlformats.org/officeDocument/2006/relationships/footer" Target="footer3.xml"/><Relationship Id="rId20" Type="http://schemas.openxmlformats.org/officeDocument/2006/relationships/hyperlink" Target="http://home.garant.ru/document?id=12045642&amp;sub=0"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base.garant.ru/61807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CAF98-A70F-4EA1-8E24-411E81C06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5008</TotalTime>
  <Pages>115</Pages>
  <Words>37584</Words>
  <Characters>214233</Characters>
  <Application>Microsoft Office Word</Application>
  <DocSecurity>0</DocSecurity>
  <Lines>1785</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царь</cp:lastModifiedBy>
  <cp:revision>12</cp:revision>
  <cp:lastPrinted>2017-11-30T12:07:00Z</cp:lastPrinted>
  <dcterms:created xsi:type="dcterms:W3CDTF">2017-08-08T18:01:00Z</dcterms:created>
  <dcterms:modified xsi:type="dcterms:W3CDTF">2017-12-12T07:54:00Z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