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B0E" w:rsidRPr="00C05B0E" w:rsidRDefault="00C05B0E" w:rsidP="00C05B0E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720"/>
        <w:jc w:val="right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C05B0E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color w:val="000000"/>
          <w:lang w:val="ru-RU" w:eastAsia="ru-RU"/>
        </w:rPr>
        <w:t>9</w:t>
      </w:r>
    </w:p>
    <w:p w:rsidR="00C05B0E" w:rsidRPr="00C05B0E" w:rsidRDefault="00C05B0E" w:rsidP="00C05B0E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720"/>
        <w:jc w:val="right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C05B0E">
        <w:rPr>
          <w:rFonts w:ascii="Times New Roman" w:eastAsia="Times New Roman" w:hAnsi="Times New Roman" w:cs="Times New Roman"/>
          <w:color w:val="000000"/>
          <w:lang w:val="ru-RU" w:eastAsia="ru-RU"/>
        </w:rPr>
        <w:t>к</w:t>
      </w:r>
      <w:r w:rsidRPr="00C05B0E">
        <w:rPr>
          <w:rFonts w:ascii="Times New Roman" w:eastAsia="Times New Roman" w:hAnsi="Times New Roman" w:cs="Times New Roman"/>
          <w:lang w:val="ru-RU" w:eastAsia="ru-RU"/>
        </w:rPr>
        <w:t xml:space="preserve"> </w:t>
      </w:r>
      <w:r w:rsidRPr="00C05B0E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учетной политике для целей бюджетного </w:t>
      </w:r>
    </w:p>
    <w:p w:rsidR="00C05B0E" w:rsidRPr="00C05B0E" w:rsidRDefault="00C05B0E" w:rsidP="00C05B0E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720"/>
        <w:jc w:val="right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C05B0E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учета Управления финансов администрации </w:t>
      </w:r>
    </w:p>
    <w:p w:rsidR="00C05B0E" w:rsidRPr="00C05B0E" w:rsidRDefault="00C05B0E" w:rsidP="00C05B0E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720"/>
        <w:jc w:val="right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C05B0E">
        <w:rPr>
          <w:rFonts w:ascii="Times New Roman" w:eastAsia="Times New Roman" w:hAnsi="Times New Roman" w:cs="Times New Roman"/>
          <w:color w:val="000000"/>
          <w:lang w:val="ru-RU" w:eastAsia="ru-RU"/>
        </w:rPr>
        <w:t>МО «Красногвардейский район»,</w:t>
      </w:r>
    </w:p>
    <w:p w:rsidR="00C05B0E" w:rsidRPr="00C05B0E" w:rsidRDefault="00C05B0E" w:rsidP="00C05B0E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720"/>
        <w:jc w:val="right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C05B0E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</w:t>
      </w:r>
      <w:proofErr w:type="gramStart"/>
      <w:r w:rsidRPr="00C05B0E">
        <w:rPr>
          <w:rFonts w:ascii="Times New Roman" w:eastAsia="Times New Roman" w:hAnsi="Times New Roman" w:cs="Times New Roman"/>
          <w:color w:val="000000"/>
          <w:lang w:val="ru-RU" w:eastAsia="ru-RU"/>
        </w:rPr>
        <w:t>утвержденной</w:t>
      </w:r>
      <w:proofErr w:type="gramEnd"/>
      <w:r w:rsidRPr="00C05B0E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приказом от 29.12.2022 № 55</w:t>
      </w:r>
    </w:p>
    <w:p w:rsidR="00EB1E21" w:rsidRPr="00213CC5" w:rsidRDefault="00EB1E21" w:rsidP="00A80F2E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EB1E21" w:rsidRPr="00B00516" w:rsidRDefault="001C43DF" w:rsidP="00A80F2E">
      <w:pPr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00516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Порядок провед</w:t>
      </w:r>
      <w:bookmarkStart w:id="0" w:name="_GoBack"/>
      <w:bookmarkEnd w:id="0"/>
      <w:r w:rsidRPr="00B00516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ения инвентаризации активов и обязательств</w:t>
      </w:r>
    </w:p>
    <w:p w:rsidR="00EB1E21" w:rsidRPr="00B00516" w:rsidRDefault="001C43DF" w:rsidP="00A80F2E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Настоящий Порядок разработан в соответствии со следующими документами:</w:t>
      </w:r>
    </w:p>
    <w:p w:rsidR="00EB1E21" w:rsidRPr="00B00516" w:rsidRDefault="001C43DF" w:rsidP="00A80F2E">
      <w:pPr>
        <w:numPr>
          <w:ilvl w:val="0"/>
          <w:numId w:val="1"/>
        </w:numPr>
        <w:ind w:left="0" w:right="180" w:firstLine="0"/>
        <w:contextualSpacing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Законом от 06.12.2011 № 402-ФЗ «О бухгалтерском учете»;</w:t>
      </w:r>
    </w:p>
    <w:p w:rsidR="00EB1E21" w:rsidRPr="00B00516" w:rsidRDefault="001C43DF" w:rsidP="00A80F2E">
      <w:pPr>
        <w:numPr>
          <w:ilvl w:val="0"/>
          <w:numId w:val="1"/>
        </w:numPr>
        <w:ind w:left="0" w:right="180" w:firstLine="0"/>
        <w:contextualSpacing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Федеральным стандартом «Концептуальные основы бухгалтерского учета и отчетности организаций государственного сектора», утвержденным приказом Минфина от 31.12.2016 № 256н;</w:t>
      </w:r>
    </w:p>
    <w:p w:rsidR="00EB1E21" w:rsidRPr="00B00516" w:rsidRDefault="001C43DF" w:rsidP="00A80F2E">
      <w:pPr>
        <w:numPr>
          <w:ilvl w:val="0"/>
          <w:numId w:val="1"/>
        </w:numPr>
        <w:ind w:left="0" w:right="180" w:firstLine="0"/>
        <w:contextualSpacing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Федеральным стандартом «Доходы», утвержденным приказом Минфина от 27.02.2018 32н;</w:t>
      </w:r>
    </w:p>
    <w:p w:rsidR="00EB1E21" w:rsidRPr="00B00516" w:rsidRDefault="001C43DF" w:rsidP="00A80F2E">
      <w:pPr>
        <w:numPr>
          <w:ilvl w:val="0"/>
          <w:numId w:val="1"/>
        </w:numPr>
        <w:ind w:left="0" w:right="180" w:firstLine="0"/>
        <w:contextualSpacing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Федеральным стандартом «Учетная политика, оценочные значения и ошибки», утвержденным приказом Минфина от 30.12.2017 № 274н;</w:t>
      </w:r>
    </w:p>
    <w:p w:rsidR="00EB1E21" w:rsidRPr="00B00516" w:rsidRDefault="001C43DF" w:rsidP="00A80F2E">
      <w:pPr>
        <w:numPr>
          <w:ilvl w:val="0"/>
          <w:numId w:val="1"/>
        </w:numPr>
        <w:ind w:left="0" w:right="180" w:firstLine="0"/>
        <w:contextualSpacing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указанием ЦБ от 11.03.2014 № 3210-У «О порядке ведения кассовых операций юридическими лицами...»;</w:t>
      </w:r>
    </w:p>
    <w:p w:rsidR="00EB1E21" w:rsidRPr="00B00516" w:rsidRDefault="001C43DF" w:rsidP="00A80F2E">
      <w:pPr>
        <w:numPr>
          <w:ilvl w:val="0"/>
          <w:numId w:val="1"/>
        </w:numPr>
        <w:ind w:left="0" w:right="180" w:firstLine="0"/>
        <w:contextualSpacing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Методическими указаниями по первичным документам и регистрам, утвержденными</w:t>
      </w:r>
      <w:r w:rsidRPr="00B0051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приказом Минфина от 30.03.2015 № 52н;</w:t>
      </w:r>
    </w:p>
    <w:p w:rsidR="00EB1E21" w:rsidRPr="00B00516" w:rsidRDefault="001C43DF" w:rsidP="00A80F2E">
      <w:pPr>
        <w:numPr>
          <w:ilvl w:val="0"/>
          <w:numId w:val="1"/>
        </w:numPr>
        <w:ind w:left="0" w:right="180" w:firstLine="0"/>
        <w:contextualSpacing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Методическими указаниями по первичным документам и регистрам, утвержденными</w:t>
      </w:r>
      <w:r w:rsidRPr="00B0051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приказом Минфина от 15.04.2021 № 61н;</w:t>
      </w:r>
    </w:p>
    <w:p w:rsidR="00EB1E21" w:rsidRPr="00B00516" w:rsidRDefault="00EB1E21" w:rsidP="00A80F2E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EB1E21" w:rsidRPr="00B00516" w:rsidRDefault="001C43DF" w:rsidP="00A80F2E">
      <w:pPr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00516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1. Общие положения</w:t>
      </w:r>
    </w:p>
    <w:p w:rsidR="00EB1E21" w:rsidRPr="00B00516" w:rsidRDefault="001C43DF" w:rsidP="00A80F2E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1.1. Настоящий Порядок устанавливает правила проведения инвентаризации имущества,</w:t>
      </w:r>
      <w:r w:rsidRPr="00B0051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финансовых активов и обязательств учреждения, в том числе на </w:t>
      </w:r>
      <w:proofErr w:type="spellStart"/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забалансовых</w:t>
      </w:r>
      <w:proofErr w:type="spellEnd"/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счетах,</w:t>
      </w:r>
      <w:r w:rsidRPr="00B0051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сроки ее проведения, перечень активов и обязательств, проверяемых при проведении</w:t>
      </w:r>
      <w:r w:rsidRPr="00B0051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инвентаризации.</w:t>
      </w:r>
    </w:p>
    <w:p w:rsidR="0027087F" w:rsidRDefault="001C43DF" w:rsidP="00A80F2E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1.2. Инвентаризации подлежит все имущество учреждения независимо от его</w:t>
      </w:r>
      <w:r w:rsidRPr="00B00516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местонахождения и все виды финансовых активов и обязательств учреждения. Также</w:t>
      </w:r>
      <w:r w:rsidRPr="00B0051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инвентаризации подлежит имущество, находящееся на ответственном хранении учреждения.</w:t>
      </w:r>
    </w:p>
    <w:p w:rsidR="00EB1E21" w:rsidRPr="00B00516" w:rsidRDefault="001C43DF" w:rsidP="00A80F2E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Инвентаризацию имущества, переданного в аренду (безвозмездное пользование),</w:t>
      </w:r>
      <w:r w:rsidRPr="00B00516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 арендатор (ссудополучатель).</w:t>
      </w:r>
    </w:p>
    <w:p w:rsidR="00EB1E21" w:rsidRPr="00B00516" w:rsidRDefault="001C43DF" w:rsidP="00A80F2E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Инвентаризация имущества производится по его местонахождению и в разрезе</w:t>
      </w:r>
      <w:r w:rsidRPr="00B00516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ответственных (материально ответственных) лиц, далее – ответственные лица.</w:t>
      </w:r>
    </w:p>
    <w:p w:rsidR="00EB1E21" w:rsidRPr="00B00516" w:rsidRDefault="001C43DF" w:rsidP="00A80F2E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1.3. Цель инвентаризации – обеспечить достоверность данных учета и отчетности.</w:t>
      </w:r>
    </w:p>
    <w:p w:rsidR="00EB1E21" w:rsidRPr="00B00516" w:rsidRDefault="001C43DF" w:rsidP="00A80F2E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B00516">
        <w:rPr>
          <w:rFonts w:ascii="Times New Roman" w:hAnsi="Times New Roman" w:cs="Times New Roman"/>
          <w:color w:val="000000"/>
          <w:sz w:val="28"/>
          <w:szCs w:val="28"/>
        </w:rPr>
        <w:t>1.4. Проведение инвентаризации обязательно:</w:t>
      </w:r>
    </w:p>
    <w:p w:rsidR="00EB1E21" w:rsidRPr="00B00516" w:rsidRDefault="001C43DF" w:rsidP="00A80F2E">
      <w:pPr>
        <w:numPr>
          <w:ilvl w:val="0"/>
          <w:numId w:val="2"/>
        </w:numPr>
        <w:ind w:left="0" w:right="180" w:firstLine="0"/>
        <w:contextualSpacing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передаче имущества в аренду, выкупе, продаже;</w:t>
      </w:r>
    </w:p>
    <w:p w:rsidR="00EB1E21" w:rsidRPr="00B00516" w:rsidRDefault="001C43DF" w:rsidP="00A80F2E">
      <w:pPr>
        <w:numPr>
          <w:ilvl w:val="0"/>
          <w:numId w:val="2"/>
        </w:numPr>
        <w:ind w:left="0" w:right="180" w:firstLine="0"/>
        <w:contextualSpacing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перед составлением годовой отчетности (кроме имущества, инвентаризация</w:t>
      </w:r>
      <w:r w:rsidRPr="00B00516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которого проводилась не ранее 1 октября отчетного года);</w:t>
      </w:r>
    </w:p>
    <w:p w:rsidR="00EB1E21" w:rsidRPr="00B00516" w:rsidRDefault="001C43DF" w:rsidP="00A80F2E">
      <w:pPr>
        <w:numPr>
          <w:ilvl w:val="0"/>
          <w:numId w:val="2"/>
        </w:numPr>
        <w:ind w:left="0" w:right="180" w:firstLine="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B00516">
        <w:rPr>
          <w:rFonts w:ascii="Times New Roman" w:hAnsi="Times New Roman" w:cs="Times New Roman"/>
          <w:color w:val="000000"/>
          <w:sz w:val="28"/>
          <w:szCs w:val="28"/>
        </w:rPr>
        <w:t>при</w:t>
      </w:r>
      <w:proofErr w:type="spellEnd"/>
      <w:r w:rsidRPr="00B0051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00516">
        <w:rPr>
          <w:rFonts w:ascii="Times New Roman" w:hAnsi="Times New Roman" w:cs="Times New Roman"/>
          <w:color w:val="000000"/>
          <w:sz w:val="28"/>
          <w:szCs w:val="28"/>
        </w:rPr>
        <w:t>смене</w:t>
      </w:r>
      <w:proofErr w:type="spellEnd"/>
      <w:r w:rsidRPr="00B0051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00516">
        <w:rPr>
          <w:rFonts w:ascii="Times New Roman" w:hAnsi="Times New Roman" w:cs="Times New Roman"/>
          <w:color w:val="000000"/>
          <w:sz w:val="28"/>
          <w:szCs w:val="28"/>
        </w:rPr>
        <w:t>ответственных</w:t>
      </w:r>
      <w:proofErr w:type="spellEnd"/>
      <w:r w:rsidRPr="00B0051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00516">
        <w:rPr>
          <w:rFonts w:ascii="Times New Roman" w:hAnsi="Times New Roman" w:cs="Times New Roman"/>
          <w:color w:val="000000"/>
          <w:sz w:val="28"/>
          <w:szCs w:val="28"/>
        </w:rPr>
        <w:t>лиц</w:t>
      </w:r>
      <w:proofErr w:type="spellEnd"/>
      <w:r w:rsidRPr="00B00516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EB1E21" w:rsidRPr="00B00516" w:rsidRDefault="001C43DF" w:rsidP="00A80F2E">
      <w:pPr>
        <w:numPr>
          <w:ilvl w:val="0"/>
          <w:numId w:val="2"/>
        </w:numPr>
        <w:ind w:left="0" w:right="180" w:firstLine="0"/>
        <w:contextualSpacing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выявлении фактов хищения, злоупотребления или порчи имущества</w:t>
      </w:r>
      <w:r w:rsidRPr="00B00516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(немедленно </w:t>
      </w:r>
      <w:proofErr w:type="gramStart"/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</w:t>
      </w:r>
      <w:proofErr w:type="gramEnd"/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установлении таких фактов);</w:t>
      </w:r>
    </w:p>
    <w:p w:rsidR="00EB1E21" w:rsidRPr="00B00516" w:rsidRDefault="001C43DF" w:rsidP="00A80F2E">
      <w:pPr>
        <w:numPr>
          <w:ilvl w:val="0"/>
          <w:numId w:val="2"/>
        </w:numPr>
        <w:ind w:left="0" w:right="180" w:firstLine="0"/>
        <w:contextualSpacing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в случае стихийного бедствия, пожара и других чрезвычайных ситуаций, вызванных</w:t>
      </w:r>
      <w:r w:rsidRPr="00B0051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экстремальными условиями (сразу же по окончании пожара или стихийного</w:t>
      </w:r>
      <w:r w:rsidRPr="00B0051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бедствия);</w:t>
      </w:r>
    </w:p>
    <w:p w:rsidR="00EB1E21" w:rsidRPr="00B00516" w:rsidRDefault="001C43DF" w:rsidP="00A80F2E">
      <w:pPr>
        <w:numPr>
          <w:ilvl w:val="0"/>
          <w:numId w:val="2"/>
        </w:numPr>
        <w:ind w:left="0" w:right="180" w:firstLine="0"/>
        <w:contextualSpacing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реорганизации, изменении типа учреждения или ликвидации учреждения;</w:t>
      </w:r>
    </w:p>
    <w:p w:rsidR="00EB1E21" w:rsidRPr="00B00516" w:rsidRDefault="001C43DF" w:rsidP="00A80F2E">
      <w:pPr>
        <w:numPr>
          <w:ilvl w:val="0"/>
          <w:numId w:val="2"/>
        </w:numPr>
        <w:ind w:left="0" w:right="180" w:firstLine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в других случаях, предусмотренных действующим законодательством.</w:t>
      </w:r>
    </w:p>
    <w:p w:rsidR="00EB1E21" w:rsidRPr="00B00516" w:rsidRDefault="001C43DF" w:rsidP="0027087F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1.5. Имущество, которое поступило во время инвентаризации, принимают ответственные лица в присутствии членов инвентаризационной комиссии и заносят его в отдельную инвентаризационную опись. В акт о результатах инвентаризации такое имущество не включается. Описи прилагают к акту о результатах инвентаризации.</w:t>
      </w:r>
    </w:p>
    <w:p w:rsidR="00EB1E21" w:rsidRPr="00B00516" w:rsidRDefault="001C43DF" w:rsidP="00A80F2E">
      <w:pPr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00516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2. Общий порядок и сроки проведения инвентаризации</w:t>
      </w:r>
    </w:p>
    <w:p w:rsidR="00EB1E21" w:rsidRPr="00B00516" w:rsidRDefault="001C43DF" w:rsidP="00A80F2E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2.1. Для проведения инвентаризации в учреждении создается постоянно действующая</w:t>
      </w:r>
      <w:r w:rsidRPr="00B0051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инвентаризационная комиссия.</w:t>
      </w:r>
    </w:p>
    <w:p w:rsidR="00EB1E21" w:rsidRPr="00B00516" w:rsidRDefault="001C43DF" w:rsidP="00A80F2E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Персональный состав постоянно</w:t>
      </w:r>
      <w:r w:rsidRPr="00B0051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действующ</w:t>
      </w:r>
      <w:r w:rsidR="001F799B">
        <w:rPr>
          <w:rFonts w:ascii="Times New Roman" w:hAnsi="Times New Roman" w:cs="Times New Roman"/>
          <w:color w:val="000000"/>
          <w:sz w:val="28"/>
          <w:szCs w:val="28"/>
          <w:lang w:val="ru-RU"/>
        </w:rPr>
        <w:t>ей</w:t>
      </w: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комисси</w:t>
      </w:r>
      <w:r w:rsidR="001F799B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утверждает руководитель</w:t>
      </w:r>
      <w:r w:rsidRPr="00B0051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учреждения.</w:t>
      </w:r>
    </w:p>
    <w:p w:rsidR="00EB1E21" w:rsidRPr="00B00516" w:rsidRDefault="001C43DF" w:rsidP="00A80F2E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2.2. Инвентаризационная комиссия выполняет следующие функции:</w:t>
      </w:r>
    </w:p>
    <w:p w:rsidR="00EB1E21" w:rsidRPr="00B00516" w:rsidRDefault="001C43DF" w:rsidP="00A80F2E">
      <w:pPr>
        <w:numPr>
          <w:ilvl w:val="0"/>
          <w:numId w:val="4"/>
        </w:numPr>
        <w:ind w:left="0" w:right="180" w:firstLine="0"/>
        <w:contextualSpacing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проверка фактического наличия имущества, как собственного, так и не принадлежащего учреждению, но числящегося в бухгалтерском учете;</w:t>
      </w:r>
    </w:p>
    <w:p w:rsidR="00EB1E21" w:rsidRPr="00B00516" w:rsidRDefault="001C43DF" w:rsidP="00A80F2E">
      <w:pPr>
        <w:numPr>
          <w:ilvl w:val="0"/>
          <w:numId w:val="4"/>
        </w:numPr>
        <w:ind w:left="0" w:right="180" w:firstLine="0"/>
        <w:contextualSpacing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проверка соблюдения правил содержания и эксплуатации основных средств, использования нематериальных активов, а также правил и условий хранения</w:t>
      </w:r>
      <w:r w:rsidRPr="00B00516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материальных запасов, денежных средств;</w:t>
      </w:r>
    </w:p>
    <w:p w:rsidR="00EB1E21" w:rsidRPr="00B00516" w:rsidRDefault="001C43DF" w:rsidP="00A80F2E">
      <w:pPr>
        <w:numPr>
          <w:ilvl w:val="0"/>
          <w:numId w:val="4"/>
        </w:numPr>
        <w:ind w:left="0" w:right="180" w:firstLine="0"/>
        <w:contextualSpacing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определение состояния имущества и его назначения;</w:t>
      </w:r>
    </w:p>
    <w:p w:rsidR="00EB1E21" w:rsidRPr="00B00516" w:rsidRDefault="001C43DF" w:rsidP="00A80F2E">
      <w:pPr>
        <w:numPr>
          <w:ilvl w:val="0"/>
          <w:numId w:val="4"/>
        </w:numPr>
        <w:ind w:left="0" w:right="180" w:firstLine="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B00516">
        <w:rPr>
          <w:rFonts w:ascii="Times New Roman" w:hAnsi="Times New Roman" w:cs="Times New Roman"/>
          <w:color w:val="000000"/>
          <w:sz w:val="28"/>
          <w:szCs w:val="28"/>
        </w:rPr>
        <w:t>выявление</w:t>
      </w:r>
      <w:proofErr w:type="spellEnd"/>
      <w:r w:rsidRPr="00B0051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00516">
        <w:rPr>
          <w:rFonts w:ascii="Times New Roman" w:hAnsi="Times New Roman" w:cs="Times New Roman"/>
          <w:color w:val="000000"/>
          <w:sz w:val="28"/>
          <w:szCs w:val="28"/>
        </w:rPr>
        <w:t>признаков</w:t>
      </w:r>
      <w:proofErr w:type="spellEnd"/>
      <w:r w:rsidRPr="00B0051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00516">
        <w:rPr>
          <w:rFonts w:ascii="Times New Roman" w:hAnsi="Times New Roman" w:cs="Times New Roman"/>
          <w:color w:val="000000"/>
          <w:sz w:val="28"/>
          <w:szCs w:val="28"/>
        </w:rPr>
        <w:t>обесценения</w:t>
      </w:r>
      <w:proofErr w:type="spellEnd"/>
      <w:r w:rsidRPr="00B0051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00516">
        <w:rPr>
          <w:rFonts w:ascii="Times New Roman" w:hAnsi="Times New Roman" w:cs="Times New Roman"/>
          <w:color w:val="000000"/>
          <w:sz w:val="28"/>
          <w:szCs w:val="28"/>
        </w:rPr>
        <w:t>активов</w:t>
      </w:r>
      <w:proofErr w:type="spellEnd"/>
      <w:r w:rsidRPr="00B00516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EB1E21" w:rsidRPr="00B00516" w:rsidRDefault="001C43DF" w:rsidP="00A80F2E">
      <w:pPr>
        <w:numPr>
          <w:ilvl w:val="0"/>
          <w:numId w:val="4"/>
        </w:numPr>
        <w:ind w:left="0" w:right="180" w:firstLine="0"/>
        <w:contextualSpacing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сопоставление данных бухгалтерского учета с фактическим наличием имущества, с выписками из счетов, с данными актов сверок;</w:t>
      </w:r>
    </w:p>
    <w:p w:rsidR="00EB1E21" w:rsidRPr="00B00516" w:rsidRDefault="001C43DF" w:rsidP="00A80F2E">
      <w:pPr>
        <w:numPr>
          <w:ilvl w:val="0"/>
          <w:numId w:val="4"/>
        </w:numPr>
        <w:ind w:left="0" w:right="180" w:firstLine="0"/>
        <w:contextualSpacing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проверка правильности расчета и обоснованности создания резервов, достоверности расходов будущих периодов;</w:t>
      </w:r>
    </w:p>
    <w:p w:rsidR="00EB1E21" w:rsidRPr="00B00516" w:rsidRDefault="001C43DF" w:rsidP="00A80F2E">
      <w:pPr>
        <w:numPr>
          <w:ilvl w:val="0"/>
          <w:numId w:val="4"/>
        </w:numPr>
        <w:ind w:left="0" w:right="180" w:firstLine="0"/>
        <w:contextualSpacing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проверка документации на активы и обязательства;</w:t>
      </w:r>
    </w:p>
    <w:p w:rsidR="00EB1E21" w:rsidRPr="00B00516" w:rsidRDefault="001C43DF" w:rsidP="00A80F2E">
      <w:pPr>
        <w:numPr>
          <w:ilvl w:val="0"/>
          <w:numId w:val="4"/>
        </w:numPr>
        <w:ind w:left="0" w:right="180" w:firstLine="0"/>
        <w:contextualSpacing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выявление дебиторской задолженности, безнадежной к взысканию и сомнительной, подготовка предложений о списании такой задолженности;</w:t>
      </w:r>
    </w:p>
    <w:p w:rsidR="00EB1E21" w:rsidRPr="00B00516" w:rsidRDefault="001C43DF" w:rsidP="00A80F2E">
      <w:pPr>
        <w:numPr>
          <w:ilvl w:val="0"/>
          <w:numId w:val="4"/>
        </w:numPr>
        <w:ind w:left="0" w:right="180" w:firstLine="0"/>
        <w:contextualSpacing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выявление кредиторской задолженности, не востребованной кредиторами, подготовка предложений о списании такой задолженности;</w:t>
      </w:r>
    </w:p>
    <w:p w:rsidR="00EB1E21" w:rsidRPr="00B00516" w:rsidRDefault="001C43DF" w:rsidP="00A80F2E">
      <w:pPr>
        <w:numPr>
          <w:ilvl w:val="0"/>
          <w:numId w:val="4"/>
        </w:numPr>
        <w:ind w:left="0" w:right="180" w:firstLine="0"/>
        <w:contextualSpacing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составление инвентаризационных описей, в которых указываются все объекты инвентаризации, их количество, статус и целевая функция;</w:t>
      </w:r>
    </w:p>
    <w:p w:rsidR="00EB1E21" w:rsidRPr="00B00516" w:rsidRDefault="001C43DF" w:rsidP="00A80F2E">
      <w:pPr>
        <w:numPr>
          <w:ilvl w:val="0"/>
          <w:numId w:val="4"/>
        </w:numPr>
        <w:ind w:left="0" w:right="180" w:firstLine="0"/>
        <w:contextualSpacing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составление ведомости по расхождениям, если они обнаружены, а также выявление причин таких отклонений;</w:t>
      </w:r>
    </w:p>
    <w:p w:rsidR="00EB1E21" w:rsidRPr="00B00516" w:rsidRDefault="001C43DF" w:rsidP="00A80F2E">
      <w:pPr>
        <w:numPr>
          <w:ilvl w:val="0"/>
          <w:numId w:val="4"/>
        </w:numPr>
        <w:ind w:left="0" w:right="180" w:firstLine="0"/>
        <w:contextualSpacing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оформление протоколов заседания инвентаризационной комиссии;</w:t>
      </w:r>
    </w:p>
    <w:p w:rsidR="00EB1E21" w:rsidRPr="00B00516" w:rsidRDefault="001C43DF" w:rsidP="00A80F2E">
      <w:pPr>
        <w:numPr>
          <w:ilvl w:val="0"/>
          <w:numId w:val="4"/>
        </w:numPr>
        <w:ind w:left="0" w:right="180" w:firstLine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подготовка предложений по изменению учета и устранению обстоятельств, которые повлекли неточности и ошибки.</w:t>
      </w:r>
    </w:p>
    <w:p w:rsidR="00EB1E21" w:rsidRPr="00B00516" w:rsidRDefault="001C43DF" w:rsidP="00A80F2E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2.3. </w:t>
      </w:r>
      <w:proofErr w:type="gramStart"/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Инвентаризации подлежит имущество учреждения, вложения в него на счете 106.00</w:t>
      </w:r>
      <w:r w:rsidRPr="00B0051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«Вложения в нефинансовые активы», а также следующие финансовые активы,</w:t>
      </w:r>
      <w:r w:rsidRPr="00B0051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обязательства и финансовые результаты:</w:t>
      </w:r>
      <w:r w:rsidRPr="00B00516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денежные средства – счет Х.201.00.000;</w:t>
      </w:r>
      <w:r w:rsidRPr="00B00516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расчеты по доходам – счет Х.205.00.000;</w:t>
      </w:r>
      <w:r w:rsidRPr="00B00516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расчеты по выданным авансам – счет Х.206.00.000;</w:t>
      </w:r>
      <w:r w:rsidRPr="00B00516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расчеты с подотчетными лицами – счет Х.208.00.000;</w:t>
      </w:r>
      <w:r w:rsidRPr="00B00516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расчеты по ущербу имуществу и иным доходам – счет Х.209.00.000;</w:t>
      </w:r>
      <w:proofErr w:type="gramEnd"/>
      <w:r w:rsidRPr="00B00516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расчеты по принятым обязательствам – счет Х.302.00.000;</w:t>
      </w:r>
      <w:r w:rsidRPr="00B00516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расчеты по платежам в бюджеты – счет Х.303.00.000;</w:t>
      </w:r>
      <w:r w:rsidRPr="00B00516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прочие расчеты с кредиторами – счет Х.304.00.000;</w:t>
      </w:r>
      <w:r w:rsidRPr="00B00516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расчеты с кредиторами по долговым обязательствам – счет Х.301.00.000;</w:t>
      </w:r>
      <w:r w:rsidRPr="00B00516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доходы будущих периодов – счет Х.401.40.000;</w:t>
      </w:r>
      <w:r w:rsidRPr="00B00516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расходы будущих периодов – счет Х.401.50.000;</w:t>
      </w:r>
      <w:r w:rsidRPr="00B00516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резервы предстоящих расходов – счет Х.401.60.000.</w:t>
      </w:r>
    </w:p>
    <w:p w:rsidR="00EB1E21" w:rsidRPr="00B00516" w:rsidRDefault="001C43DF" w:rsidP="00A80F2E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F128E">
        <w:rPr>
          <w:rFonts w:ascii="Times New Roman" w:hAnsi="Times New Roman" w:cs="Times New Roman"/>
          <w:color w:val="000000"/>
          <w:sz w:val="28"/>
          <w:szCs w:val="28"/>
          <w:lang w:val="ru-RU"/>
        </w:rPr>
        <w:t>2.4. Сроки проведения плановых инвентаризаций установлены в Графике проведения</w:t>
      </w:r>
      <w:r w:rsidRPr="00EF128E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EF128E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инвентаризации.</w:t>
      </w:r>
    </w:p>
    <w:p w:rsidR="00EB1E21" w:rsidRPr="00B00516" w:rsidRDefault="001C43DF" w:rsidP="00A80F2E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Кроме плановых инвентаризаций, </w:t>
      </w:r>
      <w:r w:rsidR="00677556">
        <w:rPr>
          <w:rFonts w:ascii="Times New Roman" w:hAnsi="Times New Roman" w:cs="Times New Roman"/>
          <w:color w:val="000000"/>
          <w:sz w:val="28"/>
          <w:szCs w:val="28"/>
          <w:lang w:val="ru-RU"/>
        </w:rPr>
        <w:t>управление финансов</w:t>
      </w: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может проводить внеплановые сплошные</w:t>
      </w:r>
      <w:r w:rsidRPr="00B0051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инвентаризации товарно-материальных ценностей. Внеплановые инвентаризации</w:t>
      </w:r>
      <w:r w:rsidRPr="00B0051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проводятся на основании приказа руководителя.</w:t>
      </w:r>
    </w:p>
    <w:p w:rsidR="00EB1E21" w:rsidRPr="00B00516" w:rsidRDefault="001C43DF" w:rsidP="00A80F2E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2.5. До начала проверки фактического наличия имущества инвентаризационной комиссии</w:t>
      </w:r>
      <w:r w:rsidRPr="00B0051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надлежит получить приходные и расходные документы или отчеты о движении</w:t>
      </w:r>
      <w:r w:rsidRPr="00B0051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материальных ценностей и денежных средств, не сданные и не учтенные бухгалтерией на</w:t>
      </w:r>
      <w:r w:rsidRPr="00B0051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момент проведения инвентаризации.</w:t>
      </w:r>
    </w:p>
    <w:p w:rsidR="00EB1E21" w:rsidRPr="00B00516" w:rsidRDefault="001C43DF" w:rsidP="00A80F2E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Председатель инвентаризационной комиссии визирует все приходные и расходные</w:t>
      </w:r>
      <w:r w:rsidRPr="00B00516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документы, приложенные к реестрам (отчетам), с указанием «до инвентаризации </w:t>
      </w:r>
      <w:proofErr w:type="gramStart"/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</w:t>
      </w:r>
      <w:proofErr w:type="gramEnd"/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"___"»</w:t>
      </w:r>
      <w:r w:rsidRPr="00B0051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(дата). Это служит основанием для определения остатков имущества к началу</w:t>
      </w:r>
      <w:r w:rsidRPr="00B00516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инвентаризации по учетным данным.</w:t>
      </w:r>
    </w:p>
    <w:p w:rsidR="00EB1E21" w:rsidRPr="00B00516" w:rsidRDefault="001C43DF" w:rsidP="00A80F2E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2.6. Ответственные лица дают расписки о том, что к началу инвентаризации все расходные</w:t>
      </w:r>
      <w:r w:rsidRPr="00B0051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и приходные документы на имущество сданы в бухгалтерию или переданы комиссии и все</w:t>
      </w:r>
      <w:r w:rsidRPr="00B0051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ценности, поступившие на их ответственность, оприходованы, а выбывшие – списаны в</w:t>
      </w:r>
      <w:r w:rsidRPr="00B0051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расход. Аналогичные расписки дают сотрудники, имеющие подотчетные суммы на</w:t>
      </w:r>
      <w:r w:rsidRPr="00B0051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приобретение или доверенности на получение имущества.</w:t>
      </w:r>
    </w:p>
    <w:p w:rsidR="00EB1E21" w:rsidRPr="00B00516" w:rsidRDefault="001C43DF" w:rsidP="00A80F2E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2.7. Фактическое наличие имущества при инвентаризации определяют путем обязательного</w:t>
      </w:r>
      <w:r w:rsidRPr="00B0051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подсчета, взвешивания, обмера.</w:t>
      </w:r>
    </w:p>
    <w:p w:rsidR="00EB1E21" w:rsidRPr="00B00516" w:rsidRDefault="001C43DF" w:rsidP="00A80F2E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2.8. Проверка фактического наличия имущества производится при обязательном участии</w:t>
      </w:r>
      <w:r w:rsidRPr="00B0051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ответственных лиц.</w:t>
      </w:r>
    </w:p>
    <w:p w:rsidR="00EB1E21" w:rsidRPr="00B00516" w:rsidRDefault="001C43DF" w:rsidP="00A80F2E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2.9. Для оформления инвентаризации комиссия применяет следующие формы,</w:t>
      </w:r>
      <w:r w:rsidRPr="00B00516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утвержденные приказом Минфина от 30.03.2015 № 52н:</w:t>
      </w:r>
    </w:p>
    <w:p w:rsidR="00EB1E21" w:rsidRPr="00B00516" w:rsidRDefault="001C43DF" w:rsidP="00A80F2E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инвентаризационная опись остатков на счетах учета денежных средств (ф. 0504082);</w:t>
      </w:r>
      <w:r w:rsidRPr="00B00516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инвентаризационная опись (сличительная ведомость) бланков строгой отчетности и</w:t>
      </w:r>
      <w:r w:rsidRPr="00B0051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денежных документов (ф. 0504086);</w:t>
      </w:r>
      <w:r w:rsidRPr="00B00516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инвентаризационная опись (сличительная ведомость) по объектам нефинансовых активов</w:t>
      </w:r>
      <w:r w:rsidRPr="00B0051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(ф. 0504087). По объектам, переданным в аренду, безвозмездное пользование, а также</w:t>
      </w:r>
      <w:r w:rsidRPr="00B0051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полученным в аренду, безвозмездное пользование и по другим основаниям, составляются</w:t>
      </w:r>
      <w:r w:rsidRPr="00B0051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отдельные описи (ф. 0504087);</w:t>
      </w:r>
      <w:r w:rsidRPr="00B00516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инвентаризационная опись наличных денежных средств (ф. 0504088);</w:t>
      </w:r>
      <w:r w:rsidRPr="00B00516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инвентаризационная опись расчетов с покупателями, поставщиками и прочими</w:t>
      </w:r>
      <w:r w:rsidRPr="00B00516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дебиторами и кредиторами (ф. 0504089);</w:t>
      </w:r>
      <w:r w:rsidRPr="00B00516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инвентаризационная опись расчетов по поступлениям (ф. 0504091);</w:t>
      </w:r>
      <w:r w:rsidRPr="00B00516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ведомость расхождений по результатам инвентаризации (ф. 0504092);</w:t>
      </w:r>
      <w:r w:rsidRPr="00B00516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акт о результатах инвентаризации (ф. 0504835);</w:t>
      </w:r>
      <w:r w:rsidRPr="00B00516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инвентаризационная опись задолженности по кредитам, займам (ссудам)</w:t>
      </w:r>
      <w:r w:rsidRPr="00B00516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(ф. 0504083);</w:t>
      </w:r>
      <w:r w:rsidRPr="00B00516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инвентаризационная опись ценных бумаг (ф. 0504081).</w:t>
      </w:r>
    </w:p>
    <w:p w:rsidR="00EB1E21" w:rsidRPr="00B00516" w:rsidRDefault="001C43DF" w:rsidP="00A80F2E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Формы заполняют в порядке, установленном Методическими указаниями, утвержденными</w:t>
      </w:r>
      <w:r w:rsidRPr="00B0051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приказом Минфина от 30.03.2015 № 52н.</w:t>
      </w:r>
    </w:p>
    <w:p w:rsidR="00EB1E21" w:rsidRPr="00B00516" w:rsidRDefault="001C43DF" w:rsidP="00A80F2E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05B0E">
        <w:rPr>
          <w:rFonts w:ascii="Times New Roman" w:hAnsi="Times New Roman" w:cs="Times New Roman"/>
          <w:color w:val="000000"/>
          <w:sz w:val="28"/>
          <w:szCs w:val="28"/>
          <w:lang w:val="ru-RU"/>
        </w:rPr>
        <w:t>Для результатов инвентаризации расходов будущих периодов применяется акт</w:t>
      </w:r>
      <w:r w:rsidRPr="00C05B0E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05B0E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инвентаризации расходов будущих периодов № ИНВ-11 (ф. 0317012), утвержденный</w:t>
      </w:r>
      <w:r w:rsidRPr="00C05B0E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05B0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приказом Минфина от 13.06.1995 № 49.</w:t>
      </w:r>
    </w:p>
    <w:p w:rsidR="00EB1E21" w:rsidRPr="00B00516" w:rsidRDefault="001C43DF" w:rsidP="00A80F2E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2.10. Инвентаризационная комиссия обеспечивает полноту и точность внесения в описи</w:t>
      </w:r>
      <w:r w:rsidRPr="00B0051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данных о фактических остатках основных средств, нематериальных активов, материальных</w:t>
      </w:r>
      <w:r w:rsidRPr="00B0051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запасов и другого имущества, денежных средств, финансовых активов </w:t>
      </w: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и обязательств,</w:t>
      </w:r>
      <w:r w:rsidRPr="00B0051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правильность и своевременность оформления материалов инвентаризации. Также комиссия</w:t>
      </w:r>
      <w:r w:rsidRPr="00B0051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обеспечивает внесение в описи обнаруженных признаков обесценения актива.</w:t>
      </w:r>
    </w:p>
    <w:p w:rsidR="00EB1E21" w:rsidRPr="00B00516" w:rsidRDefault="001C43DF" w:rsidP="00A80F2E">
      <w:pPr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00516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3. Особенности инвентаризации отдельных видов имущества, финансовых активов,</w:t>
      </w:r>
      <w:r w:rsidRPr="00B00516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00516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обязательств и финансовых результатов</w:t>
      </w:r>
    </w:p>
    <w:p w:rsidR="00677556" w:rsidRDefault="001C43DF" w:rsidP="00A80F2E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3.1. Инвентаризация основных сре</w:t>
      </w:r>
      <w:proofErr w:type="gramStart"/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дств пр</w:t>
      </w:r>
      <w:proofErr w:type="gramEnd"/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оводится один раз в год перед составлением</w:t>
      </w:r>
      <w:r w:rsidRPr="00B0051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годовой бухгалтерской отчетности. </w:t>
      </w:r>
    </w:p>
    <w:p w:rsidR="00EB1E21" w:rsidRPr="00B00516" w:rsidRDefault="001C43DF" w:rsidP="00A80F2E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Инвентаризации подлежат основные средства на балансовых счетах 101.00 «Основные</w:t>
      </w:r>
      <w:r w:rsidRPr="00B0051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средства», а также имущество на </w:t>
      </w:r>
      <w:proofErr w:type="spellStart"/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забалансовых</w:t>
      </w:r>
      <w:proofErr w:type="spellEnd"/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счетах 01 «Имущество, полученное в пользование», 02 «Материальные ценности на хранении».</w:t>
      </w:r>
    </w:p>
    <w:p w:rsidR="00EB1E21" w:rsidRPr="00B00516" w:rsidRDefault="001C43DF" w:rsidP="00A80F2E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Основные средства, которые временно отсутствуют (находятся у подрядчика на ремонте, у</w:t>
      </w:r>
      <w:r w:rsidRPr="00B0051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сотрудников в командировке и т. д.), инвентаризируются по документам и регистрам до</w:t>
      </w:r>
      <w:r w:rsidRPr="00B0051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момента выбытия.</w:t>
      </w:r>
    </w:p>
    <w:p w:rsidR="00EB1E21" w:rsidRPr="00B00516" w:rsidRDefault="001C43DF" w:rsidP="00A80F2E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Перед инвентаризацией комиссия проверяет:</w:t>
      </w:r>
      <w:r w:rsidRPr="00B00516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есть ли инвентарные карточки, книги и описи на основные средства, как они заполнены;</w:t>
      </w:r>
      <w:r w:rsidRPr="00B00516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состояние техпаспортов и других технических документов;</w:t>
      </w:r>
      <w:r w:rsidRPr="00B00516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документы о государственной регистрации объектов;</w:t>
      </w:r>
      <w:r w:rsidRPr="00B00516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документы на основные средства, которые приняли или сдали на хранение и в аренду.</w:t>
      </w:r>
    </w:p>
    <w:p w:rsidR="00EB1E21" w:rsidRPr="00B00516" w:rsidRDefault="001C43DF" w:rsidP="00A80F2E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отсутствии документов комиссия должна обеспечить их получение или оформление.</w:t>
      </w:r>
      <w:r w:rsidRPr="00B00516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обнаружении расхождений и неточностей в регистрах бухгалтерского учета или</w:t>
      </w:r>
      <w:r w:rsidRPr="00B00516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технической документации следует внести соответствующие исправления и уточнения.</w:t>
      </w:r>
    </w:p>
    <w:p w:rsidR="00EB1E21" w:rsidRPr="00B00516" w:rsidRDefault="001C43DF" w:rsidP="00A80F2E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В ходе инвентаризации комиссия проверяет:</w:t>
      </w:r>
      <w:r w:rsidRPr="00B00516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фактическое наличие объектов основных средств, эксплуатируются ли они по назначению;</w:t>
      </w:r>
      <w:r w:rsidRPr="00B00516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физическое состояние объектов основных средств: рабочее, поломка, износ, порча и т. д.</w:t>
      </w:r>
    </w:p>
    <w:p w:rsidR="00EB1E21" w:rsidRPr="00B00516" w:rsidRDefault="001C43DF" w:rsidP="00A80F2E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Данные об эксплуатации и физическом состоянии комиссия указывает в</w:t>
      </w:r>
      <w:r w:rsidRPr="00B00516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инвентаризационной описи (ф. 0504087). Графы 8 и 9 инвентаризационной описи по НФА</w:t>
      </w:r>
      <w:r w:rsidRPr="00B0051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комиссия заполняет следующим образом.</w:t>
      </w:r>
    </w:p>
    <w:p w:rsidR="00917291" w:rsidRPr="00917291" w:rsidRDefault="00EF128E" w:rsidP="00917291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Г</w:t>
      </w:r>
      <w:r w:rsidR="00917291" w:rsidRPr="0091729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рафа 8 "Статус объекта учета" (Статус объекта учета - это состояние объекта </w:t>
      </w:r>
      <w:proofErr w:type="gramStart"/>
      <w:r w:rsidR="00917291" w:rsidRPr="00917291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имущества</w:t>
      </w:r>
      <w:proofErr w:type="gramEnd"/>
      <w:r w:rsidR="00917291" w:rsidRPr="0091729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 дату инвентаризации исходя из оценки его технического состояния и (или) степени вовлеченности в хозяйственный оборот):</w:t>
      </w:r>
    </w:p>
    <w:p w:rsidR="00917291" w:rsidRPr="00917291" w:rsidRDefault="00917291" w:rsidP="00917291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17291">
        <w:rPr>
          <w:rFonts w:ascii="Times New Roman" w:hAnsi="Times New Roman" w:cs="Times New Roman"/>
          <w:color w:val="000000"/>
          <w:sz w:val="28"/>
          <w:szCs w:val="28"/>
          <w:lang w:val="ru-RU"/>
        </w:rPr>
        <w:t>-В эксплуатации,</w:t>
      </w:r>
    </w:p>
    <w:p w:rsidR="00917291" w:rsidRPr="00917291" w:rsidRDefault="00917291" w:rsidP="00917291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17291">
        <w:rPr>
          <w:rFonts w:ascii="Times New Roman" w:hAnsi="Times New Roman" w:cs="Times New Roman"/>
          <w:color w:val="000000"/>
          <w:sz w:val="28"/>
          <w:szCs w:val="28"/>
          <w:lang w:val="ru-RU"/>
        </w:rPr>
        <w:t>-Требуется ремонт,</w:t>
      </w:r>
    </w:p>
    <w:p w:rsidR="00917291" w:rsidRPr="00917291" w:rsidRDefault="00917291" w:rsidP="00917291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17291">
        <w:rPr>
          <w:rFonts w:ascii="Times New Roman" w:hAnsi="Times New Roman" w:cs="Times New Roman"/>
          <w:color w:val="000000"/>
          <w:sz w:val="28"/>
          <w:szCs w:val="28"/>
          <w:lang w:val="ru-RU"/>
        </w:rPr>
        <w:t>-Не соответствует требованиям эксплуатации,</w:t>
      </w:r>
    </w:p>
    <w:p w:rsidR="00917291" w:rsidRPr="00917291" w:rsidRDefault="00917291" w:rsidP="00917291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1729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-Не </w:t>
      </w:r>
      <w:proofErr w:type="gramStart"/>
      <w:r w:rsidRPr="00917291">
        <w:rPr>
          <w:rFonts w:ascii="Times New Roman" w:hAnsi="Times New Roman" w:cs="Times New Roman"/>
          <w:color w:val="000000"/>
          <w:sz w:val="28"/>
          <w:szCs w:val="28"/>
          <w:lang w:val="ru-RU"/>
        </w:rPr>
        <w:t>введен</w:t>
      </w:r>
      <w:proofErr w:type="gramEnd"/>
      <w:r w:rsidRPr="0091729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эксплуатацию.</w:t>
      </w:r>
    </w:p>
    <w:p w:rsidR="00917291" w:rsidRPr="00917291" w:rsidRDefault="00EF128E" w:rsidP="00917291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Г</w:t>
      </w:r>
      <w:r w:rsidR="00917291" w:rsidRPr="00917291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рафа 9 "Целевая функция актива" (Целевая функция актива - это возможные способы  вовлечения объектов инвентаризации в хозяйственный оборот, использования в целях получения экономической выгоды (извлечения полезного потенциала) либо при отсутствии возможности - способы выбытия объекта):</w:t>
      </w:r>
    </w:p>
    <w:p w:rsidR="00917291" w:rsidRPr="00917291" w:rsidRDefault="00917291" w:rsidP="00917291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17291">
        <w:rPr>
          <w:rFonts w:ascii="Times New Roman" w:hAnsi="Times New Roman" w:cs="Times New Roman"/>
          <w:color w:val="000000"/>
          <w:sz w:val="28"/>
          <w:szCs w:val="28"/>
          <w:lang w:val="ru-RU"/>
        </w:rPr>
        <w:t>-Использовать,</w:t>
      </w:r>
    </w:p>
    <w:p w:rsidR="00917291" w:rsidRPr="00917291" w:rsidRDefault="00917291" w:rsidP="00917291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17291">
        <w:rPr>
          <w:rFonts w:ascii="Times New Roman" w:hAnsi="Times New Roman" w:cs="Times New Roman"/>
          <w:color w:val="000000"/>
          <w:sz w:val="28"/>
          <w:szCs w:val="28"/>
          <w:lang w:val="ru-RU"/>
        </w:rPr>
        <w:t>-Ремонт,</w:t>
      </w:r>
    </w:p>
    <w:p w:rsidR="00917291" w:rsidRPr="00917291" w:rsidRDefault="00917291" w:rsidP="00917291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17291">
        <w:rPr>
          <w:rFonts w:ascii="Times New Roman" w:hAnsi="Times New Roman" w:cs="Times New Roman"/>
          <w:color w:val="000000"/>
          <w:sz w:val="28"/>
          <w:szCs w:val="28"/>
          <w:lang w:val="ru-RU"/>
        </w:rPr>
        <w:t>-Консервация объекта,</w:t>
      </w:r>
    </w:p>
    <w:p w:rsidR="00917291" w:rsidRPr="00917291" w:rsidRDefault="00917291" w:rsidP="00917291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17291">
        <w:rPr>
          <w:rFonts w:ascii="Times New Roman" w:hAnsi="Times New Roman" w:cs="Times New Roman"/>
          <w:color w:val="000000"/>
          <w:sz w:val="28"/>
          <w:szCs w:val="28"/>
          <w:lang w:val="ru-RU"/>
        </w:rPr>
        <w:t>-Дооснащение (дооборудование),</w:t>
      </w:r>
    </w:p>
    <w:p w:rsidR="00917291" w:rsidRPr="00917291" w:rsidRDefault="00917291" w:rsidP="00917291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17291">
        <w:rPr>
          <w:rFonts w:ascii="Times New Roman" w:hAnsi="Times New Roman" w:cs="Times New Roman"/>
          <w:color w:val="000000"/>
          <w:sz w:val="28"/>
          <w:szCs w:val="28"/>
          <w:lang w:val="ru-RU"/>
        </w:rPr>
        <w:t>-Списание,</w:t>
      </w:r>
    </w:p>
    <w:p w:rsidR="00917291" w:rsidRDefault="00917291" w:rsidP="00917291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17291">
        <w:rPr>
          <w:rFonts w:ascii="Times New Roman" w:hAnsi="Times New Roman" w:cs="Times New Roman"/>
          <w:color w:val="000000"/>
          <w:sz w:val="28"/>
          <w:szCs w:val="28"/>
          <w:lang w:val="ru-RU"/>
        </w:rPr>
        <w:t>-Утилизация</w:t>
      </w:r>
    </w:p>
    <w:p w:rsidR="00EB1E21" w:rsidRPr="00B00516" w:rsidRDefault="001C43DF" w:rsidP="00A80F2E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3.2. При инвентаризации нематериальных активов комиссия проверяет:</w:t>
      </w:r>
      <w:r w:rsidRPr="00B00516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есть ли свидетельства, патенты и лицензионные договоры, которые подтверждают</w:t>
      </w:r>
      <w:r w:rsidRPr="00B0051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исключительные права учреждения на активы;</w:t>
      </w:r>
      <w:r w:rsidRPr="00B00516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учтены ли активы на балансе и нет ли ошибок в учете.</w:t>
      </w:r>
    </w:p>
    <w:p w:rsidR="00EB1E21" w:rsidRPr="00B00516" w:rsidRDefault="001C43DF" w:rsidP="00A80F2E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Результаты инвентаризации заносятся в инвентаризационную опись (ф. 0504087).</w:t>
      </w:r>
    </w:p>
    <w:p w:rsidR="00EB1E21" w:rsidRPr="00B00516" w:rsidRDefault="001C43DF" w:rsidP="00A80F2E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Графы 8 и 9 инвентаризационной описи по НФА комиссия заполняет следующим образом.</w:t>
      </w:r>
    </w:p>
    <w:p w:rsidR="00EB1E21" w:rsidRPr="00B00516" w:rsidRDefault="001C43DF" w:rsidP="00A80F2E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В графе 8 «Статус объекта учета» указываются коды статусов:</w:t>
      </w:r>
    </w:p>
    <w:p w:rsidR="00EB1E21" w:rsidRPr="00B00516" w:rsidRDefault="001C43DF" w:rsidP="00A80F2E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11 – в эксплуатации;</w:t>
      </w:r>
      <w:r w:rsidRPr="00B00516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14 – требуется модернизация;</w:t>
      </w:r>
      <w:r w:rsidRPr="00B00516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16 – не соответствует требованиям эксплуатации;</w:t>
      </w:r>
      <w:r w:rsidRPr="00B00516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17 – не </w:t>
      </w:r>
      <w:proofErr w:type="gramStart"/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введен</w:t>
      </w:r>
      <w:proofErr w:type="gramEnd"/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эксплуатацию.</w:t>
      </w:r>
    </w:p>
    <w:p w:rsidR="00EB1E21" w:rsidRPr="00B00516" w:rsidRDefault="001C43DF" w:rsidP="00A80F2E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В графе 9 «Целевая функция актива» указываются коды функции:</w:t>
      </w:r>
    </w:p>
    <w:p w:rsidR="00EB1E21" w:rsidRPr="00B00516" w:rsidRDefault="001C43DF" w:rsidP="00A80F2E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11 – продолжить эксплуатацию;</w:t>
      </w:r>
      <w:r w:rsidRPr="00B00516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14 – модернизация, дооснащение (дооборудование);</w:t>
      </w:r>
      <w:r w:rsidRPr="00B00516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16 – списание.</w:t>
      </w:r>
    </w:p>
    <w:p w:rsidR="00917291" w:rsidRDefault="001C43DF" w:rsidP="00A80F2E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10246A">
        <w:rPr>
          <w:rFonts w:ascii="Times New Roman" w:hAnsi="Times New Roman" w:cs="Times New Roman"/>
          <w:color w:val="000000"/>
          <w:sz w:val="28"/>
          <w:szCs w:val="28"/>
          <w:lang w:val="ru-RU"/>
        </w:rPr>
        <w:t>3</w:t>
      </w: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Материальные запасы комиссия проверяет по каждому ответственному лицу и по местам хранения. </w:t>
      </w:r>
    </w:p>
    <w:p w:rsidR="00EB1E21" w:rsidRPr="00B00516" w:rsidRDefault="001C43DF" w:rsidP="00A80F2E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10246A"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инвентаризации полученного в аренду имущества комиссия проверяет сохранность имущества, а также проверяет документы на право аренды: договор аренды, акт приема-передачи. Цена договора сверяется с данными бухгалтерского учета. Результаты инвентаризации комиссия отражает в инвентаризационной описи (ф. 0504087).</w:t>
      </w:r>
    </w:p>
    <w:p w:rsidR="00EB1E21" w:rsidRPr="00B00516" w:rsidRDefault="001C43DF" w:rsidP="00A80F2E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10246A"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proofErr w:type="gramStart"/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Инвентаризацию расчетов с дебиторами и кредиторами комиссия проводит с учетом</w:t>
      </w:r>
      <w:r w:rsidRPr="00B0051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следующих особенностей:</w:t>
      </w:r>
      <w:r w:rsidRPr="00B00516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определяет сроки возникновения задолженности;</w:t>
      </w:r>
      <w:r w:rsidRPr="00B00516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выявляет суммы невыплаченной зарплаты (депонированные суммы), а также переплаты</w:t>
      </w:r>
      <w:r w:rsidRPr="00B0051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сотрудникам;</w:t>
      </w:r>
      <w:r w:rsidRPr="00B00516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сверяет данные бухучета с суммами в актах сверки с покупателями (заказчиками) и</w:t>
      </w:r>
      <w:r w:rsidRPr="00B0051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поставщиками (исполнителями, подрядчиками), а также с бюджетом и внебюджетными</w:t>
      </w:r>
      <w:r w:rsidRPr="00B0051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фондами – по налогам и взносам;</w:t>
      </w:r>
      <w:proofErr w:type="gramEnd"/>
      <w:r w:rsidRPr="00B00516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проверяет обоснованность задолженности по недостачам, хищениям и ущербам;</w:t>
      </w:r>
      <w:r w:rsidRPr="00B00516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выявляет кредиторскую задолженность, не востребованную кредиторами, а также</w:t>
      </w:r>
      <w:r w:rsidRPr="00B0051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дебиторскую задолженность, безнадежную к взысканию и сомнительную в соответствии с</w:t>
      </w:r>
      <w:r w:rsidRPr="00B0051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положением о задолженности.</w:t>
      </w:r>
    </w:p>
    <w:p w:rsidR="00EB1E21" w:rsidRPr="00B00516" w:rsidRDefault="001C43DF" w:rsidP="00A80F2E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Результаты инвентаризации комиссия отражает в инвентаризационной описи (ф. 0504089).</w:t>
      </w:r>
    </w:p>
    <w:p w:rsidR="00EB1E21" w:rsidRPr="00B00516" w:rsidRDefault="001C43DF" w:rsidP="00A80F2E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10246A">
        <w:rPr>
          <w:rFonts w:ascii="Times New Roman" w:hAnsi="Times New Roman" w:cs="Times New Roman"/>
          <w:color w:val="000000"/>
          <w:sz w:val="28"/>
          <w:szCs w:val="28"/>
          <w:lang w:val="ru-RU"/>
        </w:rPr>
        <w:t>6</w:t>
      </w: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инвентаризации расходов будущих периодов комиссия проверяет:</w:t>
      </w:r>
      <w:r w:rsidRPr="00B00516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суммы расходов из документов, подтверждающих расходы будущих периодов, – счетов,</w:t>
      </w:r>
      <w:r w:rsidRPr="00B00516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актов, договоров, накладных;</w:t>
      </w:r>
      <w:r w:rsidRPr="00B00516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соответствие периода учета расходов периоду, который установлен в учетной политике;</w:t>
      </w:r>
      <w:r w:rsidRPr="00B00516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правильность сумм, списываемых на расходы текущего года.</w:t>
      </w:r>
    </w:p>
    <w:p w:rsidR="00EB1E21" w:rsidRPr="00B00516" w:rsidRDefault="001C43DF" w:rsidP="00A80F2E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Результаты инвентаризации комиссия отражает в акте инвентаризации расходов будущих периодов (ф. 0317012).</w:t>
      </w:r>
    </w:p>
    <w:p w:rsidR="00EB1E21" w:rsidRPr="00B00516" w:rsidRDefault="001C43DF" w:rsidP="00A80F2E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10246A">
        <w:rPr>
          <w:rFonts w:ascii="Times New Roman" w:hAnsi="Times New Roman" w:cs="Times New Roman"/>
          <w:color w:val="000000"/>
          <w:sz w:val="28"/>
          <w:szCs w:val="28"/>
          <w:lang w:val="ru-RU"/>
        </w:rPr>
        <w:t>7</w:t>
      </w: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инвентаризации резервов предстоящих расходов комиссия проверяет</w:t>
      </w:r>
      <w:r w:rsidRPr="00B00516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правильность их расчета и обоснованность создания.</w:t>
      </w:r>
    </w:p>
    <w:p w:rsidR="00EB1E21" w:rsidRPr="00B00516" w:rsidRDefault="001C43DF" w:rsidP="00A80F2E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В части резерва на оплату отпусков проверяются:</w:t>
      </w:r>
      <w:r w:rsidRPr="00B00516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количество дней неиспользованного отпуска;</w:t>
      </w:r>
      <w:r w:rsidRPr="00B00516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среднедневная сумма расходов на оплату труда;</w:t>
      </w:r>
      <w:r w:rsidRPr="00B00516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сумма отчислений на обязательное пенсионное, социальное, медицинское страхование и</w:t>
      </w:r>
      <w:r w:rsidRPr="00B0051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 страхование от несчастных случаев и профзаболеваний.</w:t>
      </w:r>
    </w:p>
    <w:p w:rsidR="00EB1E21" w:rsidRPr="00B00516" w:rsidRDefault="001C43DF" w:rsidP="00A80F2E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10246A">
        <w:rPr>
          <w:rFonts w:ascii="Times New Roman" w:hAnsi="Times New Roman" w:cs="Times New Roman"/>
          <w:color w:val="000000"/>
          <w:sz w:val="28"/>
          <w:szCs w:val="28"/>
          <w:lang w:val="ru-RU"/>
        </w:rPr>
        <w:t>8</w:t>
      </w: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инвентаризации доходов будущих периодов комиссия проверяет правомерность</w:t>
      </w:r>
      <w:r w:rsidRPr="00B0051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отнесения полученных доходов к доходам будущих периодов. При инвентаризации, проводимой перед годовой отчетностью, проверяется обоснованность</w:t>
      </w:r>
      <w:r w:rsidRPr="00B0051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наличия остатков.</w:t>
      </w:r>
    </w:p>
    <w:p w:rsidR="00EB1E21" w:rsidRPr="00B00516" w:rsidRDefault="00EB1E21" w:rsidP="00A80F2E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EB1E21" w:rsidRPr="00B00516" w:rsidRDefault="001C43DF" w:rsidP="00A80F2E">
      <w:pPr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00516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4. Оформление результатов инвентаризации</w:t>
      </w:r>
    </w:p>
    <w:p w:rsidR="00EB1E21" w:rsidRPr="00B00516" w:rsidRDefault="001C43DF" w:rsidP="00A80F2E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4.1. Правильно оформленные инвентаризационной комиссией и подписанные всеми ее</w:t>
      </w:r>
      <w:r w:rsidRPr="00B0051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членами и ответственными лицами инвентаризационные описи (сличительные ведомости),</w:t>
      </w:r>
      <w:r w:rsidRPr="00B0051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акты о результатах инвентаризации передаются в бухгалтерию для выверки данных</w:t>
      </w:r>
      <w:r w:rsidRPr="00B0051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фактического наличия </w:t>
      </w:r>
      <w:proofErr w:type="spellStart"/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имущественно</w:t>
      </w:r>
      <w:proofErr w:type="spellEnd"/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-материальных и других ценностей, финансовых</w:t>
      </w:r>
      <w:r w:rsidRPr="00B0051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активов и обязательств с данными бухгалтерского учета.</w:t>
      </w:r>
    </w:p>
    <w:p w:rsidR="00EB1E21" w:rsidRPr="00B00516" w:rsidRDefault="001C43DF" w:rsidP="00A80F2E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4.2. Выявленные расхождения в инвентаризационных описях (сличительных ведомостях)</w:t>
      </w:r>
      <w:r w:rsidRPr="00B0051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обобщаются в ведомости расхождений по результатам инвентаризации (ф. 0504092). В этом</w:t>
      </w:r>
      <w:r w:rsidRPr="00B0051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случае она будет приложением к акту о результатах инвентаризации (ф. 0504835). Акт</w:t>
      </w:r>
      <w:r w:rsidRPr="00B0051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подписывается всеми членами инвентаризационной комиссии и утверждается</w:t>
      </w:r>
      <w:r w:rsidRPr="00B0051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руководителем учреждения.</w:t>
      </w:r>
    </w:p>
    <w:p w:rsidR="00EB1E21" w:rsidRPr="00B00516" w:rsidRDefault="001C43DF" w:rsidP="00A80F2E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4.3. После завершения </w:t>
      </w:r>
      <w:proofErr w:type="gramStart"/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инвентаризации</w:t>
      </w:r>
      <w:proofErr w:type="gramEnd"/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выявленные расхождения (неучтенные объекты,</w:t>
      </w:r>
      <w:r w:rsidRPr="00B0051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недостачи) должны быть отражены в бухгалтерском учете, а при необходимости материалы</w:t>
      </w:r>
      <w:r w:rsidRPr="00B0051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направлены в судебные органы для предъявления гражданского иска.</w:t>
      </w:r>
    </w:p>
    <w:p w:rsidR="00EB1E21" w:rsidRPr="00B00516" w:rsidRDefault="001C43DF" w:rsidP="00A80F2E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4.4. Результаты инвентаризации отражаются в бухгалтерском учете и отчетности того</w:t>
      </w:r>
      <w:r w:rsidRPr="00B0051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месяца, в котором была закончена инвентаризация, а по годовой инвентаризации – в</w:t>
      </w:r>
      <w:r w:rsidRPr="00B0051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годовом бухгалтерском отчете.</w:t>
      </w:r>
    </w:p>
    <w:p w:rsidR="00EB1E21" w:rsidRPr="00B00516" w:rsidRDefault="001C43DF" w:rsidP="00A80F2E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4.5. На суммы выявленных излишков, недостач основных средств, нематериальных активов,</w:t>
      </w:r>
      <w:r w:rsidRPr="00B0051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материальных запасов инвентаризационная комиссия требует объяснение с ответственного</w:t>
      </w:r>
      <w:r w:rsidRPr="00B0051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лица по причинам расхождений с данными бухгалтерского учета. </w:t>
      </w:r>
    </w:p>
    <w:p w:rsidR="00EB1E21" w:rsidRPr="00B00516" w:rsidRDefault="001C43DF" w:rsidP="00A80F2E">
      <w:pPr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00516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График проведения инвентаризации</w:t>
      </w:r>
    </w:p>
    <w:p w:rsidR="00EB1E21" w:rsidRPr="00B00516" w:rsidRDefault="001C43DF" w:rsidP="00A80F2E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00516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Инвентаризация проводится со следующей периодичностью и в сроки.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47"/>
        <w:gridCol w:w="3501"/>
        <w:gridCol w:w="2302"/>
        <w:gridCol w:w="2489"/>
      </w:tblGrid>
      <w:tr w:rsidR="00EB1E21" w:rsidRPr="00B0051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1E21" w:rsidRPr="00EF128E" w:rsidRDefault="001C43DF" w:rsidP="00EF128E">
            <w:pPr>
              <w:rPr>
                <w:rFonts w:ascii="Times New Roman" w:hAnsi="Times New Roman" w:cs="Times New Roman"/>
              </w:rPr>
            </w:pPr>
            <w:r w:rsidRPr="00EF128E">
              <w:rPr>
                <w:rFonts w:ascii="Times New Roman" w:hAnsi="Times New Roman" w:cs="Times New Roman"/>
                <w:bCs/>
                <w:color w:val="000000"/>
              </w:rPr>
              <w:lastRenderedPageBreak/>
              <w:t>№</w:t>
            </w:r>
            <w:r w:rsidRPr="00EF128E">
              <w:rPr>
                <w:rFonts w:ascii="Times New Roman" w:hAnsi="Times New Roman" w:cs="Times New Roman"/>
              </w:rPr>
              <w:br/>
            </w:r>
            <w:r w:rsidRPr="00EF128E">
              <w:rPr>
                <w:rFonts w:ascii="Times New Roman" w:hAnsi="Times New Roman" w:cs="Times New Roman"/>
                <w:bCs/>
                <w:color w:val="000000"/>
              </w:rPr>
              <w:t>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1E21" w:rsidRPr="00EF128E" w:rsidRDefault="001C43DF" w:rsidP="00EF128E">
            <w:pPr>
              <w:rPr>
                <w:rFonts w:ascii="Times New Roman" w:hAnsi="Times New Roman" w:cs="Times New Roman"/>
              </w:rPr>
            </w:pPr>
            <w:r w:rsidRPr="00EF128E">
              <w:rPr>
                <w:rFonts w:ascii="Times New Roman" w:hAnsi="Times New Roman" w:cs="Times New Roman"/>
                <w:bCs/>
                <w:color w:val="000000"/>
              </w:rPr>
              <w:t>Наименование объектов</w:t>
            </w:r>
            <w:r w:rsidRPr="00EF128E">
              <w:rPr>
                <w:rFonts w:ascii="Times New Roman" w:hAnsi="Times New Roman" w:cs="Times New Roman"/>
              </w:rPr>
              <w:br/>
            </w:r>
            <w:r w:rsidRPr="00EF128E">
              <w:rPr>
                <w:rFonts w:ascii="Times New Roman" w:hAnsi="Times New Roman" w:cs="Times New Roman"/>
                <w:bCs/>
                <w:color w:val="000000"/>
              </w:rPr>
              <w:t>инвентаризации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1E21" w:rsidRPr="00EF128E" w:rsidRDefault="001C43DF" w:rsidP="00EF128E">
            <w:pPr>
              <w:rPr>
                <w:rFonts w:ascii="Times New Roman" w:hAnsi="Times New Roman" w:cs="Times New Roman"/>
              </w:rPr>
            </w:pPr>
            <w:r w:rsidRPr="00EF128E">
              <w:rPr>
                <w:rFonts w:ascii="Times New Roman" w:hAnsi="Times New Roman" w:cs="Times New Roman"/>
                <w:bCs/>
                <w:color w:val="000000"/>
              </w:rPr>
              <w:t>Сроки проведения</w:t>
            </w:r>
            <w:r w:rsidRPr="00EF128E">
              <w:rPr>
                <w:rFonts w:ascii="Times New Roman" w:hAnsi="Times New Roman" w:cs="Times New Roman"/>
              </w:rPr>
              <w:br/>
            </w:r>
            <w:r w:rsidRPr="00EF128E">
              <w:rPr>
                <w:rFonts w:ascii="Times New Roman" w:hAnsi="Times New Roman" w:cs="Times New Roman"/>
                <w:bCs/>
                <w:color w:val="000000"/>
              </w:rPr>
              <w:t>инвентаризации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1E21" w:rsidRPr="00EF128E" w:rsidRDefault="001C43DF" w:rsidP="00EF128E">
            <w:pPr>
              <w:rPr>
                <w:rFonts w:ascii="Times New Roman" w:hAnsi="Times New Roman" w:cs="Times New Roman"/>
              </w:rPr>
            </w:pPr>
            <w:r w:rsidRPr="00EF128E">
              <w:rPr>
                <w:rFonts w:ascii="Times New Roman" w:hAnsi="Times New Roman" w:cs="Times New Roman"/>
                <w:bCs/>
                <w:color w:val="000000"/>
              </w:rPr>
              <w:t>Период проведения</w:t>
            </w:r>
            <w:r w:rsidRPr="00EF128E">
              <w:rPr>
                <w:rFonts w:ascii="Times New Roman" w:hAnsi="Times New Roman" w:cs="Times New Roman"/>
              </w:rPr>
              <w:br/>
            </w:r>
            <w:r w:rsidRPr="00EF128E">
              <w:rPr>
                <w:rFonts w:ascii="Times New Roman" w:hAnsi="Times New Roman" w:cs="Times New Roman"/>
                <w:bCs/>
                <w:color w:val="000000"/>
              </w:rPr>
              <w:t>инвентаризации</w:t>
            </w:r>
          </w:p>
        </w:tc>
      </w:tr>
      <w:tr w:rsidR="00EB1E21" w:rsidRPr="00B0051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1E21" w:rsidRPr="00EF128E" w:rsidRDefault="001C43DF" w:rsidP="00EF128E">
            <w:pPr>
              <w:rPr>
                <w:rFonts w:ascii="Times New Roman" w:hAnsi="Times New Roman" w:cs="Times New Roman"/>
              </w:rPr>
            </w:pPr>
            <w:r w:rsidRPr="00EF128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1E21" w:rsidRPr="00EF128E" w:rsidRDefault="001C43DF" w:rsidP="00F54DA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EF128E">
              <w:rPr>
                <w:rFonts w:ascii="Times New Roman" w:hAnsi="Times New Roman" w:cs="Times New Roman"/>
                <w:color w:val="000000"/>
                <w:lang w:val="ru-RU"/>
              </w:rPr>
              <w:t>Нефинансовые активы</w:t>
            </w:r>
            <w:r w:rsidRPr="00EF128E">
              <w:rPr>
                <w:rFonts w:ascii="Times New Roman" w:hAnsi="Times New Roman" w:cs="Times New Roman"/>
                <w:lang w:val="ru-RU"/>
              </w:rPr>
              <w:br/>
            </w:r>
            <w:r w:rsidRPr="00EF128E">
              <w:rPr>
                <w:rFonts w:ascii="Times New Roman" w:hAnsi="Times New Roman" w:cs="Times New Roman"/>
                <w:color w:val="000000"/>
                <w:lang w:val="ru-RU"/>
              </w:rPr>
              <w:t>(основные средства,</w:t>
            </w:r>
            <w:r w:rsidRPr="00EF128E">
              <w:rPr>
                <w:rFonts w:ascii="Times New Roman" w:hAnsi="Times New Roman" w:cs="Times New Roman"/>
                <w:lang w:val="ru-RU"/>
              </w:rPr>
              <w:br/>
            </w:r>
            <w:r w:rsidRPr="00EF128E">
              <w:rPr>
                <w:rFonts w:ascii="Times New Roman" w:hAnsi="Times New Roman" w:cs="Times New Roman"/>
                <w:color w:val="000000"/>
                <w:lang w:val="ru-RU"/>
              </w:rPr>
              <w:t>материальные запасы,</w:t>
            </w:r>
            <w:r w:rsidRPr="00EF128E">
              <w:rPr>
                <w:rFonts w:ascii="Times New Roman" w:hAnsi="Times New Roman" w:cs="Times New Roman"/>
                <w:lang w:val="ru-RU"/>
              </w:rPr>
              <w:br/>
            </w:r>
            <w:r w:rsidRPr="00EF128E">
              <w:rPr>
                <w:rFonts w:ascii="Times New Roman" w:hAnsi="Times New Roman" w:cs="Times New Roman"/>
                <w:color w:val="000000"/>
                <w:lang w:val="ru-RU"/>
              </w:rPr>
              <w:t>нематериальные активы)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1E21" w:rsidRPr="00213CC5" w:rsidRDefault="001C43DF" w:rsidP="00213CC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EF128E">
              <w:rPr>
                <w:rFonts w:ascii="Times New Roman" w:hAnsi="Times New Roman" w:cs="Times New Roman"/>
                <w:color w:val="000000"/>
              </w:rPr>
              <w:t>Ежегодно</w:t>
            </w:r>
            <w:proofErr w:type="spellEnd"/>
            <w:r w:rsidRPr="00EF128E">
              <w:rPr>
                <w:rFonts w:ascii="Times New Roman" w:hAnsi="Times New Roman" w:cs="Times New Roman"/>
              </w:rPr>
              <w:br/>
            </w:r>
            <w:proofErr w:type="spellStart"/>
            <w:r w:rsidRPr="00EF128E">
              <w:rPr>
                <w:rFonts w:ascii="Times New Roman" w:hAnsi="Times New Roman" w:cs="Times New Roman"/>
                <w:color w:val="000000"/>
              </w:rPr>
              <w:t>на</w:t>
            </w:r>
            <w:proofErr w:type="spellEnd"/>
            <w:r w:rsidRPr="00EF128E">
              <w:rPr>
                <w:rFonts w:ascii="Times New Roman" w:hAnsi="Times New Roman" w:cs="Times New Roman"/>
                <w:color w:val="000000"/>
              </w:rPr>
              <w:t xml:space="preserve"> 1 </w:t>
            </w:r>
            <w:r w:rsidR="00213CC5">
              <w:rPr>
                <w:rFonts w:ascii="Times New Roman" w:hAnsi="Times New Roman" w:cs="Times New Roman"/>
                <w:color w:val="000000"/>
                <w:lang w:val="ru-RU"/>
              </w:rPr>
              <w:t>октября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1E21" w:rsidRPr="00EF128E" w:rsidRDefault="001C43DF" w:rsidP="00F54DA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128E">
              <w:rPr>
                <w:rFonts w:ascii="Times New Roman" w:hAnsi="Times New Roman" w:cs="Times New Roman"/>
                <w:color w:val="000000"/>
              </w:rPr>
              <w:t>Год</w:t>
            </w:r>
            <w:proofErr w:type="spellEnd"/>
          </w:p>
        </w:tc>
      </w:tr>
      <w:tr w:rsidR="00EB1E21" w:rsidRPr="00B0051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1E21" w:rsidRPr="00EF128E" w:rsidRDefault="001C43DF" w:rsidP="00EF128E">
            <w:pPr>
              <w:rPr>
                <w:rFonts w:ascii="Times New Roman" w:hAnsi="Times New Roman" w:cs="Times New Roman"/>
              </w:rPr>
            </w:pPr>
            <w:r w:rsidRPr="00EF128E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1E21" w:rsidRPr="00EF128E" w:rsidRDefault="001C43DF" w:rsidP="00F54DA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EF128E">
              <w:rPr>
                <w:rFonts w:ascii="Times New Roman" w:hAnsi="Times New Roman" w:cs="Times New Roman"/>
                <w:color w:val="000000"/>
                <w:lang w:val="ru-RU"/>
              </w:rPr>
              <w:t>Финансовые активы</w:t>
            </w:r>
            <w:r w:rsidRPr="00EF128E">
              <w:rPr>
                <w:rFonts w:ascii="Times New Roman" w:hAnsi="Times New Roman" w:cs="Times New Roman"/>
                <w:lang w:val="ru-RU"/>
              </w:rPr>
              <w:br/>
            </w:r>
            <w:r w:rsidRPr="00EF128E">
              <w:rPr>
                <w:rFonts w:ascii="Times New Roman" w:hAnsi="Times New Roman" w:cs="Times New Roman"/>
                <w:color w:val="000000"/>
                <w:lang w:val="ru-RU"/>
              </w:rPr>
              <w:t>(финансовые вложения,</w:t>
            </w:r>
            <w:r w:rsidRPr="00EF128E">
              <w:rPr>
                <w:rFonts w:ascii="Times New Roman" w:hAnsi="Times New Roman" w:cs="Times New Roman"/>
                <w:lang w:val="ru-RU"/>
              </w:rPr>
              <w:br/>
            </w:r>
            <w:r w:rsidRPr="00EF128E">
              <w:rPr>
                <w:rFonts w:ascii="Times New Roman" w:hAnsi="Times New Roman" w:cs="Times New Roman"/>
                <w:color w:val="000000"/>
                <w:lang w:val="ru-RU"/>
              </w:rPr>
              <w:t>денежные средства на</w:t>
            </w:r>
            <w:r w:rsidRPr="00EF128E">
              <w:rPr>
                <w:rFonts w:ascii="Times New Roman" w:hAnsi="Times New Roman" w:cs="Times New Roman"/>
                <w:lang w:val="ru-RU"/>
              </w:rPr>
              <w:br/>
            </w:r>
            <w:r w:rsidRPr="00EF128E">
              <w:rPr>
                <w:rFonts w:ascii="Times New Roman" w:hAnsi="Times New Roman" w:cs="Times New Roman"/>
                <w:color w:val="000000"/>
                <w:lang w:val="ru-RU"/>
              </w:rPr>
              <w:t>счетах, дебиторская</w:t>
            </w:r>
            <w:r w:rsidRPr="00EF128E">
              <w:rPr>
                <w:rFonts w:ascii="Times New Roman" w:hAnsi="Times New Roman" w:cs="Times New Roman"/>
                <w:lang w:val="ru-RU"/>
              </w:rPr>
              <w:br/>
            </w:r>
            <w:r w:rsidRPr="00EF128E">
              <w:rPr>
                <w:rFonts w:ascii="Times New Roman" w:hAnsi="Times New Roman" w:cs="Times New Roman"/>
                <w:color w:val="000000"/>
                <w:lang w:val="ru-RU"/>
              </w:rPr>
              <w:t>задолженность)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1E21" w:rsidRPr="00213CC5" w:rsidRDefault="001C43DF" w:rsidP="00213CC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EF128E">
              <w:rPr>
                <w:rFonts w:ascii="Times New Roman" w:hAnsi="Times New Roman" w:cs="Times New Roman"/>
                <w:color w:val="000000"/>
              </w:rPr>
              <w:t>Ежегодно</w:t>
            </w:r>
            <w:proofErr w:type="spellEnd"/>
            <w:r w:rsidRPr="00EF128E">
              <w:rPr>
                <w:rFonts w:ascii="Times New Roman" w:hAnsi="Times New Roman" w:cs="Times New Roman"/>
              </w:rPr>
              <w:br/>
            </w:r>
            <w:proofErr w:type="spellStart"/>
            <w:r w:rsidRPr="00EF128E">
              <w:rPr>
                <w:rFonts w:ascii="Times New Roman" w:hAnsi="Times New Roman" w:cs="Times New Roman"/>
                <w:color w:val="000000"/>
              </w:rPr>
              <w:t>на</w:t>
            </w:r>
            <w:proofErr w:type="spellEnd"/>
            <w:r w:rsidRPr="00EF128E">
              <w:rPr>
                <w:rFonts w:ascii="Times New Roman" w:hAnsi="Times New Roman" w:cs="Times New Roman"/>
                <w:color w:val="000000"/>
              </w:rPr>
              <w:t xml:space="preserve"> 1 </w:t>
            </w:r>
            <w:r w:rsidR="00213CC5">
              <w:rPr>
                <w:rFonts w:ascii="Times New Roman" w:hAnsi="Times New Roman" w:cs="Times New Roman"/>
                <w:color w:val="000000"/>
                <w:lang w:val="ru-RU"/>
              </w:rPr>
              <w:t>октября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1E21" w:rsidRPr="00EF128E" w:rsidRDefault="001C43DF" w:rsidP="00F54DA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128E">
              <w:rPr>
                <w:rFonts w:ascii="Times New Roman" w:hAnsi="Times New Roman" w:cs="Times New Roman"/>
                <w:color w:val="000000"/>
              </w:rPr>
              <w:t>Год</w:t>
            </w:r>
            <w:proofErr w:type="spellEnd"/>
          </w:p>
        </w:tc>
      </w:tr>
      <w:tr w:rsidR="00EB1E21" w:rsidRPr="00B00516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1E21" w:rsidRPr="00EF128E" w:rsidRDefault="00EF128E" w:rsidP="00EF128E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1E21" w:rsidRPr="00EF128E" w:rsidRDefault="001C43DF" w:rsidP="00F54DA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128E">
              <w:rPr>
                <w:rFonts w:ascii="Times New Roman" w:hAnsi="Times New Roman" w:cs="Times New Roman"/>
                <w:color w:val="000000"/>
              </w:rPr>
              <w:t>Обязательства</w:t>
            </w:r>
            <w:proofErr w:type="spellEnd"/>
            <w:r w:rsidRPr="00EF128E">
              <w:rPr>
                <w:rFonts w:ascii="Times New Roman" w:hAnsi="Times New Roman" w:cs="Times New Roman"/>
              </w:rPr>
              <w:br/>
            </w:r>
            <w:r w:rsidRPr="00EF128E">
              <w:rPr>
                <w:rFonts w:ascii="Times New Roman" w:hAnsi="Times New Roman" w:cs="Times New Roman"/>
                <w:color w:val="000000"/>
              </w:rPr>
              <w:t>(</w:t>
            </w:r>
            <w:proofErr w:type="spellStart"/>
            <w:r w:rsidRPr="00EF128E">
              <w:rPr>
                <w:rFonts w:ascii="Times New Roman" w:hAnsi="Times New Roman" w:cs="Times New Roman"/>
                <w:color w:val="000000"/>
              </w:rPr>
              <w:t>кредиторская</w:t>
            </w:r>
            <w:proofErr w:type="spellEnd"/>
            <w:r w:rsidRPr="00EF128E">
              <w:rPr>
                <w:rFonts w:ascii="Times New Roman" w:hAnsi="Times New Roman" w:cs="Times New Roman"/>
              </w:rPr>
              <w:br/>
            </w:r>
            <w:proofErr w:type="spellStart"/>
            <w:r w:rsidRPr="00EF128E">
              <w:rPr>
                <w:rFonts w:ascii="Times New Roman" w:hAnsi="Times New Roman" w:cs="Times New Roman"/>
                <w:color w:val="000000"/>
              </w:rPr>
              <w:t>задолженность</w:t>
            </w:r>
            <w:proofErr w:type="spellEnd"/>
            <w:r w:rsidRPr="00EF128E">
              <w:rPr>
                <w:rFonts w:ascii="Times New Roman" w:hAnsi="Times New Roman" w:cs="Times New Roman"/>
                <w:color w:val="000000"/>
              </w:rPr>
              <w:t>):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1E21" w:rsidRPr="00EF128E" w:rsidRDefault="00EB1E21" w:rsidP="00F54DA8">
            <w:pPr>
              <w:ind w:right="7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1E21" w:rsidRPr="00EF128E" w:rsidRDefault="00EB1E21" w:rsidP="00F54DA8">
            <w:pPr>
              <w:ind w:right="7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B1E21" w:rsidRPr="00B00516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1E21" w:rsidRPr="00EF128E" w:rsidRDefault="00EB1E21" w:rsidP="00EF128E">
            <w:pPr>
              <w:ind w:right="7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1E21" w:rsidRPr="00EF128E" w:rsidRDefault="001C43DF" w:rsidP="00F54DA8">
            <w:pPr>
              <w:jc w:val="center"/>
              <w:rPr>
                <w:rFonts w:ascii="Times New Roman" w:hAnsi="Times New Roman" w:cs="Times New Roman"/>
              </w:rPr>
            </w:pPr>
            <w:r w:rsidRPr="00EF128E">
              <w:rPr>
                <w:rFonts w:ascii="Times New Roman" w:hAnsi="Times New Roman" w:cs="Times New Roman"/>
                <w:color w:val="000000"/>
              </w:rPr>
              <w:t>– с подотчетными лицами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1E21" w:rsidRPr="00EF128E" w:rsidRDefault="00EB1E21" w:rsidP="00F54DA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1E21" w:rsidRPr="00EF128E" w:rsidRDefault="00EB1E21" w:rsidP="00F54DA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E21" w:rsidRPr="00B00516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1E21" w:rsidRPr="00EF128E" w:rsidRDefault="00EB1E21" w:rsidP="00EF128E">
            <w:pPr>
              <w:ind w:right="7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1E21" w:rsidRPr="00EF128E" w:rsidRDefault="001C43DF" w:rsidP="00F54DA8">
            <w:pPr>
              <w:jc w:val="center"/>
              <w:rPr>
                <w:rFonts w:ascii="Times New Roman" w:hAnsi="Times New Roman" w:cs="Times New Roman"/>
              </w:rPr>
            </w:pPr>
            <w:r w:rsidRPr="00EF128E">
              <w:rPr>
                <w:rFonts w:ascii="Times New Roman" w:hAnsi="Times New Roman" w:cs="Times New Roman"/>
                <w:color w:val="000000"/>
              </w:rPr>
              <w:t>– с организациями и учреждениями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1E21" w:rsidRPr="00213CC5" w:rsidRDefault="001C43DF" w:rsidP="00213CC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EF128E">
              <w:rPr>
                <w:rFonts w:ascii="Times New Roman" w:hAnsi="Times New Roman" w:cs="Times New Roman"/>
                <w:color w:val="000000"/>
              </w:rPr>
              <w:t xml:space="preserve">Ежегодно на 1 </w:t>
            </w:r>
            <w:r w:rsidR="00213CC5">
              <w:rPr>
                <w:rFonts w:ascii="Times New Roman" w:hAnsi="Times New Roman" w:cs="Times New Roman"/>
                <w:color w:val="000000"/>
                <w:lang w:val="ru-RU"/>
              </w:rPr>
              <w:t>октября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1E21" w:rsidRPr="00EF128E" w:rsidRDefault="001C43DF" w:rsidP="00F54DA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128E">
              <w:rPr>
                <w:rFonts w:ascii="Times New Roman" w:hAnsi="Times New Roman" w:cs="Times New Roman"/>
                <w:color w:val="000000"/>
              </w:rPr>
              <w:t>Год</w:t>
            </w:r>
            <w:proofErr w:type="spellEnd"/>
          </w:p>
        </w:tc>
      </w:tr>
      <w:tr w:rsidR="00EB1E21" w:rsidRPr="00C05B0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1E21" w:rsidRPr="00EF128E" w:rsidRDefault="00EF128E" w:rsidP="00EF128E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1E21" w:rsidRPr="00EF128E" w:rsidRDefault="001C43DF" w:rsidP="00F54DA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EF128E">
              <w:rPr>
                <w:rFonts w:ascii="Times New Roman" w:hAnsi="Times New Roman" w:cs="Times New Roman"/>
                <w:color w:val="000000"/>
                <w:lang w:val="ru-RU"/>
              </w:rPr>
              <w:t>Внезапные инвентаризации</w:t>
            </w:r>
            <w:r w:rsidRPr="00EF128E">
              <w:rPr>
                <w:rFonts w:ascii="Times New Roman" w:hAnsi="Times New Roman" w:cs="Times New Roman"/>
                <w:lang w:val="ru-RU"/>
              </w:rPr>
              <w:br/>
            </w:r>
            <w:r w:rsidRPr="00EF128E">
              <w:rPr>
                <w:rFonts w:ascii="Times New Roman" w:hAnsi="Times New Roman" w:cs="Times New Roman"/>
                <w:color w:val="000000"/>
                <w:lang w:val="ru-RU"/>
              </w:rPr>
              <w:t>всех видов имущества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1E21" w:rsidRPr="00EF128E" w:rsidRDefault="001C43DF" w:rsidP="00F54DA8">
            <w:pPr>
              <w:jc w:val="center"/>
              <w:rPr>
                <w:rFonts w:ascii="Times New Roman" w:hAnsi="Times New Roman" w:cs="Times New Roman"/>
              </w:rPr>
            </w:pPr>
            <w:r w:rsidRPr="00EF128E">
              <w:rPr>
                <w:rFonts w:ascii="Times New Roman" w:hAnsi="Times New Roman" w:cs="Times New Roman"/>
                <w:color w:val="000000"/>
              </w:rPr>
              <w:t>–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1E21" w:rsidRPr="00EF128E" w:rsidRDefault="001C43DF" w:rsidP="00F54DA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EF128E">
              <w:rPr>
                <w:rFonts w:ascii="Times New Roman" w:hAnsi="Times New Roman" w:cs="Times New Roman"/>
                <w:color w:val="000000"/>
                <w:lang w:val="ru-RU"/>
              </w:rPr>
              <w:t>При необходимости в</w:t>
            </w:r>
            <w:r w:rsidRPr="00EF128E">
              <w:rPr>
                <w:rFonts w:ascii="Times New Roman" w:hAnsi="Times New Roman" w:cs="Times New Roman"/>
                <w:lang w:val="ru-RU"/>
              </w:rPr>
              <w:br/>
            </w:r>
            <w:r w:rsidRPr="00EF128E">
              <w:rPr>
                <w:rFonts w:ascii="Times New Roman" w:hAnsi="Times New Roman" w:cs="Times New Roman"/>
                <w:color w:val="000000"/>
                <w:lang w:val="ru-RU"/>
              </w:rPr>
              <w:t>соответствии с приказом</w:t>
            </w:r>
            <w:r w:rsidRPr="00EF128E">
              <w:rPr>
                <w:rFonts w:ascii="Times New Roman" w:hAnsi="Times New Roman" w:cs="Times New Roman"/>
                <w:lang w:val="ru-RU"/>
              </w:rPr>
              <w:br/>
            </w:r>
            <w:r w:rsidRPr="00EF128E">
              <w:rPr>
                <w:rFonts w:ascii="Times New Roman" w:hAnsi="Times New Roman" w:cs="Times New Roman"/>
                <w:color w:val="000000"/>
                <w:lang w:val="ru-RU"/>
              </w:rPr>
              <w:t>руководителя или</w:t>
            </w:r>
            <w:r w:rsidRPr="00EF128E">
              <w:rPr>
                <w:rFonts w:ascii="Times New Roman" w:hAnsi="Times New Roman" w:cs="Times New Roman"/>
                <w:lang w:val="ru-RU"/>
              </w:rPr>
              <w:br/>
            </w:r>
            <w:r w:rsidRPr="00EF128E">
              <w:rPr>
                <w:rFonts w:ascii="Times New Roman" w:hAnsi="Times New Roman" w:cs="Times New Roman"/>
                <w:color w:val="000000"/>
                <w:lang w:val="ru-RU"/>
              </w:rPr>
              <w:t>учредителя</w:t>
            </w:r>
          </w:p>
        </w:tc>
      </w:tr>
      <w:tr w:rsidR="00EB1E21" w:rsidRPr="00C05B0E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1E21" w:rsidRPr="00213CC5" w:rsidRDefault="00EB1E21" w:rsidP="00A80F2E">
            <w:pPr>
              <w:ind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1E21" w:rsidRPr="00213CC5" w:rsidRDefault="00EB1E21" w:rsidP="00A80F2E">
            <w:pPr>
              <w:ind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1E21" w:rsidRPr="00213CC5" w:rsidRDefault="00EB1E21" w:rsidP="00A80F2E">
            <w:pPr>
              <w:ind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1E21" w:rsidRPr="00213CC5" w:rsidRDefault="00EB1E21" w:rsidP="00A80F2E">
            <w:pPr>
              <w:ind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</w:tbl>
    <w:p w:rsidR="00EB1E21" w:rsidRPr="00213CC5" w:rsidRDefault="00EB1E21" w:rsidP="00A80F2E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sectPr w:rsidR="00EB1E21" w:rsidRPr="00213CC5" w:rsidSect="00A80F2E">
      <w:pgSz w:w="11907" w:h="16839"/>
      <w:pgMar w:top="1440" w:right="567" w:bottom="1440" w:left="99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B7F8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2E97D9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2035F3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4680F3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0D6640"/>
    <w:rsid w:val="0010246A"/>
    <w:rsid w:val="001C43DF"/>
    <w:rsid w:val="001E242E"/>
    <w:rsid w:val="001F799B"/>
    <w:rsid w:val="00213CC5"/>
    <w:rsid w:val="0027087F"/>
    <w:rsid w:val="002D33B1"/>
    <w:rsid w:val="002D3591"/>
    <w:rsid w:val="003514A0"/>
    <w:rsid w:val="004F7E17"/>
    <w:rsid w:val="005A05CE"/>
    <w:rsid w:val="00642C15"/>
    <w:rsid w:val="00653AF6"/>
    <w:rsid w:val="00677556"/>
    <w:rsid w:val="00795227"/>
    <w:rsid w:val="007D0F1F"/>
    <w:rsid w:val="00917291"/>
    <w:rsid w:val="00A80F2E"/>
    <w:rsid w:val="00B00516"/>
    <w:rsid w:val="00B73A5A"/>
    <w:rsid w:val="00C05B0E"/>
    <w:rsid w:val="00E428D4"/>
    <w:rsid w:val="00E438A1"/>
    <w:rsid w:val="00EB1E21"/>
    <w:rsid w:val="00EF128E"/>
    <w:rsid w:val="00F01E19"/>
    <w:rsid w:val="00F54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</Pages>
  <Words>2402</Words>
  <Characters>13698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005</dc:creator>
  <dc:description>Подготовлено экспертами Актион-МЦФЭР</dc:description>
  <cp:lastModifiedBy>User 008</cp:lastModifiedBy>
  <cp:revision>5</cp:revision>
  <cp:lastPrinted>2023-04-18T13:42:00Z</cp:lastPrinted>
  <dcterms:created xsi:type="dcterms:W3CDTF">2023-03-27T06:50:00Z</dcterms:created>
  <dcterms:modified xsi:type="dcterms:W3CDTF">2023-04-18T13:44:00Z</dcterms:modified>
</cp:coreProperties>
</file>