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C043" wp14:editId="05A1BF4F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4DF" w:rsidRDefault="00C114DF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114DF" w:rsidRPr="00534BD2" w:rsidRDefault="00C114DF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C114DF" w:rsidRPr="00534BD2" w:rsidRDefault="00C114DF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C114DF" w:rsidRPr="00534BD2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C114DF" w:rsidRPr="00534BD2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C114DF" w:rsidRPr="00534BD2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C114DF" w:rsidRPr="00534BD2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C114DF" w:rsidRDefault="00C114DF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C114DF" w:rsidRDefault="00C114DF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114DF" w:rsidRPr="00534BD2" w:rsidRDefault="00C114DF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C114DF" w:rsidRPr="00534BD2" w:rsidRDefault="00C114DF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C114DF" w:rsidRPr="00534BD2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C114DF" w:rsidRPr="00534BD2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C114DF" w:rsidRPr="00534BD2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C114DF" w:rsidRPr="00534BD2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C114DF" w:rsidRDefault="00C114DF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34DBA5" wp14:editId="6BDB0748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4DF" w:rsidRPr="00663C94" w:rsidRDefault="00C114DF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C114DF" w:rsidRPr="00663C94" w:rsidRDefault="00C114DF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C114DF" w:rsidRPr="00663C94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C114DF" w:rsidRPr="00663C94" w:rsidRDefault="00C114D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C114DF" w:rsidRPr="00663C94" w:rsidRDefault="00C114DF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C114DF" w:rsidRDefault="00C114DF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C114DF" w:rsidRPr="00663C94" w:rsidRDefault="00C114DF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C114DF" w:rsidRPr="00663C94" w:rsidRDefault="00C114DF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C114DF" w:rsidRPr="00663C94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C114DF" w:rsidRPr="00663C94" w:rsidRDefault="00C114DF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C114DF" w:rsidRPr="00663C94" w:rsidRDefault="00C114DF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C114DF" w:rsidRDefault="00C114DF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4CB333CA" wp14:editId="11D6B61C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150EF5" wp14:editId="43EBD573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6C13F8">
        <w:t>28.07.2023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7045B1">
        <w:t>40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D052CF" w:rsidRPr="00D052CF" w:rsidRDefault="005F0A43" w:rsidP="00D052CF">
      <w:pPr>
        <w:tabs>
          <w:tab w:val="left" w:pos="4536"/>
        </w:tabs>
        <w:ind w:right="-2"/>
        <w:jc w:val="both"/>
        <w:rPr>
          <w:b/>
          <w:lang w:eastAsia="en-US"/>
        </w:rPr>
      </w:pPr>
      <w:proofErr w:type="gramStart"/>
      <w:r w:rsidRPr="004421B0">
        <w:t>В соответствии с Бюджетным кодексом Российской Федерации</w:t>
      </w:r>
      <w:r w:rsidR="00D052CF">
        <w:t xml:space="preserve"> и пунктом 5 раздела </w:t>
      </w:r>
      <w:r w:rsidR="00D052CF">
        <w:rPr>
          <w:lang w:val="en-US"/>
        </w:rPr>
        <w:t>VI</w:t>
      </w:r>
      <w:r w:rsidR="006C13F8">
        <w:t xml:space="preserve"> приложения 1 к п</w:t>
      </w:r>
      <w:r w:rsidR="00D052CF">
        <w:t xml:space="preserve">остановлению администрации МО «Красногвардейский район» от 30.01.2023 г. </w:t>
      </w:r>
      <w:r w:rsidR="00D052CF" w:rsidRPr="00D052CF">
        <w:t>№ 54 «</w:t>
      </w:r>
      <w:r w:rsidR="00D052CF" w:rsidRPr="00D052CF">
        <w:rPr>
          <w:lang w:eastAsia="en-US"/>
        </w:rPr>
        <w:t>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</w:t>
      </w:r>
      <w:r w:rsidR="00D052CF" w:rsidRPr="00D052CF">
        <w:rPr>
          <w:rFonts w:ascii="Times New Roman CYR" w:hAnsi="Times New Roman CYR" w:cs="Times New Roman CYR"/>
        </w:rPr>
        <w:t xml:space="preserve"> </w:t>
      </w:r>
      <w:r w:rsidR="00D052CF" w:rsidRPr="00D052CF">
        <w:rPr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proofErr w:type="gramEnd"/>
    </w:p>
    <w:p w:rsidR="005F0A43" w:rsidRPr="00D052CF" w:rsidRDefault="005F0A43" w:rsidP="005F0A43">
      <w:pPr>
        <w:spacing w:line="276" w:lineRule="auto"/>
        <w:ind w:firstLine="567"/>
        <w:jc w:val="both"/>
      </w:pP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47283A" w:rsidRPr="006C13F8" w:rsidRDefault="005F0A43" w:rsidP="00145CB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C114DF">
        <w:t xml:space="preserve">1. </w:t>
      </w:r>
      <w:r w:rsidR="00C114DF" w:rsidRPr="00C114DF">
        <w:t>Утвердить План реализации основных мероприятий муниципальной программы на  очередной финансовый год и плановый период  Муниципальной программы муниципального образования «Красногвардейский район» «Управление муниципальными финансами»</w:t>
      </w:r>
      <w:r w:rsidR="00C114DF">
        <w:t xml:space="preserve">, утвержденной постановлением администрации МО «Красногвардейский район» от 04.03.2021 г. № </w:t>
      </w:r>
      <w:r w:rsidR="00C114DF" w:rsidRPr="0047283A">
        <w:t>188 «</w:t>
      </w:r>
      <w:r w:rsidR="0047283A" w:rsidRPr="0047283A">
        <w:rPr>
          <w:lang w:eastAsia="en-US"/>
        </w:rPr>
        <w:t xml:space="preserve">О муниципальной программе муниципального образования «Красногвардейский район»  </w:t>
      </w:r>
      <w:r w:rsidR="0047283A" w:rsidRPr="006C13F8">
        <w:rPr>
          <w:lang w:eastAsia="en-US"/>
        </w:rPr>
        <w:t xml:space="preserve">«Управление муниципальными финансами» </w:t>
      </w:r>
      <w:r w:rsidR="0047283A" w:rsidRPr="006C13F8">
        <w:t>(Приложение)</w:t>
      </w:r>
      <w:r w:rsidR="006C13F8" w:rsidRPr="006C13F8">
        <w:t>.</w:t>
      </w:r>
    </w:p>
    <w:p w:rsidR="00870B74" w:rsidRDefault="00870B74" w:rsidP="00145CB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145CBA">
      <w:pPr>
        <w:spacing w:line="360" w:lineRule="auto"/>
        <w:ind w:firstLine="567"/>
        <w:contextualSpacing/>
        <w:jc w:val="both"/>
      </w:pPr>
      <w:r>
        <w:t>3.Настоящий приказ вступает в силу со дня подписания.</w:t>
      </w:r>
    </w:p>
    <w:p w:rsidR="00870B74" w:rsidRDefault="00870B74" w:rsidP="00145CBA">
      <w:pPr>
        <w:spacing w:line="360" w:lineRule="auto"/>
        <w:ind w:firstLine="567"/>
        <w:contextualSpacing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47283A">
      <w:pPr>
        <w:ind w:firstLine="567"/>
        <w:contextualSpacing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 w:rsidR="00AE60B0">
        <w:t>Махошева</w:t>
      </w:r>
      <w:proofErr w:type="spellEnd"/>
    </w:p>
    <w:p w:rsidR="005F0A43" w:rsidRDefault="005F0A43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5F0A43">
      <w:pPr>
        <w:jc w:val="both"/>
      </w:pPr>
    </w:p>
    <w:p w:rsidR="007045B1" w:rsidRDefault="007045B1" w:rsidP="007045B1">
      <w:pPr>
        <w:widowControl w:val="0"/>
        <w:autoSpaceDE w:val="0"/>
        <w:autoSpaceDN w:val="0"/>
        <w:adjustRightInd w:val="0"/>
        <w:jc w:val="right"/>
        <w:sectPr w:rsidR="007045B1" w:rsidSect="00534BD2">
          <w:footerReference w:type="default" r:id="rId9"/>
          <w:pgSz w:w="11906" w:h="16838"/>
          <w:pgMar w:top="1134" w:right="567" w:bottom="567" w:left="1134" w:header="720" w:footer="130" w:gutter="0"/>
          <w:pgNumType w:start="35"/>
          <w:cols w:space="720"/>
          <w:docGrid w:linePitch="360"/>
        </w:sect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 w:rsidRPr="005A10C6">
        <w:lastRenderedPageBreak/>
        <w:t xml:space="preserve">Приложение 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  <w:r w:rsidRPr="005A10C6">
        <w:t>к Приказу управления финансов администрации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  <w:r w:rsidRPr="005A10C6">
        <w:t xml:space="preserve"> МО « Красногвардейский район»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  <w:r w:rsidRPr="005A10C6">
        <w:t xml:space="preserve"> От </w:t>
      </w:r>
      <w:r w:rsidR="006C13F8" w:rsidRPr="005A10C6">
        <w:t>28.07.2023</w:t>
      </w:r>
      <w:r w:rsidRPr="005A10C6">
        <w:t xml:space="preserve"> г. № 40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C6">
        <w:rPr>
          <w:b/>
        </w:rPr>
        <w:t>План реализации основных мероприятий муниципальной программы на  очередной финансовый год и плановый период  Муниципальной программы муниципального образования «Красногвардейский район» «Управление муниципальными финансами»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2268"/>
        <w:gridCol w:w="1701"/>
        <w:gridCol w:w="1701"/>
        <w:gridCol w:w="1843"/>
        <w:gridCol w:w="1559"/>
      </w:tblGrid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Расходы (тыс. руб.)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Подпрограмма 1 «Долгосрочное финансовое планирование и повышение эффективности управления муниципальными финансами»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Всего - 0,0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федеральный бюджет- 0,0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местный бюджет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внебюджетные источники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1.1 Задача формирования бюджетной и налоговой политики МО «Красногвардейский район», отвечающей потребностям общества и задачам МО </w:t>
            </w:r>
            <w:r w:rsidRPr="005A10C6">
              <w:rPr>
                <w:rFonts w:ascii="Times New Roman" w:hAnsi="Times New Roman" w:cs="Times New Roman"/>
              </w:rPr>
              <w:lastRenderedPageBreak/>
              <w:t>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lastRenderedPageBreak/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5A10C6">
              <w:rPr>
                <w:rFonts w:ascii="Times New Roman" w:hAnsi="Times New Roman" w:cs="Times New Roman"/>
              </w:rPr>
              <w:lastRenderedPageBreak/>
              <w:t>Республики Адыгея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местный бюджет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1.1.1 Определение основных направлений бюджетной и налоговой политики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7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1.1.2. Формирование долгосрочной бюджетной стратегии МО «Красногвардейский район»;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rPr>
          <w:trHeight w:val="87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87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9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871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1.2. Задача формирования </w:t>
            </w:r>
            <w:r w:rsidRPr="005A10C6">
              <w:rPr>
                <w:rFonts w:ascii="Times New Roman" w:hAnsi="Times New Roman" w:cs="Times New Roman"/>
              </w:rPr>
              <w:lastRenderedPageBreak/>
              <w:t>условий для внедрения инструментов эффективного финансового менеджмента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5A10C6">
              <w:rPr>
                <w:rFonts w:ascii="Times New Roman" w:hAnsi="Times New Roman" w:cs="Times New Roman"/>
              </w:rPr>
              <w:lastRenderedPageBreak/>
              <w:t>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lastRenderedPageBreak/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 xml:space="preserve">На </w:t>
            </w:r>
            <w:r w:rsidRPr="005A10C6">
              <w:lastRenderedPageBreak/>
              <w:t>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lastRenderedPageBreak/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1.2.1. Методологическое обеспечение в сфере управления муниципальными финансами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0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01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1.2.2. Мониторинг </w:t>
            </w:r>
            <w:proofErr w:type="gramStart"/>
            <w:r w:rsidRPr="005A10C6">
              <w:rPr>
                <w:rFonts w:ascii="Times New Roman" w:hAnsi="Times New Roman" w:cs="Times New Roman"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5A10C6">
              <w:rPr>
                <w:rFonts w:ascii="Times New Roman" w:hAnsi="Times New Roman" w:cs="Times New Roman"/>
              </w:rPr>
              <w:t xml:space="preserve">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50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1.2.3. Создание условий для повышения качества управления муниципальными финансами в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rPr>
          <w:trHeight w:val="546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46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46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46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1.2.4 Организация и осуществление </w:t>
            </w:r>
            <w:proofErr w:type="gramStart"/>
            <w:r w:rsidRPr="005A10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10C6">
              <w:rPr>
                <w:rFonts w:ascii="Times New Roman" w:hAnsi="Times New Roman" w:cs="Times New Roman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Подпрограмма 2 «Управление муниципальным долгом</w:t>
            </w:r>
          </w:p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Всего- 124,0 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19,7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республиканский </w:t>
            </w:r>
            <w:r w:rsidRPr="005A10C6">
              <w:rPr>
                <w:rFonts w:ascii="Times New Roman" w:hAnsi="Times New Roman" w:cs="Times New Roman"/>
              </w:rPr>
              <w:lastRenderedPageBreak/>
              <w:t>бюджет Республики Адыгея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местный бюджет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2.1. Нормативное правовое регулирование в сфере управления муниципальным долгом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73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2.2.</w:t>
            </w:r>
            <w:r w:rsidRPr="005A10C6">
              <w:rPr>
                <w:rFonts w:ascii="Times New Roman" w:hAnsi="Times New Roman" w:cs="Times New Roman"/>
              </w:rPr>
              <w:tab/>
              <w:t>Планирование объема и структуры муниципального долга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0,0</w:t>
            </w: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73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2.3.</w:t>
            </w:r>
            <w:r w:rsidRPr="005A10C6">
              <w:rPr>
                <w:rFonts w:ascii="Times New Roman" w:hAnsi="Times New Roman" w:cs="Times New Roman"/>
              </w:rPr>
              <w:tab/>
              <w:t xml:space="preserve">Обслуживание муниципального долга МО </w:t>
            </w:r>
            <w:r w:rsidRPr="005A10C6">
              <w:rPr>
                <w:rFonts w:ascii="Times New Roman" w:hAnsi="Times New Roman" w:cs="Times New Roman"/>
              </w:rPr>
              <w:lastRenderedPageBreak/>
              <w:t>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lastRenderedPageBreak/>
              <w:t xml:space="preserve">Управление финансов </w:t>
            </w:r>
            <w:r w:rsidRPr="005A10C6">
              <w:rPr>
                <w:rFonts w:ascii="Times New Roman" w:hAnsi="Times New Roman" w:cs="Times New Roman"/>
              </w:rPr>
              <w:lastRenderedPageBreak/>
              <w:t>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lastRenderedPageBreak/>
              <w:t>Всего- 123,3 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На протяжении </w:t>
            </w:r>
            <w:r w:rsidRPr="005A10C6">
              <w:rPr>
                <w:rFonts w:ascii="Times New Roman" w:hAnsi="Times New Roman" w:cs="Times New Roman"/>
              </w:rPr>
              <w:lastRenderedPageBreak/>
              <w:t>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lastRenderedPageBreak/>
              <w:t>22,1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20,9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r w:rsidRPr="005A10C6">
              <w:t>19,7</w:t>
            </w: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9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Подпрограмма 3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Всего- 51298,3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7057,0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6314,3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6314,3</w:t>
            </w: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бюджет- 2140,0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24091,6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-27206,7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7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3.1. Повышение эффективности предоставления и использования межбюджетных трансфертов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rPr>
          <w:trHeight w:val="47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7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7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70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06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3.2. Распределение средств районного бюджета, направляемых на выравнивание бюджетной обеспеченности сельских поселений, по утвержденным методикам в соответствии с бюджетным законодательством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-31591,6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6314,3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6314,3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6314,3</w:t>
            </w:r>
          </w:p>
        </w:tc>
      </w:tr>
      <w:tr w:rsidR="007045B1" w:rsidRPr="005A10C6" w:rsidTr="00C114DF">
        <w:trPr>
          <w:trHeight w:val="60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0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24091,6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0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-7500,0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60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7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3.3. Поддержка мер по обеспечению сбалансированности бюджетов сельских поселений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-19706,7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-19706,7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9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3.4. Предоставление дополнительной финансовой </w:t>
            </w:r>
            <w:r w:rsidRPr="005A10C6">
              <w:rPr>
                <w:rFonts w:ascii="Times New Roman" w:hAnsi="Times New Roman" w:cs="Times New Roman"/>
              </w:rPr>
              <w:lastRenderedPageBreak/>
              <w:t>помощи бюджетам сельских поселений Красногвардейского района в виде бюджетных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lastRenderedPageBreak/>
              <w:t xml:space="preserve">Управление финансов </w:t>
            </w:r>
            <w:r w:rsidRPr="005A10C6">
              <w:rPr>
                <w:rFonts w:ascii="Times New Roman" w:hAnsi="Times New Roman" w:cs="Times New Roman"/>
              </w:rPr>
              <w:lastRenderedPageBreak/>
              <w:t>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lastRenderedPageBreak/>
              <w:t>Всего -600,0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 xml:space="preserve">На протяжении </w:t>
            </w:r>
            <w:r w:rsidRPr="005A10C6">
              <w:rPr>
                <w:rFonts w:ascii="Times New Roman" w:hAnsi="Times New Roman" w:cs="Times New Roman"/>
              </w:rPr>
              <w:lastRenderedPageBreak/>
              <w:t>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-600,0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53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7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Подпрограмма 4 Обеспечение реализации муниципальной программы МО «</w:t>
            </w:r>
            <w:proofErr w:type="gramStart"/>
            <w:r w:rsidRPr="005A10C6">
              <w:rPr>
                <w:rFonts w:ascii="Times New Roman" w:hAnsi="Times New Roman" w:cs="Times New Roman"/>
              </w:rPr>
              <w:t>Красногвардейский</w:t>
            </w:r>
            <w:proofErr w:type="gramEnd"/>
            <w:r w:rsidRPr="005A10C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-58775,4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7064,1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15113,4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23786,6</w:t>
            </w: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-58775,4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33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4.1. Обеспечение деятельности и выполнение функций управления финансов администрации МО «Красногвардейский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-58775,4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7064,1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15113,4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23786,6</w:t>
            </w: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-58775,4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401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73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4.2. Обеспечение бюджетных полномочий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Управление финансов администрации МО «Красногвардейский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Всего -0,0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На протяжении всего периода действия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  <w:r w:rsidRPr="005A10C6">
              <w:rPr>
                <w:rFonts w:ascii="Times New Roman" w:hAnsi="Times New Roman" w:cs="Times New Roman"/>
              </w:rPr>
              <w:t>0,0</w:t>
            </w: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федеральный бюджет- 0,0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республиканский бюджет Республики Адыгея – 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местный бюджет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045B1" w:rsidRPr="005A10C6" w:rsidTr="00C114DF">
        <w:trPr>
          <w:trHeight w:val="269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r w:rsidRPr="005A10C6">
              <w:t>внебюджетные источники -0,0 тыс.руб.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5B1" w:rsidRPr="005A10C6" w:rsidRDefault="007045B1" w:rsidP="00C114D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7045B1" w:rsidRPr="005A10C6" w:rsidRDefault="007045B1" w:rsidP="007045B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right"/>
      </w:pPr>
      <w:r w:rsidRPr="005A10C6">
        <w:t xml:space="preserve"> 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jc w:val="both"/>
      </w:pPr>
    </w:p>
    <w:p w:rsidR="007045B1" w:rsidRPr="005A10C6" w:rsidRDefault="007045B1" w:rsidP="007045B1">
      <w:pPr>
        <w:widowControl w:val="0"/>
        <w:autoSpaceDE w:val="0"/>
        <w:autoSpaceDN w:val="0"/>
        <w:adjustRightInd w:val="0"/>
        <w:outlineLvl w:val="1"/>
      </w:pPr>
      <w:r w:rsidRPr="005A10C6">
        <w:t xml:space="preserve">Начальник управления финансов </w:t>
      </w:r>
    </w:p>
    <w:p w:rsidR="007045B1" w:rsidRPr="005A10C6" w:rsidRDefault="007045B1" w:rsidP="007045B1">
      <w:pPr>
        <w:widowControl w:val="0"/>
        <w:autoSpaceDE w:val="0"/>
        <w:autoSpaceDN w:val="0"/>
        <w:adjustRightInd w:val="0"/>
        <w:outlineLvl w:val="1"/>
        <w:rPr>
          <w:b/>
          <w:bCs/>
          <w:color w:val="000000"/>
        </w:rPr>
      </w:pPr>
      <w:r w:rsidRPr="005A10C6">
        <w:t xml:space="preserve">администрации МО «Красногвардейский район»                                                                                              </w:t>
      </w:r>
      <w:r w:rsidR="0047283A" w:rsidRPr="005A10C6">
        <w:t xml:space="preserve">        </w:t>
      </w:r>
      <w:r w:rsidRPr="005A10C6">
        <w:t xml:space="preserve">   О.В. </w:t>
      </w:r>
      <w:proofErr w:type="spellStart"/>
      <w:r w:rsidR="0047283A" w:rsidRPr="005A10C6">
        <w:t>Махошева</w:t>
      </w:r>
      <w:proofErr w:type="spellEnd"/>
      <w:r w:rsidR="0047283A" w:rsidRPr="005A10C6">
        <w:t xml:space="preserve"> </w:t>
      </w:r>
    </w:p>
    <w:p w:rsidR="007045B1" w:rsidRPr="005A10C6" w:rsidRDefault="007045B1" w:rsidP="005F0A43">
      <w:pPr>
        <w:jc w:val="both"/>
      </w:pPr>
    </w:p>
    <w:sectPr w:rsidR="007045B1" w:rsidRPr="005A10C6" w:rsidSect="007045B1">
      <w:pgSz w:w="16838" w:h="11906" w:orient="landscape"/>
      <w:pgMar w:top="1134" w:right="1134" w:bottom="567" w:left="567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DF" w:rsidRDefault="00C114DF" w:rsidP="004416CE">
      <w:r>
        <w:separator/>
      </w:r>
    </w:p>
  </w:endnote>
  <w:endnote w:type="continuationSeparator" w:id="0">
    <w:p w:rsidR="00C114DF" w:rsidRDefault="00C114DF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DF" w:rsidRDefault="00C114DF">
    <w:pPr>
      <w:pStyle w:val="a9"/>
    </w:pPr>
  </w:p>
  <w:p w:rsidR="00C114DF" w:rsidRDefault="00C114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DF" w:rsidRDefault="00C114DF" w:rsidP="004416CE">
      <w:r>
        <w:separator/>
      </w:r>
    </w:p>
  </w:footnote>
  <w:footnote w:type="continuationSeparator" w:id="0">
    <w:p w:rsidR="00C114DF" w:rsidRDefault="00C114DF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5E61"/>
    <w:rsid w:val="00077FA9"/>
    <w:rsid w:val="00086618"/>
    <w:rsid w:val="00091918"/>
    <w:rsid w:val="000A5045"/>
    <w:rsid w:val="000B4843"/>
    <w:rsid w:val="000D69C4"/>
    <w:rsid w:val="000E70D8"/>
    <w:rsid w:val="0010370C"/>
    <w:rsid w:val="00117796"/>
    <w:rsid w:val="001203FE"/>
    <w:rsid w:val="00123247"/>
    <w:rsid w:val="00125270"/>
    <w:rsid w:val="00127BCE"/>
    <w:rsid w:val="0014287D"/>
    <w:rsid w:val="00145CBA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283A"/>
    <w:rsid w:val="00474630"/>
    <w:rsid w:val="00485F04"/>
    <w:rsid w:val="004B0259"/>
    <w:rsid w:val="004B70A5"/>
    <w:rsid w:val="004C1EBB"/>
    <w:rsid w:val="004C453E"/>
    <w:rsid w:val="004C4BAE"/>
    <w:rsid w:val="004E18DF"/>
    <w:rsid w:val="004E3137"/>
    <w:rsid w:val="004E537B"/>
    <w:rsid w:val="004E6329"/>
    <w:rsid w:val="004E7E2A"/>
    <w:rsid w:val="004F1A7E"/>
    <w:rsid w:val="004F42DB"/>
    <w:rsid w:val="004F743A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A10C6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13F8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45B1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C3349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AE60B0"/>
    <w:rsid w:val="00AE7B9C"/>
    <w:rsid w:val="00B023CA"/>
    <w:rsid w:val="00B12F61"/>
    <w:rsid w:val="00B134D2"/>
    <w:rsid w:val="00B2721D"/>
    <w:rsid w:val="00B329FF"/>
    <w:rsid w:val="00B348D9"/>
    <w:rsid w:val="00B57F91"/>
    <w:rsid w:val="00B60877"/>
    <w:rsid w:val="00B65D51"/>
    <w:rsid w:val="00B7492B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4DF"/>
    <w:rsid w:val="00C11BA4"/>
    <w:rsid w:val="00C135A2"/>
    <w:rsid w:val="00C222A6"/>
    <w:rsid w:val="00C30B27"/>
    <w:rsid w:val="00C37AC6"/>
    <w:rsid w:val="00C476F4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D6A1B"/>
    <w:rsid w:val="00CE4754"/>
    <w:rsid w:val="00CF09D3"/>
    <w:rsid w:val="00D00019"/>
    <w:rsid w:val="00D050F9"/>
    <w:rsid w:val="00D052CF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07CB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7045B1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045B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7045B1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045B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9</cp:revision>
  <cp:lastPrinted>2023-08-01T08:42:00Z</cp:lastPrinted>
  <dcterms:created xsi:type="dcterms:W3CDTF">2023-08-01T07:48:00Z</dcterms:created>
  <dcterms:modified xsi:type="dcterms:W3CDTF">2023-08-07T08:50:00Z</dcterms:modified>
</cp:coreProperties>
</file>