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2" w:rsidRPr="005D3E98" w:rsidRDefault="00A54FD2" w:rsidP="00A973DB">
      <w:pPr>
        <w:spacing w:after="0"/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4FD2" w:rsidRPr="005D3E98" w:rsidRDefault="00A54FD2" w:rsidP="00A973DB">
      <w:pPr>
        <w:spacing w:after="0"/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об оценке  регулирующего воздействия проекта</w:t>
      </w:r>
    </w:p>
    <w:p w:rsidR="00A54FD2" w:rsidRPr="005D3E98" w:rsidRDefault="00A54FD2" w:rsidP="00A973DB">
      <w:pPr>
        <w:spacing w:after="0"/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Постановления администрации МО «Красногвардейский район»</w:t>
      </w:r>
    </w:p>
    <w:p w:rsidR="002C174D" w:rsidRDefault="009F471D" w:rsidP="00A973DB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04D15">
        <w:rPr>
          <w:rFonts w:ascii="Times New Roman" w:eastAsia="Times New Roman" w:hAnsi="Times New Roman" w:cs="Times New Roman"/>
          <w:sz w:val="28"/>
          <w:lang w:eastAsia="ru-RU"/>
        </w:rPr>
        <w:t>«О внесении изменения в постановление администрации МО «Красногвардейский район» №796 от 23.12.2011г.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A973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A973DB" w:rsidRDefault="00A973DB" w:rsidP="00A973DB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973DB" w:rsidRPr="00A973DB" w:rsidRDefault="00A973DB" w:rsidP="00A973DB">
      <w:pPr>
        <w:pStyle w:val="ConsPlusTitle"/>
        <w:ind w:right="-143"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9F471D">
        <w:rPr>
          <w:rFonts w:ascii="Times New Roman" w:eastAsiaTheme="minorHAnsi" w:hAnsi="Times New Roman" w:cs="Times New Roman"/>
          <w:b w:val="0"/>
          <w:sz w:val="28"/>
          <w:szCs w:val="28"/>
        </w:rPr>
        <w:t>31</w:t>
      </w:r>
      <w:r w:rsidRPr="00A973D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9F471D">
        <w:rPr>
          <w:rFonts w:ascii="Times New Roman" w:eastAsiaTheme="minorHAnsi" w:hAnsi="Times New Roman" w:cs="Times New Roman"/>
          <w:b w:val="0"/>
          <w:sz w:val="28"/>
          <w:szCs w:val="28"/>
        </w:rPr>
        <w:t>октя</w:t>
      </w:r>
      <w:r w:rsidRPr="00A973DB">
        <w:rPr>
          <w:rFonts w:ascii="Times New Roman" w:eastAsiaTheme="minorHAnsi" w:hAnsi="Times New Roman" w:cs="Times New Roman"/>
          <w:b w:val="0"/>
          <w:sz w:val="28"/>
          <w:szCs w:val="28"/>
        </w:rPr>
        <w:t>бря 2024 год</w:t>
      </w:r>
    </w:p>
    <w:p w:rsidR="002B4F1F" w:rsidRPr="002C174D" w:rsidRDefault="002B4F1F" w:rsidP="009630C5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62FB8" w:rsidRPr="00762FB8" w:rsidRDefault="00D532FB" w:rsidP="00762FB8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личием рассматриваемой пробле</w:t>
      </w:r>
      <w:bookmarkStart w:id="0" w:name="_GoBack"/>
      <w:bookmarkEnd w:id="0"/>
      <w:r w:rsidR="00A57CBD" w:rsidRPr="005D3E98">
        <w:rPr>
          <w:rFonts w:ascii="Times New Roman" w:hAnsi="Times New Roman" w:cs="Times New Roman"/>
          <w:b/>
          <w:sz w:val="28"/>
          <w:szCs w:val="28"/>
        </w:rPr>
        <w:t>мы.</w:t>
      </w:r>
    </w:p>
    <w:p w:rsidR="00762FB8" w:rsidRDefault="00762FB8" w:rsidP="00762FB8">
      <w:pPr>
        <w:spacing w:after="0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2FB8">
        <w:rPr>
          <w:rFonts w:ascii="Times New Roman" w:eastAsia="Times New Roman" w:hAnsi="Times New Roman" w:cs="Times New Roman"/>
          <w:sz w:val="28"/>
          <w:lang w:eastAsia="ru-RU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 w:rsidR="00303E1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62F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57CBD" w:rsidRPr="005D3E98" w:rsidRDefault="00381888" w:rsidP="00762FB8">
      <w:pPr>
        <w:spacing w:after="0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ели предлагаемого регулирования и их соответствие пр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регулирования.</w:t>
      </w:r>
    </w:p>
    <w:p w:rsidR="002B4F1F" w:rsidRDefault="00F96DDD" w:rsidP="00A973DB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FB8">
        <w:rPr>
          <w:rFonts w:ascii="Times New Roman" w:hAnsi="Times New Roman" w:cs="Times New Roman"/>
          <w:sz w:val="28"/>
          <w:szCs w:val="28"/>
        </w:rPr>
        <w:t>Ц</w:t>
      </w:r>
      <w:r w:rsidR="009630C5" w:rsidRPr="00762FB8">
        <w:rPr>
          <w:rFonts w:ascii="Times New Roman" w:hAnsi="Times New Roman" w:cs="Times New Roman"/>
          <w:sz w:val="28"/>
          <w:szCs w:val="28"/>
        </w:rPr>
        <w:t>ели предлагаемого регулирования</w:t>
      </w:r>
      <w:r w:rsidRPr="00762FB8">
        <w:rPr>
          <w:rFonts w:ascii="Times New Roman" w:hAnsi="Times New Roman" w:cs="Times New Roman"/>
          <w:sz w:val="28"/>
          <w:szCs w:val="28"/>
        </w:rPr>
        <w:t xml:space="preserve">: </w:t>
      </w:r>
      <w:r w:rsidR="009F471D" w:rsidRPr="009F471D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приложение к постановлению администрации МО «Красногвардейский район» от 23.12.2011г. </w:t>
      </w:r>
      <w:r w:rsidR="009F471D" w:rsidRPr="009F471D">
        <w:rPr>
          <w:rFonts w:ascii="Times New Roman" w:hAnsi="Times New Roman" w:cs="Times New Roman"/>
          <w:sz w:val="28"/>
          <w:szCs w:val="28"/>
        </w:rPr>
        <w:t>№796 от 23.12.2011г.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9F471D" w:rsidRPr="009F471D">
        <w:rPr>
          <w:rFonts w:ascii="Times New Roman" w:hAnsi="Times New Roman" w:cs="Times New Roman"/>
          <w:bCs/>
          <w:sz w:val="28"/>
          <w:szCs w:val="28"/>
        </w:rPr>
        <w:t>, в целях приведения в соответствие с требованиями действующего законодательства</w:t>
      </w:r>
      <w:r w:rsidR="002B4F1F">
        <w:rPr>
          <w:rFonts w:ascii="Times New Roman" w:hAnsi="Times New Roman" w:cs="Times New Roman"/>
          <w:sz w:val="28"/>
          <w:szCs w:val="28"/>
        </w:rPr>
        <w:t>.</w:t>
      </w:r>
    </w:p>
    <w:p w:rsidR="00A57CBD" w:rsidRPr="005D3E98" w:rsidRDefault="009630C5" w:rsidP="00A973DB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сновные группы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 иные лица,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включая органы местного самоуправления МО «Красногвардейский район»,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интересы которых будут затронуты предлагаемым правовым регулированием, оц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субъектов.</w:t>
      </w:r>
    </w:p>
    <w:p w:rsidR="0081721E" w:rsidRPr="005D3E98" w:rsidRDefault="0081721E" w:rsidP="00A973DB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«Красногвардейский район», </w:t>
      </w:r>
      <w:r w:rsidR="009F47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</w:t>
      </w:r>
      <w:r w:rsidR="005D3E98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соответствующих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расходов (возможных поступлений) бюджета муниципального образования «Красногвардейский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район» при принятии проекта НПА.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</w:t>
      </w:r>
      <w:r w:rsidR="00D47BE5">
        <w:rPr>
          <w:rFonts w:ascii="Times New Roman" w:hAnsi="Times New Roman" w:cs="Times New Roman"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>бюджета муниципального образования «Красногвардейский район».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Н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овые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преимущества, а так же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обязанности или ограничения для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FF72A6">
        <w:rPr>
          <w:rFonts w:ascii="Times New Roman" w:hAnsi="Times New Roman" w:cs="Times New Roman"/>
          <w:b/>
          <w:sz w:val="28"/>
          <w:szCs w:val="28"/>
        </w:rPr>
        <w:t>,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либо изменени</w:t>
      </w:r>
      <w:r w:rsidR="00FF72A6">
        <w:rPr>
          <w:rFonts w:ascii="Times New Roman" w:hAnsi="Times New Roman" w:cs="Times New Roman"/>
          <w:b/>
          <w:sz w:val="28"/>
          <w:szCs w:val="28"/>
        </w:rPr>
        <w:t>е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содержания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ранее предусмотренных муниципальными нормативными правовыми актами МО «Красногвардейский район»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обязанностей и ограничений, а также по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B8" w:rsidRPr="0054594F" w:rsidRDefault="00A902EC" w:rsidP="00762FB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содержит положения, вводящие ограничения для субъектов предпринимательской и </w:t>
      </w:r>
      <w:r w:rsidR="00FF72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иной экономической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>деятельности.</w:t>
      </w:r>
    </w:p>
    <w:p w:rsidR="006F053C" w:rsidRPr="005D3E98" w:rsidRDefault="006F053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630C5">
        <w:rPr>
          <w:rFonts w:ascii="Times New Roman" w:hAnsi="Times New Roman" w:cs="Times New Roman"/>
          <w:b/>
          <w:sz w:val="28"/>
          <w:szCs w:val="28"/>
        </w:rPr>
        <w:t>6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96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расходов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и доходов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FF72A6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1E" w:rsidRPr="005D3E98" w:rsidRDefault="00A902EC" w:rsidP="00F3283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субъектов предпринимательской и </w:t>
      </w:r>
      <w:r w:rsidR="00FF72A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5D3E98">
        <w:rPr>
          <w:rFonts w:ascii="Times New Roman" w:hAnsi="Times New Roman" w:cs="Times New Roman"/>
          <w:sz w:val="28"/>
          <w:szCs w:val="28"/>
        </w:rPr>
        <w:t xml:space="preserve"> деятельности, связанных с </w:t>
      </w:r>
      <w:r w:rsidR="00FF72A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</w:t>
      </w:r>
      <w:r w:rsidR="009F758B" w:rsidRPr="005D3E98">
        <w:rPr>
          <w:rFonts w:ascii="Times New Roman" w:hAnsi="Times New Roman" w:cs="Times New Roman"/>
          <w:sz w:val="28"/>
          <w:szCs w:val="28"/>
        </w:rPr>
        <w:t>.</w:t>
      </w:r>
    </w:p>
    <w:p w:rsidR="0081721E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иски решения проблемы предложенным способом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 w:rsidR="00A902EC" w:rsidRPr="005D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рисков и негативных последствий.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П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редполагаемая дата вступления в силу проекта НПА, необходимост</w:t>
      </w:r>
      <w:r w:rsidR="00FF72A6">
        <w:rPr>
          <w:rFonts w:ascii="Times New Roman" w:hAnsi="Times New Roman" w:cs="Times New Roman"/>
          <w:b/>
          <w:sz w:val="28"/>
          <w:szCs w:val="28"/>
        </w:rPr>
        <w:t>ь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установления </w:t>
      </w:r>
      <w:r w:rsidR="00FF72A6">
        <w:rPr>
          <w:rFonts w:ascii="Times New Roman" w:hAnsi="Times New Roman" w:cs="Times New Roman"/>
          <w:b/>
          <w:sz w:val="28"/>
          <w:szCs w:val="28"/>
        </w:rPr>
        <w:t>переходных положений (переходного периода)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58" w:rsidRPr="000E1258" w:rsidRDefault="000E1258" w:rsidP="000E1258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0E1258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proofErr w:type="gramStart"/>
      <w:r w:rsidR="00A54FD2" w:rsidRPr="005D3E98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а достижения цели регулирования</w:t>
      </w:r>
      <w:proofErr w:type="gramEnd"/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E4261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4261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Контроль не требуется.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ндикативные показатели, программы мониторинга и иные способы (методы) оценки достижения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</w:p>
    <w:p w:rsidR="00A57CBD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С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ведения о размещении </w:t>
      </w:r>
      <w:r w:rsidR="006C64FF">
        <w:rPr>
          <w:rFonts w:ascii="Times New Roman" w:hAnsi="Times New Roman" w:cs="Times New Roman"/>
          <w:b/>
          <w:sz w:val="28"/>
          <w:szCs w:val="28"/>
        </w:rPr>
        <w:t>У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ведомления,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дате представления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предложений в связи с таким размещением, ли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цах, предоставивших предложения</w:t>
      </w:r>
      <w:r w:rsidR="00C51C85">
        <w:rPr>
          <w:rFonts w:ascii="Times New Roman" w:hAnsi="Times New Roman" w:cs="Times New Roman"/>
          <w:b/>
          <w:sz w:val="28"/>
          <w:szCs w:val="28"/>
        </w:rPr>
        <w:t>, с указанием анализа этих предложений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4D66A3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</w:t>
      </w:r>
      <w:r w:rsidR="006C64FF">
        <w:rPr>
          <w:rFonts w:ascii="Times New Roman" w:hAnsi="Times New Roman" w:cs="Times New Roman"/>
          <w:sz w:val="28"/>
          <w:szCs w:val="28"/>
        </w:rPr>
        <w:t xml:space="preserve"> размещением </w:t>
      </w:r>
      <w:r w:rsidR="000C050B" w:rsidRPr="005D3E98">
        <w:rPr>
          <w:rFonts w:ascii="Times New Roman" w:hAnsi="Times New Roman" w:cs="Times New Roman"/>
          <w:sz w:val="28"/>
          <w:szCs w:val="28"/>
        </w:rPr>
        <w:t>проект</w:t>
      </w:r>
      <w:r w:rsidR="006C64FF">
        <w:rPr>
          <w:rFonts w:ascii="Times New Roman" w:hAnsi="Times New Roman" w:cs="Times New Roman"/>
          <w:sz w:val="28"/>
          <w:szCs w:val="28"/>
        </w:rPr>
        <w:t xml:space="preserve">а муниципального нормативного правового </w:t>
      </w:r>
      <w:r w:rsidR="000C050B" w:rsidRPr="005D3E98">
        <w:rPr>
          <w:rFonts w:ascii="Times New Roman" w:hAnsi="Times New Roman" w:cs="Times New Roman"/>
          <w:sz w:val="28"/>
          <w:szCs w:val="28"/>
        </w:rPr>
        <w:t xml:space="preserve">акта: 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с </w:t>
      </w:r>
      <w:r w:rsidR="009F471D">
        <w:rPr>
          <w:rFonts w:ascii="Times New Roman" w:hAnsi="Times New Roman" w:cs="Times New Roman"/>
          <w:sz w:val="28"/>
          <w:szCs w:val="28"/>
        </w:rPr>
        <w:t>24</w:t>
      </w:r>
      <w:r w:rsidR="00625DE7" w:rsidRPr="000F440B">
        <w:rPr>
          <w:rFonts w:ascii="Times New Roman" w:hAnsi="Times New Roman" w:cs="Times New Roman"/>
          <w:sz w:val="28"/>
          <w:szCs w:val="28"/>
        </w:rPr>
        <w:t>.</w:t>
      </w:r>
      <w:r w:rsidR="009F471D">
        <w:rPr>
          <w:rFonts w:ascii="Times New Roman" w:hAnsi="Times New Roman" w:cs="Times New Roman"/>
          <w:sz w:val="28"/>
          <w:szCs w:val="28"/>
        </w:rPr>
        <w:t>1</w:t>
      </w:r>
      <w:r w:rsidR="00625DE7" w:rsidRPr="000F440B">
        <w:rPr>
          <w:rFonts w:ascii="Times New Roman" w:hAnsi="Times New Roman" w:cs="Times New Roman"/>
          <w:sz w:val="28"/>
          <w:szCs w:val="28"/>
        </w:rPr>
        <w:t>0.202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9F471D">
        <w:rPr>
          <w:rFonts w:ascii="Times New Roman" w:hAnsi="Times New Roman" w:cs="Times New Roman"/>
          <w:sz w:val="28"/>
          <w:szCs w:val="28"/>
        </w:rPr>
        <w:t>30</w:t>
      </w:r>
      <w:r w:rsidR="00625DE7" w:rsidRPr="000F440B">
        <w:rPr>
          <w:rFonts w:ascii="Times New Roman" w:hAnsi="Times New Roman" w:cs="Times New Roman"/>
          <w:sz w:val="28"/>
          <w:szCs w:val="28"/>
        </w:rPr>
        <w:t>.</w:t>
      </w:r>
      <w:r w:rsidR="009F471D">
        <w:rPr>
          <w:rFonts w:ascii="Times New Roman" w:hAnsi="Times New Roman" w:cs="Times New Roman"/>
          <w:sz w:val="28"/>
          <w:szCs w:val="28"/>
        </w:rPr>
        <w:t>1</w:t>
      </w:r>
      <w:r w:rsidR="00625DE7" w:rsidRPr="000F440B">
        <w:rPr>
          <w:rFonts w:ascii="Times New Roman" w:hAnsi="Times New Roman" w:cs="Times New Roman"/>
          <w:sz w:val="28"/>
          <w:szCs w:val="28"/>
        </w:rPr>
        <w:t>0.202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53C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Сведения о количестве замечаний и предложений, полученных в результате </w:t>
      </w:r>
      <w:r w:rsidR="006C64FF">
        <w:rPr>
          <w:rFonts w:ascii="Times New Roman" w:hAnsi="Times New Roman" w:cs="Times New Roman"/>
          <w:sz w:val="28"/>
          <w:szCs w:val="28"/>
        </w:rPr>
        <w:t>размещения проекта муниципального нормативного правового акта</w:t>
      </w:r>
      <w:r w:rsidRPr="005D3E98">
        <w:rPr>
          <w:rFonts w:ascii="Times New Roman" w:hAnsi="Times New Roman" w:cs="Times New Roman"/>
          <w:sz w:val="28"/>
          <w:szCs w:val="28"/>
        </w:rPr>
        <w:t xml:space="preserve">: </w:t>
      </w:r>
      <w:r w:rsidR="00310AEB">
        <w:rPr>
          <w:rFonts w:ascii="Times New Roman" w:hAnsi="Times New Roman" w:cs="Times New Roman"/>
          <w:sz w:val="28"/>
          <w:szCs w:val="28"/>
        </w:rPr>
        <w:t>Всего замечаний и предложений</w:t>
      </w:r>
      <w:r w:rsidR="006C64FF">
        <w:rPr>
          <w:rFonts w:ascii="Times New Roman" w:hAnsi="Times New Roman" w:cs="Times New Roman"/>
          <w:sz w:val="28"/>
          <w:szCs w:val="28"/>
        </w:rPr>
        <w:t xml:space="preserve"> - </w:t>
      </w:r>
      <w:r w:rsidR="00310AEB">
        <w:rPr>
          <w:rFonts w:ascii="Times New Roman" w:hAnsi="Times New Roman" w:cs="Times New Roman"/>
          <w:sz w:val="28"/>
          <w:szCs w:val="28"/>
        </w:rPr>
        <w:t>0</w:t>
      </w:r>
      <w:r w:rsidRPr="005D3E98">
        <w:rPr>
          <w:rFonts w:ascii="Times New Roman" w:hAnsi="Times New Roman" w:cs="Times New Roman"/>
          <w:sz w:val="28"/>
          <w:szCs w:val="28"/>
        </w:rPr>
        <w:t>.</w:t>
      </w: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09" w:rsidRDefault="00BD25D5" w:rsidP="00BA2009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009">
        <w:rPr>
          <w:rFonts w:ascii="Times New Roman" w:hAnsi="Times New Roman" w:cs="Times New Roman"/>
          <w:b/>
          <w:sz w:val="28"/>
          <w:szCs w:val="28"/>
        </w:rPr>
        <w:t xml:space="preserve">Начальник отдела экономического </w:t>
      </w:r>
    </w:p>
    <w:p w:rsidR="00BA2009" w:rsidRDefault="00BA2009" w:rsidP="00BA200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и торговли администрации </w:t>
      </w:r>
    </w:p>
    <w:p w:rsidR="001F73E1" w:rsidRPr="00BD25D5" w:rsidRDefault="00BA2009" w:rsidP="00BA200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«Красногвардейский район»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Р.Н.Хуратов</w:t>
      </w:r>
      <w:proofErr w:type="spellEnd"/>
      <w:r w:rsidR="001F73E1" w:rsidRPr="00BD25D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3292" w:rsidRPr="00BD25D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1F73E1" w:rsidRPr="00BD25D5" w:rsidSect="000F14D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17D"/>
    <w:multiLevelType w:val="hybridMultilevel"/>
    <w:tmpl w:val="59462C70"/>
    <w:lvl w:ilvl="0" w:tplc="AB42B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F6A71"/>
    <w:multiLevelType w:val="hybridMultilevel"/>
    <w:tmpl w:val="64A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E71"/>
    <w:multiLevelType w:val="hybridMultilevel"/>
    <w:tmpl w:val="0C50BDD2"/>
    <w:lvl w:ilvl="0" w:tplc="F26A7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3"/>
    <w:rsid w:val="00053C0E"/>
    <w:rsid w:val="00062314"/>
    <w:rsid w:val="000C050B"/>
    <w:rsid w:val="000E1258"/>
    <w:rsid w:val="000F14DC"/>
    <w:rsid w:val="000F440B"/>
    <w:rsid w:val="0010373A"/>
    <w:rsid w:val="001F73E1"/>
    <w:rsid w:val="002B4F1F"/>
    <w:rsid w:val="002C174D"/>
    <w:rsid w:val="002D59D9"/>
    <w:rsid w:val="002E2AA8"/>
    <w:rsid w:val="00303E1F"/>
    <w:rsid w:val="00310AEB"/>
    <w:rsid w:val="00363292"/>
    <w:rsid w:val="00381888"/>
    <w:rsid w:val="004C707E"/>
    <w:rsid w:val="004D3EFA"/>
    <w:rsid w:val="004D66A3"/>
    <w:rsid w:val="004E6B41"/>
    <w:rsid w:val="00561987"/>
    <w:rsid w:val="005D3E98"/>
    <w:rsid w:val="00600F1E"/>
    <w:rsid w:val="00625DE7"/>
    <w:rsid w:val="006C64FF"/>
    <w:rsid w:val="006F053C"/>
    <w:rsid w:val="007139DA"/>
    <w:rsid w:val="00762FB8"/>
    <w:rsid w:val="007A2768"/>
    <w:rsid w:val="0081721E"/>
    <w:rsid w:val="009630C5"/>
    <w:rsid w:val="00986673"/>
    <w:rsid w:val="009F471D"/>
    <w:rsid w:val="009F758B"/>
    <w:rsid w:val="00A54FD2"/>
    <w:rsid w:val="00A57CBD"/>
    <w:rsid w:val="00A710EE"/>
    <w:rsid w:val="00A902EC"/>
    <w:rsid w:val="00A973DB"/>
    <w:rsid w:val="00AA039D"/>
    <w:rsid w:val="00B670C1"/>
    <w:rsid w:val="00BA2009"/>
    <w:rsid w:val="00BD25D5"/>
    <w:rsid w:val="00C344F9"/>
    <w:rsid w:val="00C51C85"/>
    <w:rsid w:val="00CA71A3"/>
    <w:rsid w:val="00D16483"/>
    <w:rsid w:val="00D47BE5"/>
    <w:rsid w:val="00D532FB"/>
    <w:rsid w:val="00E32686"/>
    <w:rsid w:val="00E4261C"/>
    <w:rsid w:val="00F32835"/>
    <w:rsid w:val="00F96DDD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DFEC-589B-42A6-8DA7-D8D2FB81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Sochialnyi</cp:lastModifiedBy>
  <cp:revision>2</cp:revision>
  <cp:lastPrinted>2024-09-26T12:43:00Z</cp:lastPrinted>
  <dcterms:created xsi:type="dcterms:W3CDTF">2024-10-30T09:48:00Z</dcterms:created>
  <dcterms:modified xsi:type="dcterms:W3CDTF">2024-10-30T09:48:00Z</dcterms:modified>
</cp:coreProperties>
</file>